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B5" w:rsidRDefault="00A01960" w:rsidP="00A01960">
      <w:pPr>
        <w:jc w:val="center"/>
        <w:rPr>
          <w:rFonts w:ascii="Arial" w:eastAsia="Arial" w:hAnsi="Arial" w:cs="Arial"/>
          <w:b/>
          <w:color w:val="1F497D"/>
          <w:szCs w:val="20"/>
        </w:rPr>
      </w:pPr>
      <w:r w:rsidRPr="00A01960">
        <w:rPr>
          <w:rFonts w:ascii="Arial" w:eastAsia="Arial" w:hAnsi="Arial" w:cs="Arial"/>
          <w:b/>
          <w:color w:val="1F497D"/>
          <w:szCs w:val="20"/>
        </w:rPr>
        <w:t xml:space="preserve">Jak przebiega proces </w:t>
      </w:r>
      <w:r w:rsidR="00E34196" w:rsidRPr="00A01960">
        <w:rPr>
          <w:rFonts w:ascii="Arial" w:eastAsia="Arial" w:hAnsi="Arial" w:cs="Arial"/>
          <w:b/>
          <w:color w:val="1F497D"/>
          <w:szCs w:val="20"/>
        </w:rPr>
        <w:t>nadawania uprawnień do pełnienia funkcji Instytucji Certyfikującej dla kwalifi</w:t>
      </w:r>
      <w:r w:rsidRPr="00A01960">
        <w:rPr>
          <w:rFonts w:ascii="Arial" w:eastAsia="Arial" w:hAnsi="Arial" w:cs="Arial"/>
          <w:b/>
          <w:color w:val="1F497D"/>
          <w:szCs w:val="20"/>
        </w:rPr>
        <w:t>kacji rynkowej włączonej do ZSK?</w:t>
      </w:r>
    </w:p>
    <w:p w:rsidR="00A01960" w:rsidRPr="00A01960" w:rsidRDefault="00A01960" w:rsidP="00A01960">
      <w:pPr>
        <w:jc w:val="center"/>
        <w:rPr>
          <w:rFonts w:ascii="Arial" w:eastAsia="Arial" w:hAnsi="Arial" w:cs="Arial"/>
          <w:b/>
          <w:color w:val="1F497D"/>
          <w:szCs w:val="20"/>
        </w:rPr>
      </w:pPr>
    </w:p>
    <w:p w:rsidR="00A01960" w:rsidRPr="00A01960" w:rsidRDefault="00083CCF">
      <w:pPr>
        <w:jc w:val="both"/>
        <w:rPr>
          <w:rFonts w:ascii="Arial" w:eastAsia="Arial" w:hAnsi="Arial" w:cs="Arial"/>
          <w:color w:val="1F497D"/>
          <w:sz w:val="20"/>
          <w:szCs w:val="20"/>
        </w:rPr>
      </w:pPr>
      <w:r>
        <w:rPr>
          <w:rFonts w:ascii="Arial" w:eastAsia="Arial" w:hAnsi="Arial" w:cs="Arial"/>
          <w:color w:val="1F497D"/>
          <w:sz w:val="20"/>
          <w:szCs w:val="20"/>
        </w:rPr>
        <w:t>W</w:t>
      </w:r>
      <w:r w:rsidR="00E472DF">
        <w:rPr>
          <w:rFonts w:ascii="Arial" w:eastAsia="Arial" w:hAnsi="Arial" w:cs="Arial"/>
          <w:color w:val="1F497D"/>
          <w:sz w:val="20"/>
          <w:szCs w:val="20"/>
        </w:rPr>
        <w:t>skazówki jak zdobyć uprawnienia</w:t>
      </w:r>
      <w:r w:rsidR="00A01960" w:rsidRPr="00A01960">
        <w:rPr>
          <w:rFonts w:ascii="Arial" w:eastAsia="Arial" w:hAnsi="Arial" w:cs="Arial"/>
          <w:color w:val="1F497D"/>
          <w:sz w:val="20"/>
          <w:szCs w:val="20"/>
        </w:rPr>
        <w:t xml:space="preserve"> do pełnienia funkcji Instytucji Certyfikującej </w:t>
      </w:r>
      <w:r w:rsidR="00A01960">
        <w:rPr>
          <w:rFonts w:ascii="Arial" w:eastAsia="Arial" w:hAnsi="Arial" w:cs="Arial"/>
          <w:color w:val="1F497D"/>
          <w:sz w:val="20"/>
          <w:szCs w:val="20"/>
        </w:rPr>
        <w:t xml:space="preserve">(IC) </w:t>
      </w:r>
      <w:r w:rsidR="00A01960" w:rsidRPr="00A01960">
        <w:rPr>
          <w:rFonts w:ascii="Arial" w:eastAsia="Arial" w:hAnsi="Arial" w:cs="Arial"/>
          <w:color w:val="1F497D"/>
          <w:sz w:val="20"/>
          <w:szCs w:val="20"/>
        </w:rPr>
        <w:t>dla kwalifikacji rynkowej włączonej do ZSK.</w:t>
      </w:r>
    </w:p>
    <w:p w:rsidR="00A01960" w:rsidRDefault="00A01960" w:rsidP="00A019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1F497D"/>
          <w:sz w:val="20"/>
          <w:szCs w:val="20"/>
        </w:rPr>
      </w:pPr>
    </w:p>
    <w:p w:rsidR="00E472DF" w:rsidRPr="00E472DF" w:rsidRDefault="00E34196" w:rsidP="00E472D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A01960">
        <w:rPr>
          <w:rFonts w:ascii="Arial" w:eastAsia="Arial" w:hAnsi="Arial" w:cs="Arial"/>
          <w:color w:val="000000"/>
          <w:sz w:val="20"/>
          <w:szCs w:val="20"/>
        </w:rPr>
        <w:t xml:space="preserve">Nabór podmiotów do pełnienia funkcji IC dla kwalifikacji włączonej do ZSK </w:t>
      </w:r>
      <w:r w:rsidR="00E472DF">
        <w:rPr>
          <w:rFonts w:ascii="Arial" w:eastAsia="Arial" w:hAnsi="Arial" w:cs="Arial"/>
          <w:color w:val="000000"/>
          <w:sz w:val="20"/>
          <w:szCs w:val="20"/>
        </w:rPr>
        <w:t>zwykle jest otwarty</w:t>
      </w:r>
      <w:r w:rsidRPr="00A0196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36F17">
        <w:rPr>
          <w:rFonts w:ascii="Arial" w:eastAsia="Arial" w:hAnsi="Arial" w:cs="Arial"/>
          <w:color w:val="000000"/>
          <w:sz w:val="20"/>
          <w:szCs w:val="20"/>
        </w:rPr>
        <w:br/>
      </w:r>
      <w:r w:rsidR="00A01960">
        <w:rPr>
          <w:rFonts w:ascii="Arial" w:eastAsia="Arial" w:hAnsi="Arial" w:cs="Arial"/>
          <w:color w:val="000000"/>
          <w:sz w:val="20"/>
          <w:szCs w:val="20"/>
        </w:rPr>
        <w:t xml:space="preserve">od razu </w:t>
      </w:r>
      <w:r w:rsidRPr="00A01960">
        <w:rPr>
          <w:rFonts w:ascii="Arial" w:eastAsia="Arial" w:hAnsi="Arial" w:cs="Arial"/>
          <w:color w:val="000000"/>
          <w:sz w:val="20"/>
          <w:szCs w:val="20"/>
        </w:rPr>
        <w:t>po opublikowaniu obwieszczenia</w:t>
      </w:r>
      <w:r w:rsidR="00A675B5">
        <w:rPr>
          <w:rFonts w:ascii="Arial" w:eastAsia="Arial" w:hAnsi="Arial" w:cs="Arial"/>
          <w:color w:val="000000"/>
          <w:sz w:val="20"/>
          <w:szCs w:val="20"/>
        </w:rPr>
        <w:t xml:space="preserve"> w Monitorze Polskim</w:t>
      </w:r>
      <w:r w:rsidRPr="00A01960">
        <w:rPr>
          <w:rFonts w:ascii="Arial" w:eastAsia="Arial" w:hAnsi="Arial" w:cs="Arial"/>
          <w:color w:val="000000"/>
          <w:sz w:val="20"/>
          <w:szCs w:val="20"/>
        </w:rPr>
        <w:t xml:space="preserve"> informującego o włączeniu danej kwalifikacji do ZSK</w:t>
      </w:r>
      <w:r w:rsidR="00E472DF">
        <w:rPr>
          <w:rFonts w:ascii="Arial" w:eastAsia="Arial" w:hAnsi="Arial" w:cs="Arial"/>
          <w:color w:val="000000"/>
          <w:sz w:val="20"/>
          <w:szCs w:val="20"/>
        </w:rPr>
        <w:t>.</w:t>
      </w:r>
      <w:r w:rsidRPr="00E472DF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A01960" w:rsidRPr="00A01960" w:rsidRDefault="00A01960" w:rsidP="00A0196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sz w:val="20"/>
          <w:szCs w:val="20"/>
        </w:rPr>
      </w:pPr>
    </w:p>
    <w:p w:rsidR="00CB285F" w:rsidRPr="00A675B5" w:rsidRDefault="00E472DF" w:rsidP="00A675B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Informacja</w:t>
      </w:r>
      <w:r w:rsidR="00A01960">
        <w:rPr>
          <w:rFonts w:ascii="Arial" w:eastAsia="Arial" w:hAnsi="Arial" w:cs="Arial"/>
          <w:color w:val="000000"/>
          <w:sz w:val="20"/>
          <w:szCs w:val="20"/>
        </w:rPr>
        <w:t xml:space="preserve"> o</w:t>
      </w:r>
      <w:r w:rsidR="00A01960" w:rsidRPr="00A01960">
        <w:rPr>
          <w:rFonts w:ascii="Arial" w:eastAsia="Arial" w:hAnsi="Arial" w:cs="Arial"/>
          <w:color w:val="000000"/>
          <w:sz w:val="20"/>
          <w:szCs w:val="20"/>
        </w:rPr>
        <w:t xml:space="preserve"> możliwości składania wniosków o nadanie uprawnień </w:t>
      </w:r>
      <w:r>
        <w:rPr>
          <w:rFonts w:ascii="Arial" w:eastAsia="Arial" w:hAnsi="Arial" w:cs="Arial"/>
          <w:sz w:val="20"/>
          <w:szCs w:val="20"/>
        </w:rPr>
        <w:t>IC</w:t>
      </w:r>
      <w:r w:rsidR="00A01960" w:rsidRPr="00A0196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znajduje się </w:t>
      </w:r>
      <w:r w:rsidR="002A1292">
        <w:rPr>
          <w:rFonts w:ascii="Arial" w:eastAsia="Arial" w:hAnsi="Arial" w:cs="Arial"/>
          <w:color w:val="000000"/>
          <w:sz w:val="20"/>
          <w:szCs w:val="20"/>
        </w:rPr>
        <w:t xml:space="preserve">m.in. 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 w:rsidR="00A01960">
        <w:rPr>
          <w:rFonts w:ascii="Arial" w:eastAsia="Arial" w:hAnsi="Arial" w:cs="Arial"/>
          <w:color w:val="000000"/>
          <w:sz w:val="20"/>
          <w:szCs w:val="20"/>
        </w:rPr>
        <w:t xml:space="preserve"> stronie </w:t>
      </w:r>
      <w:hyperlink r:id="rId7" w:history="1">
        <w:r w:rsidR="00A675B5" w:rsidRPr="00635798">
          <w:rPr>
            <w:rStyle w:val="Hipercze"/>
            <w:rFonts w:ascii="Arial" w:eastAsia="Arial" w:hAnsi="Arial" w:cs="Arial"/>
            <w:b/>
            <w:sz w:val="20"/>
            <w:szCs w:val="20"/>
          </w:rPr>
          <w:t>www.kwalifikacje.gov.pl</w:t>
        </w:r>
      </w:hyperlink>
      <w:r w:rsidR="00A675B5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:rsidR="00A675B5" w:rsidRPr="00A675B5" w:rsidRDefault="00A675B5" w:rsidP="00A675B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sz w:val="20"/>
          <w:szCs w:val="20"/>
        </w:rPr>
      </w:pPr>
    </w:p>
    <w:p w:rsidR="00FB7142" w:rsidRPr="00FB7142" w:rsidRDefault="00E34196" w:rsidP="00FB714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CB285F">
        <w:rPr>
          <w:rFonts w:ascii="Arial" w:eastAsia="Arial" w:hAnsi="Arial" w:cs="Arial"/>
          <w:color w:val="000000"/>
          <w:sz w:val="20"/>
          <w:szCs w:val="20"/>
        </w:rPr>
        <w:t>Od momentu publikacji powyższej informacji po</w:t>
      </w:r>
      <w:r w:rsidR="00FB23C1">
        <w:rPr>
          <w:rFonts w:ascii="Arial" w:eastAsia="Arial" w:hAnsi="Arial" w:cs="Arial"/>
          <w:color w:val="000000"/>
          <w:sz w:val="20"/>
          <w:szCs w:val="20"/>
        </w:rPr>
        <w:t xml:space="preserve">dmioty spełniające wymagania </w:t>
      </w:r>
      <w:r w:rsidRPr="00CB285F">
        <w:rPr>
          <w:rFonts w:ascii="Arial" w:eastAsia="Arial" w:hAnsi="Arial" w:cs="Arial"/>
          <w:color w:val="000000"/>
          <w:sz w:val="20"/>
          <w:szCs w:val="20"/>
        </w:rPr>
        <w:t xml:space="preserve">mogą </w:t>
      </w:r>
      <w:r w:rsidRPr="00CB285F">
        <w:rPr>
          <w:rFonts w:ascii="Arial" w:eastAsia="Arial" w:hAnsi="Arial" w:cs="Arial"/>
          <w:sz w:val="20"/>
          <w:szCs w:val="20"/>
        </w:rPr>
        <w:t xml:space="preserve">składać wnioski o </w:t>
      </w:r>
      <w:r w:rsidRPr="00CB285F">
        <w:rPr>
          <w:rFonts w:ascii="Arial" w:eastAsia="Arial" w:hAnsi="Arial" w:cs="Arial"/>
          <w:color w:val="000000"/>
          <w:sz w:val="20"/>
          <w:szCs w:val="20"/>
        </w:rPr>
        <w:t>nada</w:t>
      </w:r>
      <w:r w:rsidRPr="00CB285F">
        <w:rPr>
          <w:rFonts w:ascii="Arial" w:eastAsia="Arial" w:hAnsi="Arial" w:cs="Arial"/>
          <w:sz w:val="20"/>
          <w:szCs w:val="20"/>
        </w:rPr>
        <w:t xml:space="preserve">nie uprawnienia do certyfikowania </w:t>
      </w:r>
      <w:r w:rsidRPr="00CB285F">
        <w:rPr>
          <w:rFonts w:ascii="Arial" w:eastAsia="Arial" w:hAnsi="Arial" w:cs="Arial"/>
          <w:color w:val="000000"/>
          <w:sz w:val="20"/>
          <w:szCs w:val="20"/>
        </w:rPr>
        <w:t>danej kwalifikacji do</w:t>
      </w:r>
      <w:r w:rsidRPr="00CB285F">
        <w:rPr>
          <w:rFonts w:ascii="Arial" w:eastAsia="Arial" w:hAnsi="Arial" w:cs="Arial"/>
          <w:sz w:val="20"/>
          <w:szCs w:val="20"/>
        </w:rPr>
        <w:t xml:space="preserve"> ministra właściwego</w:t>
      </w:r>
      <w:r w:rsidRPr="00CB28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36F17">
        <w:rPr>
          <w:rFonts w:ascii="Arial" w:eastAsia="Arial" w:hAnsi="Arial" w:cs="Arial"/>
          <w:color w:val="000000"/>
          <w:sz w:val="20"/>
          <w:szCs w:val="20"/>
        </w:rPr>
        <w:br/>
      </w:r>
      <w:r w:rsidRPr="00CB285F">
        <w:rPr>
          <w:rFonts w:ascii="Arial" w:eastAsia="Arial" w:hAnsi="Arial" w:cs="Arial"/>
          <w:color w:val="000000"/>
          <w:sz w:val="20"/>
          <w:szCs w:val="20"/>
        </w:rPr>
        <w:t>za pośrednictwem Zintegrowanego Rejestru Kwalifikacji (ZRK).</w:t>
      </w:r>
    </w:p>
    <w:p w:rsidR="00FB7142" w:rsidRPr="00FB7142" w:rsidRDefault="00FB7142" w:rsidP="00FB714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sz w:val="20"/>
          <w:szCs w:val="20"/>
        </w:rPr>
      </w:pPr>
    </w:p>
    <w:p w:rsidR="00CB285F" w:rsidRPr="00FB7142" w:rsidRDefault="00FB7142" w:rsidP="00FB714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FB7142">
        <w:rPr>
          <w:rFonts w:ascii="Arial" w:eastAsia="Arial" w:hAnsi="Arial" w:cs="Arial"/>
          <w:color w:val="000000"/>
          <w:sz w:val="20"/>
          <w:szCs w:val="20"/>
        </w:rPr>
        <w:t>Podmiot może złożyć</w:t>
      </w:r>
      <w:r w:rsidR="00FB23C1" w:rsidRPr="00FB714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675B5" w:rsidRPr="00FB7142">
        <w:rPr>
          <w:rFonts w:ascii="Arial" w:eastAsia="Arial" w:hAnsi="Arial" w:cs="Arial"/>
          <w:color w:val="000000"/>
          <w:sz w:val="20"/>
          <w:szCs w:val="20"/>
        </w:rPr>
        <w:t xml:space="preserve">wnioski o nadanie uprawnień IC </w:t>
      </w:r>
      <w:r w:rsidRPr="00FB7142">
        <w:rPr>
          <w:rFonts w:ascii="Arial" w:eastAsia="Arial" w:hAnsi="Arial" w:cs="Arial"/>
          <w:color w:val="000000"/>
          <w:sz w:val="20"/>
          <w:szCs w:val="20"/>
        </w:rPr>
        <w:t>jeśli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7B75D4" w:rsidRPr="00FB7142" w:rsidRDefault="00FB7142" w:rsidP="00CB285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B7142">
        <w:rPr>
          <w:rFonts w:ascii="Arial" w:eastAsia="Arial" w:hAnsi="Arial" w:cs="Arial"/>
          <w:color w:val="000000"/>
          <w:sz w:val="20"/>
          <w:szCs w:val="20"/>
        </w:rPr>
        <w:t>- prowadzi</w:t>
      </w:r>
      <w:r w:rsidR="007B75D4" w:rsidRPr="00FB714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B7142">
        <w:rPr>
          <w:rFonts w:ascii="Arial" w:eastAsia="Arial" w:hAnsi="Arial" w:cs="Arial"/>
          <w:color w:val="000000"/>
          <w:sz w:val="20"/>
          <w:szCs w:val="20"/>
        </w:rPr>
        <w:t>działalność gospodarczą,</w:t>
      </w:r>
    </w:p>
    <w:p w:rsidR="00FB7142" w:rsidRDefault="00FB7142" w:rsidP="00CB285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FB7142">
        <w:rPr>
          <w:rFonts w:ascii="Arial" w:eastAsia="Arial" w:hAnsi="Arial" w:cs="Arial"/>
          <w:color w:val="000000"/>
          <w:sz w:val="20"/>
          <w:szCs w:val="20"/>
        </w:rPr>
        <w:t xml:space="preserve">- zapewnia warunki organizacyjne i kadrowe umożliwiające przeprowadzenie walidacji zgodnie </w:t>
      </w:r>
      <w:r w:rsidR="00F36F17">
        <w:rPr>
          <w:rFonts w:ascii="Arial" w:eastAsia="Arial" w:hAnsi="Arial" w:cs="Arial"/>
          <w:color w:val="000000"/>
          <w:sz w:val="20"/>
          <w:szCs w:val="20"/>
        </w:rPr>
        <w:br/>
      </w:r>
      <w:r w:rsidRPr="00FB7142">
        <w:rPr>
          <w:rFonts w:ascii="Arial" w:eastAsia="Arial" w:hAnsi="Arial" w:cs="Arial"/>
          <w:color w:val="000000"/>
          <w:sz w:val="20"/>
          <w:szCs w:val="20"/>
        </w:rPr>
        <w:t>z wymaganiami,</w:t>
      </w:r>
    </w:p>
    <w:p w:rsidR="00FB7142" w:rsidRPr="00FB7142" w:rsidRDefault="00FB7142" w:rsidP="00CB285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B7142">
        <w:rPr>
          <w:rFonts w:ascii="Arial" w:eastAsia="Arial" w:hAnsi="Arial" w:cs="Arial"/>
          <w:color w:val="000000"/>
          <w:sz w:val="20"/>
          <w:szCs w:val="20"/>
        </w:rPr>
        <w:t xml:space="preserve">- nie zakończył lub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nie </w:t>
      </w:r>
      <w:r w:rsidRPr="00FB7142">
        <w:rPr>
          <w:rFonts w:ascii="Arial" w:eastAsia="Arial" w:hAnsi="Arial" w:cs="Arial"/>
          <w:color w:val="000000"/>
          <w:sz w:val="20"/>
          <w:szCs w:val="20"/>
        </w:rPr>
        <w:t>zawiesił prowadzenia działalności gospodarczej, lub w stosunku do którego nie została otwarta likwidacja lub nie ogłoszono jego upadłości;</w:t>
      </w:r>
    </w:p>
    <w:p w:rsidR="00FB7142" w:rsidRDefault="00FB7142" w:rsidP="00FB714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B7142">
        <w:rPr>
          <w:rFonts w:ascii="Arial" w:eastAsia="Arial" w:hAnsi="Arial" w:cs="Arial"/>
          <w:color w:val="000000"/>
          <w:sz w:val="20"/>
          <w:szCs w:val="20"/>
        </w:rPr>
        <w:t xml:space="preserve">- nie posiada zaległości z tytułu podatków, składek na ubezpieczenie społeczne, ubezpieczenie zdrowotne oraz na Fundusz Pracy i Fundusz Gwarantowanych Świadczeń Pracowniczych, o ile </w:t>
      </w:r>
      <w:r>
        <w:rPr>
          <w:rFonts w:ascii="Arial" w:eastAsia="Arial" w:hAnsi="Arial" w:cs="Arial"/>
          <w:color w:val="000000"/>
          <w:sz w:val="20"/>
          <w:szCs w:val="20"/>
        </w:rPr>
        <w:t>był obowiązany do ich opłacania,</w:t>
      </w:r>
    </w:p>
    <w:p w:rsidR="00FB7142" w:rsidRPr="00FB7142" w:rsidRDefault="00FB7142" w:rsidP="00FB714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-spełnia pozostałe warunki </w:t>
      </w:r>
      <w:r w:rsidRPr="00FB7142">
        <w:rPr>
          <w:rFonts w:ascii="Arial" w:eastAsia="Arial" w:hAnsi="Arial" w:cs="Arial"/>
          <w:color w:val="000000"/>
          <w:sz w:val="20"/>
          <w:szCs w:val="20"/>
        </w:rPr>
        <w:t>określone w art. 25 ust. 2 pkt 7</w:t>
      </w:r>
      <w:r w:rsidR="002A1292">
        <w:rPr>
          <w:rFonts w:ascii="Arial" w:eastAsia="Arial" w:hAnsi="Arial" w:cs="Arial"/>
          <w:color w:val="000000"/>
          <w:sz w:val="20"/>
          <w:szCs w:val="20"/>
        </w:rPr>
        <w:t xml:space="preserve"> ustawy o ZSK.</w:t>
      </w:r>
    </w:p>
    <w:p w:rsidR="00FB7142" w:rsidRDefault="00FB7142" w:rsidP="00CB285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21922" w:rsidRDefault="00521922" w:rsidP="0052192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521922">
        <w:rPr>
          <w:rFonts w:ascii="Arial" w:eastAsia="Arial" w:hAnsi="Arial" w:cs="Arial"/>
          <w:sz w:val="20"/>
          <w:szCs w:val="20"/>
        </w:rPr>
        <w:t xml:space="preserve">Jeśli podmiot wnioskujący o włączenie kwalifikacji złożył również wniosek o nadanie uprawnienia do certyfikowania tej kwalifikacji, minister właściwy rozpatruje ten wniosek </w:t>
      </w:r>
      <w:r>
        <w:rPr>
          <w:rFonts w:ascii="Arial" w:eastAsia="Arial" w:hAnsi="Arial" w:cs="Arial"/>
          <w:sz w:val="20"/>
          <w:szCs w:val="20"/>
        </w:rPr>
        <w:t>w</w:t>
      </w:r>
      <w:r w:rsidR="00E34196" w:rsidRPr="00521922">
        <w:rPr>
          <w:rFonts w:ascii="Arial" w:eastAsia="Arial" w:hAnsi="Arial" w:cs="Arial"/>
          <w:sz w:val="20"/>
          <w:szCs w:val="20"/>
        </w:rPr>
        <w:t xml:space="preserve"> tym samym czasie, </w:t>
      </w:r>
      <w:r w:rsidR="00F36F17">
        <w:rPr>
          <w:rFonts w:ascii="Arial" w:eastAsia="Arial" w:hAnsi="Arial" w:cs="Arial"/>
          <w:sz w:val="20"/>
          <w:szCs w:val="20"/>
        </w:rPr>
        <w:br/>
      </w:r>
      <w:r w:rsidR="00E34196" w:rsidRPr="00521922">
        <w:rPr>
          <w:rFonts w:ascii="Arial" w:eastAsia="Arial" w:hAnsi="Arial" w:cs="Arial"/>
          <w:sz w:val="20"/>
          <w:szCs w:val="20"/>
        </w:rPr>
        <w:t>tj. niezwłocznie po opublikowaniu obwiesz</w:t>
      </w:r>
      <w:r>
        <w:rPr>
          <w:rFonts w:ascii="Arial" w:eastAsia="Arial" w:hAnsi="Arial" w:cs="Arial"/>
          <w:sz w:val="20"/>
          <w:szCs w:val="20"/>
        </w:rPr>
        <w:t>czenia o włączeniu kwalifikacji</w:t>
      </w:r>
      <w:r w:rsidR="004D5840">
        <w:rPr>
          <w:rFonts w:ascii="Arial" w:eastAsia="Arial" w:hAnsi="Arial" w:cs="Arial"/>
          <w:sz w:val="20"/>
          <w:szCs w:val="20"/>
        </w:rPr>
        <w:t>.</w:t>
      </w:r>
    </w:p>
    <w:p w:rsidR="00521922" w:rsidRDefault="00521922" w:rsidP="004D584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sz w:val="20"/>
          <w:szCs w:val="20"/>
        </w:rPr>
      </w:pPr>
    </w:p>
    <w:p w:rsidR="000025B5" w:rsidRPr="00521922" w:rsidRDefault="00E472DF" w:rsidP="0052192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</w:t>
      </w:r>
      <w:r w:rsidR="00E34196" w:rsidRPr="00521922">
        <w:rPr>
          <w:rFonts w:ascii="Arial" w:eastAsia="Arial" w:hAnsi="Arial" w:cs="Arial"/>
          <w:color w:val="000000"/>
          <w:sz w:val="20"/>
          <w:szCs w:val="20"/>
        </w:rPr>
        <w:t>ażdy wniosek o nadanie uprawnienia do certyfikowania kwalifikacji rynkowej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zawiera następujące informacje</w:t>
      </w:r>
    </w:p>
    <w:p w:rsidR="000025B5" w:rsidRDefault="00E341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dane wnioskodawcy:</w:t>
      </w:r>
    </w:p>
    <w:p w:rsidR="000025B5" w:rsidRDefault="00E341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64" w:lineRule="auto"/>
        <w:ind w:left="1133" w:hanging="283"/>
        <w:jc w:val="both"/>
        <w:rPr>
          <w:rFonts w:ascii="Arial" w:eastAsia="Arial" w:hAnsi="Arial" w:cs="Arial"/>
          <w:color w:val="2D2D2D"/>
          <w:sz w:val="20"/>
          <w:szCs w:val="20"/>
        </w:rPr>
      </w:pPr>
      <w:r>
        <w:rPr>
          <w:rFonts w:ascii="Arial" w:eastAsia="Arial" w:hAnsi="Arial" w:cs="Arial"/>
          <w:color w:val="2D2D2D"/>
          <w:sz w:val="20"/>
          <w:szCs w:val="20"/>
        </w:rPr>
        <w:t>nazwę lub firmę albo imię i nazwisko, w przypadku osoby fizycznej,</w:t>
      </w:r>
    </w:p>
    <w:p w:rsidR="000025B5" w:rsidRDefault="00E341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64" w:lineRule="auto"/>
        <w:ind w:left="1133" w:hanging="283"/>
        <w:jc w:val="both"/>
        <w:rPr>
          <w:rFonts w:ascii="Arial" w:eastAsia="Arial" w:hAnsi="Arial" w:cs="Arial"/>
          <w:color w:val="2D2D2D"/>
          <w:sz w:val="20"/>
          <w:szCs w:val="20"/>
        </w:rPr>
      </w:pPr>
      <w:r>
        <w:rPr>
          <w:rFonts w:ascii="Arial" w:eastAsia="Arial" w:hAnsi="Arial" w:cs="Arial"/>
          <w:color w:val="2D2D2D"/>
          <w:sz w:val="20"/>
          <w:szCs w:val="20"/>
        </w:rPr>
        <w:t>siedzibę i adres albo adres zamieszkania oraz adres do doręczeń, w przypadku osoby fizycznej,</w:t>
      </w:r>
    </w:p>
    <w:p w:rsidR="000025B5" w:rsidRDefault="00E341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64" w:lineRule="auto"/>
        <w:ind w:left="1133" w:hanging="283"/>
        <w:jc w:val="both"/>
        <w:rPr>
          <w:rFonts w:ascii="Arial" w:eastAsia="Arial" w:hAnsi="Arial" w:cs="Arial"/>
          <w:color w:val="2D2D2D"/>
          <w:sz w:val="20"/>
          <w:szCs w:val="20"/>
        </w:rPr>
      </w:pPr>
      <w:r>
        <w:rPr>
          <w:rFonts w:ascii="Arial" w:eastAsia="Arial" w:hAnsi="Arial" w:cs="Arial"/>
          <w:color w:val="2D2D2D"/>
          <w:sz w:val="20"/>
          <w:szCs w:val="20"/>
        </w:rPr>
        <w:t xml:space="preserve">numer identyfikacji podatkowej (NIP), numer PESEL lub, w przypadku osoby zagranicznej, o której mowa w art. 3 pkt 5 ustawy z dnia 6 marca 2018 r. o zasadach uczestnictwa przedsiębiorców zagranicznych i innych osób zagranicznych w obrocie gospodarczym </w:t>
      </w:r>
      <w:r w:rsidR="00F36F17">
        <w:rPr>
          <w:rFonts w:ascii="Arial" w:eastAsia="Arial" w:hAnsi="Arial" w:cs="Arial"/>
          <w:color w:val="2D2D2D"/>
          <w:sz w:val="20"/>
          <w:szCs w:val="20"/>
        </w:rPr>
        <w:br/>
      </w:r>
      <w:r>
        <w:rPr>
          <w:rFonts w:ascii="Arial" w:eastAsia="Arial" w:hAnsi="Arial" w:cs="Arial"/>
          <w:color w:val="2D2D2D"/>
          <w:sz w:val="20"/>
          <w:szCs w:val="20"/>
        </w:rPr>
        <w:t>na terytorium Rzeczypospolitej Polskiej (Dz. U. poz. 649), inny numer przypisany do celów identyfikacji podatkowej w kraju siedziby lub zamieszkania,</w:t>
      </w:r>
    </w:p>
    <w:p w:rsidR="000025B5" w:rsidRDefault="00E341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64" w:lineRule="auto"/>
        <w:ind w:left="1133" w:hanging="283"/>
        <w:jc w:val="both"/>
        <w:rPr>
          <w:rFonts w:ascii="Arial" w:eastAsia="Arial" w:hAnsi="Arial" w:cs="Arial"/>
          <w:color w:val="2D2D2D"/>
          <w:sz w:val="20"/>
          <w:szCs w:val="20"/>
        </w:rPr>
      </w:pPr>
      <w:r>
        <w:rPr>
          <w:rFonts w:ascii="Arial" w:eastAsia="Arial" w:hAnsi="Arial" w:cs="Arial"/>
          <w:color w:val="2D2D2D"/>
          <w:sz w:val="20"/>
          <w:szCs w:val="20"/>
        </w:rPr>
        <w:t>numer w rejestrze przedsiębiorców w Krajowym Rejestrze Sądowym (KRS) albo numer w Centralnej Ewidencji i Informacji o Działalności Gospodarczej, o ile został nadany,</w:t>
      </w:r>
    </w:p>
    <w:p w:rsidR="000025B5" w:rsidRDefault="00E341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64" w:lineRule="auto"/>
        <w:ind w:left="1133" w:hanging="283"/>
        <w:jc w:val="both"/>
        <w:rPr>
          <w:rFonts w:ascii="Arial" w:eastAsia="Arial" w:hAnsi="Arial" w:cs="Arial"/>
          <w:color w:val="2D2D2D"/>
          <w:sz w:val="20"/>
          <w:szCs w:val="20"/>
        </w:rPr>
      </w:pPr>
      <w:r>
        <w:rPr>
          <w:rFonts w:ascii="Arial" w:eastAsia="Arial" w:hAnsi="Arial" w:cs="Arial"/>
          <w:color w:val="2D2D2D"/>
          <w:sz w:val="20"/>
          <w:szCs w:val="20"/>
        </w:rPr>
        <w:t>wskazanie osób uprawnionych do reprezentowania w przypadku podmiotu będącego osobą prawną lub jednostką organizacyjną niebędącą osobą prawną, której odrębna ustawa przyznaje zdolność prawną,</w:t>
      </w:r>
    </w:p>
    <w:p w:rsidR="000025B5" w:rsidRDefault="00E341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64" w:lineRule="auto"/>
        <w:ind w:left="1133" w:hanging="283"/>
        <w:jc w:val="both"/>
        <w:rPr>
          <w:rFonts w:ascii="Arial" w:eastAsia="Arial" w:hAnsi="Arial" w:cs="Arial"/>
          <w:color w:val="2D2D2D"/>
          <w:sz w:val="20"/>
          <w:szCs w:val="20"/>
        </w:rPr>
      </w:pPr>
      <w:r>
        <w:rPr>
          <w:rFonts w:ascii="Arial" w:eastAsia="Arial" w:hAnsi="Arial" w:cs="Arial"/>
          <w:color w:val="2D2D2D"/>
          <w:sz w:val="20"/>
          <w:szCs w:val="20"/>
        </w:rPr>
        <w:t>adres elektroniczny osoby wnoszącej wniosek;</w:t>
      </w:r>
    </w:p>
    <w:p w:rsidR="000025B5" w:rsidRDefault="00E34196">
      <w:pPr>
        <w:shd w:val="clear" w:color="auto" w:fill="FFFFFF"/>
        <w:spacing w:after="60" w:line="264" w:lineRule="auto"/>
        <w:ind w:left="425"/>
        <w:jc w:val="both"/>
        <w:rPr>
          <w:rFonts w:ascii="Arial" w:eastAsia="Arial" w:hAnsi="Arial" w:cs="Arial"/>
          <w:color w:val="2D2D2D"/>
          <w:sz w:val="20"/>
          <w:szCs w:val="20"/>
        </w:rPr>
      </w:pPr>
      <w:r>
        <w:rPr>
          <w:rFonts w:ascii="Arial" w:eastAsia="Arial" w:hAnsi="Arial" w:cs="Arial"/>
          <w:color w:val="2D2D2D"/>
          <w:sz w:val="20"/>
          <w:szCs w:val="20"/>
        </w:rPr>
        <w:t>2)   wskazanie kwalifikacji rynkowej, której dotyczy wniosek;</w:t>
      </w:r>
    </w:p>
    <w:p w:rsidR="000025B5" w:rsidRDefault="00E34196">
      <w:pPr>
        <w:shd w:val="clear" w:color="auto" w:fill="FFFFFF"/>
        <w:spacing w:after="60" w:line="264" w:lineRule="auto"/>
        <w:ind w:left="425"/>
        <w:jc w:val="both"/>
        <w:rPr>
          <w:rFonts w:ascii="Arial" w:eastAsia="Arial" w:hAnsi="Arial" w:cs="Arial"/>
          <w:color w:val="2D2D2D"/>
          <w:sz w:val="20"/>
          <w:szCs w:val="20"/>
        </w:rPr>
      </w:pPr>
      <w:r>
        <w:rPr>
          <w:rFonts w:ascii="Arial" w:eastAsia="Arial" w:hAnsi="Arial" w:cs="Arial"/>
          <w:color w:val="2D2D2D"/>
          <w:sz w:val="20"/>
          <w:szCs w:val="20"/>
        </w:rPr>
        <w:lastRenderedPageBreak/>
        <w:t>3) informacje o warunkach organizacyjnych i kadrowych oraz o spełnianiu dodatkowych warunków, o których mowa w art. 25 ust. 2 pkt 7 ustawy o Zintegrowanym Systemie Kwalifikacji.</w:t>
      </w:r>
    </w:p>
    <w:p w:rsidR="000025B5" w:rsidRDefault="000025B5">
      <w:pPr>
        <w:shd w:val="clear" w:color="auto" w:fill="FFFFFF"/>
        <w:spacing w:after="60" w:line="264" w:lineRule="auto"/>
        <w:ind w:left="425"/>
        <w:jc w:val="both"/>
        <w:rPr>
          <w:rFonts w:ascii="Arial" w:eastAsia="Arial" w:hAnsi="Arial" w:cs="Arial"/>
          <w:sz w:val="20"/>
          <w:szCs w:val="20"/>
        </w:rPr>
      </w:pPr>
    </w:p>
    <w:p w:rsidR="000025B5" w:rsidRDefault="00E34196" w:rsidP="00A309E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2D2D2D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Podmiot wnioskujący składa wraz z wnioskiem następujące oświadczenia:</w:t>
      </w:r>
    </w:p>
    <w:p w:rsidR="000025B5" w:rsidRDefault="00E341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 braku </w:t>
      </w:r>
      <w:r>
        <w:rPr>
          <w:rFonts w:ascii="Arial" w:eastAsia="Arial" w:hAnsi="Arial" w:cs="Arial"/>
          <w:color w:val="2D2D2D"/>
          <w:sz w:val="20"/>
          <w:szCs w:val="20"/>
        </w:rPr>
        <w:t>zaległości z tytułu podatków, składek na ubezpieczenie społeczne, ubezpieczenie zdrowotne oraz na Fundusz Pracy i Fundusz Gwarantowanych Świadczeń Pracowniczych</w:t>
      </w:r>
      <w:r w:rsidR="007B75D4">
        <w:rPr>
          <w:rFonts w:ascii="Arial" w:eastAsia="Arial" w:hAnsi="Arial" w:cs="Arial"/>
          <w:color w:val="2D2D2D"/>
          <w:sz w:val="20"/>
          <w:szCs w:val="20"/>
        </w:rPr>
        <w:t>,</w:t>
      </w:r>
    </w:p>
    <w:p w:rsidR="000025B5" w:rsidRPr="00A309E7" w:rsidRDefault="00E341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zgodności z prawdą danych zawartych we wniosku</w:t>
      </w:r>
      <w:r w:rsidR="007B75D4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309E7" w:rsidRDefault="00A309E7" w:rsidP="00A309E7">
      <w:pPr>
        <w:pBdr>
          <w:top w:val="nil"/>
          <w:left w:val="nil"/>
          <w:bottom w:val="nil"/>
          <w:right w:val="nil"/>
          <w:between w:val="nil"/>
        </w:pBdr>
        <w:spacing w:after="0"/>
        <w:ind w:left="425"/>
        <w:jc w:val="both"/>
        <w:rPr>
          <w:rFonts w:ascii="Arial" w:eastAsia="Arial" w:hAnsi="Arial" w:cs="Arial"/>
          <w:sz w:val="20"/>
          <w:szCs w:val="20"/>
        </w:rPr>
      </w:pPr>
    </w:p>
    <w:p w:rsidR="00F36F17" w:rsidRPr="002A1292" w:rsidRDefault="00A309E7" w:rsidP="002A129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309E7">
        <w:rPr>
          <w:rFonts w:ascii="Arial" w:eastAsia="Arial" w:hAnsi="Arial" w:cs="Arial"/>
          <w:color w:val="000000"/>
          <w:sz w:val="20"/>
          <w:szCs w:val="20"/>
        </w:rPr>
        <w:t xml:space="preserve">Podmiot wnioskujący </w:t>
      </w:r>
      <w:r w:rsidR="00E34196" w:rsidRPr="002A1292">
        <w:rPr>
          <w:rFonts w:ascii="Arial" w:eastAsia="Arial" w:hAnsi="Arial" w:cs="Arial"/>
          <w:color w:val="000000"/>
          <w:sz w:val="20"/>
          <w:szCs w:val="20"/>
        </w:rPr>
        <w:t xml:space="preserve">załącza </w:t>
      </w:r>
      <w:r w:rsidRPr="002A1292">
        <w:rPr>
          <w:rFonts w:ascii="Arial" w:eastAsia="Arial" w:hAnsi="Arial" w:cs="Arial"/>
          <w:color w:val="000000"/>
          <w:sz w:val="20"/>
          <w:szCs w:val="20"/>
        </w:rPr>
        <w:t xml:space="preserve">także </w:t>
      </w:r>
      <w:r w:rsidR="00E34196" w:rsidRPr="002A1292">
        <w:rPr>
          <w:rFonts w:ascii="Arial" w:eastAsia="Arial" w:hAnsi="Arial" w:cs="Arial"/>
          <w:color w:val="000000"/>
          <w:sz w:val="20"/>
          <w:szCs w:val="20"/>
        </w:rPr>
        <w:t>skan dowodu potwierdzającego wniesi</w:t>
      </w:r>
      <w:r w:rsidR="00F36F17" w:rsidRPr="002A1292">
        <w:rPr>
          <w:rFonts w:ascii="Arial" w:eastAsia="Arial" w:hAnsi="Arial" w:cs="Arial"/>
          <w:color w:val="000000"/>
          <w:sz w:val="20"/>
          <w:szCs w:val="20"/>
        </w:rPr>
        <w:t xml:space="preserve">enie opłaty </w:t>
      </w:r>
      <w:r w:rsidR="00F36F17" w:rsidRPr="002A1292">
        <w:rPr>
          <w:rFonts w:ascii="Arial" w:eastAsia="Arial" w:hAnsi="Arial" w:cs="Arial"/>
          <w:color w:val="000000"/>
          <w:sz w:val="20"/>
          <w:szCs w:val="20"/>
        </w:rPr>
        <w:br/>
      </w:r>
      <w:r w:rsidR="00E34196" w:rsidRPr="002A1292">
        <w:rPr>
          <w:rFonts w:ascii="Arial" w:eastAsia="Arial" w:hAnsi="Arial" w:cs="Arial"/>
          <w:color w:val="000000"/>
          <w:sz w:val="20"/>
          <w:szCs w:val="20"/>
        </w:rPr>
        <w:t>w wysokości 1</w:t>
      </w:r>
      <w:r w:rsidR="009C02C0">
        <w:rPr>
          <w:rFonts w:ascii="Arial" w:eastAsia="Arial" w:hAnsi="Arial" w:cs="Arial"/>
          <w:color w:val="000000"/>
          <w:sz w:val="20"/>
          <w:szCs w:val="20"/>
        </w:rPr>
        <w:t>1</w:t>
      </w:r>
      <w:r w:rsidR="00E34196" w:rsidRPr="002A1292">
        <w:rPr>
          <w:rFonts w:ascii="Arial" w:eastAsia="Arial" w:hAnsi="Arial" w:cs="Arial"/>
          <w:color w:val="000000"/>
          <w:sz w:val="20"/>
          <w:szCs w:val="20"/>
        </w:rPr>
        <w:t> 0</w:t>
      </w:r>
      <w:r w:rsidR="009C02C0">
        <w:rPr>
          <w:rFonts w:ascii="Arial" w:eastAsia="Arial" w:hAnsi="Arial" w:cs="Arial"/>
          <w:color w:val="000000"/>
          <w:sz w:val="20"/>
          <w:szCs w:val="20"/>
        </w:rPr>
        <w:t>9</w:t>
      </w:r>
      <w:bookmarkStart w:id="0" w:name="_GoBack"/>
      <w:bookmarkEnd w:id="0"/>
      <w:r w:rsidR="00E34196" w:rsidRPr="002A1292">
        <w:rPr>
          <w:rFonts w:ascii="Arial" w:eastAsia="Arial" w:hAnsi="Arial" w:cs="Arial"/>
          <w:color w:val="000000"/>
          <w:sz w:val="20"/>
          <w:szCs w:val="20"/>
        </w:rPr>
        <w:t xml:space="preserve">0 zł (lub </w:t>
      </w:r>
      <w:r w:rsidR="009C02C0">
        <w:t>5</w:t>
      </w:r>
      <w:r w:rsidR="009C02C0">
        <w:t> </w:t>
      </w:r>
      <w:r w:rsidR="009C02C0">
        <w:t>545</w:t>
      </w:r>
      <w:r w:rsidR="009C02C0">
        <w:t xml:space="preserve"> </w:t>
      </w:r>
      <w:r w:rsidR="00E34196" w:rsidRPr="002A1292">
        <w:rPr>
          <w:rFonts w:ascii="Arial" w:eastAsia="Arial" w:hAnsi="Arial" w:cs="Arial"/>
          <w:color w:val="000000"/>
          <w:sz w:val="20"/>
          <w:szCs w:val="20"/>
        </w:rPr>
        <w:t xml:space="preserve">zł jeżeli wniosek złożony został przez podmiot wnioskujący </w:t>
      </w:r>
      <w:r w:rsidR="00F36F17" w:rsidRPr="002A1292">
        <w:rPr>
          <w:rFonts w:ascii="Arial" w:eastAsia="Arial" w:hAnsi="Arial" w:cs="Arial"/>
          <w:color w:val="000000"/>
          <w:sz w:val="20"/>
          <w:szCs w:val="20"/>
        </w:rPr>
        <w:br/>
      </w:r>
      <w:r w:rsidR="00E34196" w:rsidRPr="002A1292">
        <w:rPr>
          <w:rFonts w:ascii="Arial" w:eastAsia="Arial" w:hAnsi="Arial" w:cs="Arial"/>
          <w:color w:val="000000"/>
          <w:sz w:val="20"/>
          <w:szCs w:val="20"/>
        </w:rPr>
        <w:t>o włączenie danej kwalifikacji rynkowej wraz z tym wnioskiem).</w:t>
      </w:r>
      <w:r w:rsidR="00F36F17" w:rsidRPr="002A129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A309E7" w:rsidRPr="00A309E7" w:rsidRDefault="00A309E7" w:rsidP="00A309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425"/>
        <w:jc w:val="both"/>
        <w:rPr>
          <w:rFonts w:ascii="Arial" w:eastAsia="Arial" w:hAnsi="Arial" w:cs="Arial"/>
          <w:sz w:val="20"/>
          <w:szCs w:val="20"/>
        </w:rPr>
      </w:pPr>
    </w:p>
    <w:p w:rsidR="000025B5" w:rsidRDefault="00E34196" w:rsidP="00A309E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 złożeniu przez podmiot wniosku o nadanie uprawnień do certyfikowania </w:t>
      </w:r>
      <w:r w:rsidR="007D3D6A">
        <w:rPr>
          <w:rFonts w:ascii="Arial" w:eastAsia="Arial" w:hAnsi="Arial" w:cs="Arial"/>
          <w:color w:val="000000"/>
          <w:sz w:val="20"/>
          <w:szCs w:val="20"/>
        </w:rPr>
        <w:t xml:space="preserve">IBE, czyli </w:t>
      </w:r>
      <w:r>
        <w:rPr>
          <w:rFonts w:ascii="Arial" w:eastAsia="Arial" w:hAnsi="Arial" w:cs="Arial"/>
          <w:color w:val="000000"/>
          <w:sz w:val="20"/>
          <w:szCs w:val="20"/>
        </w:rPr>
        <w:t>Podmiot Prowadzący ZRK</w:t>
      </w:r>
      <w:r w:rsidR="00876843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sprawdza go pod względem formalnym. Ma na to 14 dni</w:t>
      </w:r>
      <w:r>
        <w:rPr>
          <w:rFonts w:ascii="Arial" w:eastAsia="Arial" w:hAnsi="Arial" w:cs="Arial"/>
          <w:sz w:val="20"/>
          <w:szCs w:val="20"/>
        </w:rPr>
        <w:t>.</w:t>
      </w:r>
    </w:p>
    <w:p w:rsidR="000025B5" w:rsidRDefault="000025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5453FA" w:rsidRDefault="00E34196" w:rsidP="005453F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3FA">
        <w:rPr>
          <w:rFonts w:ascii="Arial" w:eastAsia="Arial" w:hAnsi="Arial" w:cs="Arial"/>
          <w:color w:val="000000"/>
          <w:sz w:val="20"/>
          <w:szCs w:val="20"/>
        </w:rPr>
        <w:t xml:space="preserve">Poprawny formalnie wniosek przekazywany jest ministrowi właściwemu. </w:t>
      </w:r>
    </w:p>
    <w:p w:rsidR="000025B5" w:rsidRDefault="00E34196" w:rsidP="005453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3FA">
        <w:rPr>
          <w:rFonts w:ascii="Arial" w:eastAsia="Arial" w:hAnsi="Arial" w:cs="Arial"/>
          <w:color w:val="000000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eśli wniosek wymaga uzupełniania ze strony podmiotu wnioskującego</w:t>
      </w:r>
      <w:r w:rsidRPr="005453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C0C1A">
        <w:rPr>
          <w:rFonts w:ascii="Arial" w:eastAsia="Arial" w:hAnsi="Arial" w:cs="Arial"/>
          <w:color w:val="000000"/>
          <w:sz w:val="20"/>
          <w:szCs w:val="20"/>
        </w:rPr>
        <w:t>IBE</w:t>
      </w:r>
      <w:r w:rsidR="005453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453FA">
        <w:rPr>
          <w:rFonts w:ascii="Arial" w:eastAsia="Arial" w:hAnsi="Arial" w:cs="Arial"/>
          <w:color w:val="000000"/>
          <w:sz w:val="20"/>
          <w:szCs w:val="20"/>
        </w:rPr>
        <w:t>wzywa wnioskodawcę do uzupełnienia braków formalnych w terminie 30 dni, a następnie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przekazuje </w:t>
      </w:r>
      <w:r w:rsidRPr="005453FA">
        <w:rPr>
          <w:rFonts w:ascii="Arial" w:eastAsia="Arial" w:hAnsi="Arial" w:cs="Arial"/>
          <w:color w:val="000000"/>
          <w:sz w:val="20"/>
          <w:szCs w:val="20"/>
        </w:rPr>
        <w:t>wniosek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36F17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do Ministerstwa z informacją</w:t>
      </w:r>
      <w:r w:rsidRPr="005453FA">
        <w:rPr>
          <w:rFonts w:ascii="Arial" w:eastAsia="Arial" w:hAnsi="Arial" w:cs="Arial"/>
          <w:color w:val="000000"/>
          <w:sz w:val="20"/>
          <w:szCs w:val="20"/>
        </w:rPr>
        <w:t xml:space="preserve"> o ewentualnym zakresie braków formalnych. </w:t>
      </w:r>
    </w:p>
    <w:p w:rsidR="005453FA" w:rsidRPr="005453FA" w:rsidRDefault="005453FA" w:rsidP="005453F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025B5" w:rsidRPr="005453FA" w:rsidRDefault="005453FA" w:rsidP="005453F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6"/>
        <w:jc w:val="both"/>
        <w:rPr>
          <w:rFonts w:ascii="Arial" w:eastAsia="Arial" w:hAnsi="Arial" w:cs="Arial"/>
          <w:sz w:val="20"/>
          <w:szCs w:val="20"/>
        </w:rPr>
      </w:pPr>
      <w:r w:rsidRPr="005453FA">
        <w:rPr>
          <w:rFonts w:ascii="Arial" w:eastAsia="Arial" w:hAnsi="Arial" w:cs="Arial"/>
          <w:color w:val="000000"/>
          <w:sz w:val="20"/>
          <w:szCs w:val="20"/>
        </w:rPr>
        <w:t xml:space="preserve">Jak wygląda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 w:rsidR="00E34196" w:rsidRPr="005453FA">
        <w:rPr>
          <w:rFonts w:ascii="Arial" w:eastAsia="Arial" w:hAnsi="Arial" w:cs="Arial"/>
          <w:color w:val="000000"/>
          <w:sz w:val="20"/>
          <w:szCs w:val="20"/>
        </w:rPr>
        <w:t xml:space="preserve">cena merytoryczna wniosku przez </w:t>
      </w:r>
      <w:r w:rsidR="008C3EEC">
        <w:rPr>
          <w:rFonts w:ascii="Arial" w:eastAsia="Arial" w:hAnsi="Arial" w:cs="Arial"/>
          <w:color w:val="000000"/>
          <w:sz w:val="20"/>
          <w:szCs w:val="20"/>
        </w:rPr>
        <w:t>ministra właściwego</w:t>
      </w:r>
      <w:r>
        <w:rPr>
          <w:rFonts w:ascii="Arial" w:eastAsia="Arial" w:hAnsi="Arial" w:cs="Arial"/>
          <w:color w:val="000000"/>
          <w:sz w:val="20"/>
          <w:szCs w:val="20"/>
        </w:rPr>
        <w:t>?</w:t>
      </w:r>
    </w:p>
    <w:p w:rsidR="000025B5" w:rsidRDefault="00E34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Po otrzymaniu wniosku od </w:t>
      </w:r>
      <w:r w:rsidR="002C0C1A">
        <w:rPr>
          <w:rFonts w:ascii="Arial" w:eastAsia="Arial" w:hAnsi="Arial" w:cs="Arial"/>
          <w:color w:val="000000"/>
          <w:sz w:val="20"/>
          <w:szCs w:val="20"/>
        </w:rPr>
        <w:t>IBE</w:t>
      </w:r>
      <w:r w:rsidR="00D23731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2C0C1A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Minister dokonuje oceny merytorycznej dokumentu zgodnie </w:t>
      </w:r>
      <w:r w:rsidR="00F36F17">
        <w:rPr>
          <w:rFonts w:ascii="Arial" w:eastAsia="Arial" w:hAnsi="Arial" w:cs="Arial"/>
          <w:color w:val="000000"/>
          <w:sz w:val="20"/>
          <w:szCs w:val="20"/>
          <w:highlight w:val="white"/>
        </w:rPr>
        <w:br/>
      </w:r>
      <w:r w:rsidR="002C0C1A">
        <w:rPr>
          <w:rFonts w:ascii="Arial" w:eastAsia="Arial" w:hAnsi="Arial" w:cs="Arial"/>
          <w:color w:val="000000"/>
          <w:sz w:val="20"/>
          <w:szCs w:val="20"/>
          <w:highlight w:val="white"/>
        </w:rPr>
        <w:t>z przepisami Kodeksu postępowania administracyjnego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. </w:t>
      </w:r>
    </w:p>
    <w:p w:rsidR="002C0C1A" w:rsidRPr="002C0C1A" w:rsidRDefault="002C0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Ocenie podlegają także </w:t>
      </w:r>
      <w:r w:rsidR="00E34196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informacje dot. warunków organizacyjnych i kadrowych. </w:t>
      </w:r>
    </w:p>
    <w:p w:rsidR="000E1B61" w:rsidRPr="002A1292" w:rsidRDefault="00E34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IBE r</w:t>
      </w:r>
      <w:r w:rsidRPr="00FB23C1">
        <w:rPr>
          <w:rFonts w:ascii="Arial" w:eastAsia="Arial" w:hAnsi="Arial" w:cs="Arial"/>
          <w:color w:val="000000"/>
          <w:sz w:val="20"/>
          <w:szCs w:val="20"/>
        </w:rPr>
        <w:t>ekomen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duje podmiotom wnioskującym, aby w ramach wymaganej we wniosku informacji przedstawiały - w formie opisowej lub załączników do wniosku - informacje, dowody </w:t>
      </w:r>
      <w:r w:rsidR="00F36F17">
        <w:rPr>
          <w:rFonts w:ascii="Arial" w:eastAsia="Arial" w:hAnsi="Arial" w:cs="Arial"/>
          <w:color w:val="000000"/>
          <w:sz w:val="20"/>
          <w:szCs w:val="20"/>
        </w:rPr>
        <w:br/>
      </w:r>
      <w:r w:rsidRPr="002A1292">
        <w:rPr>
          <w:rFonts w:ascii="Arial" w:eastAsia="Arial" w:hAnsi="Arial" w:cs="Arial"/>
          <w:color w:val="000000"/>
          <w:sz w:val="20"/>
          <w:szCs w:val="20"/>
        </w:rPr>
        <w:t xml:space="preserve">lub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dokumenty potwierdzające spełnianie tych wymagań oraz ewentualnie dodatkowych wymagań </w:t>
      </w:r>
      <w:r w:rsidRPr="002A1292">
        <w:rPr>
          <w:rFonts w:ascii="Arial" w:eastAsia="Arial" w:hAnsi="Arial" w:cs="Arial"/>
          <w:color w:val="000000"/>
          <w:sz w:val="20"/>
          <w:szCs w:val="20"/>
        </w:rPr>
        <w:t xml:space="preserve">o których mowa w art. 25 ust. 2 pkt 7. </w:t>
      </w:r>
    </w:p>
    <w:p w:rsidR="000025B5" w:rsidRPr="002A1292" w:rsidRDefault="00E34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A1292">
        <w:rPr>
          <w:rFonts w:ascii="Arial" w:eastAsia="Arial" w:hAnsi="Arial" w:cs="Arial"/>
          <w:color w:val="000000"/>
          <w:sz w:val="20"/>
          <w:szCs w:val="20"/>
        </w:rPr>
        <w:t>W toku postępowania administracyjnego, w razie wątpliwości dot. przedstawionych we wniosku informacji lub załączonych dowodów, minister właściwy ma prawo wezwać podmiot do ich uzupełnienia czy doprecyzowania.</w:t>
      </w:r>
    </w:p>
    <w:p w:rsidR="000025B5" w:rsidRPr="002A1292" w:rsidRDefault="00E34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A1292">
        <w:rPr>
          <w:rFonts w:ascii="Arial" w:eastAsia="Arial" w:hAnsi="Arial" w:cs="Arial"/>
          <w:color w:val="000000"/>
          <w:sz w:val="20"/>
          <w:szCs w:val="20"/>
        </w:rPr>
        <w:t xml:space="preserve">Na tym etapie istotne jest również sprawdzenie spełniania przez Wnioskodawcę warunku </w:t>
      </w:r>
      <w:r w:rsidR="00F36F17" w:rsidRPr="002A1292">
        <w:rPr>
          <w:rFonts w:ascii="Arial" w:eastAsia="Arial" w:hAnsi="Arial" w:cs="Arial"/>
          <w:color w:val="000000"/>
          <w:sz w:val="20"/>
          <w:szCs w:val="20"/>
        </w:rPr>
        <w:br/>
      </w:r>
      <w:r w:rsidRPr="002A1292">
        <w:rPr>
          <w:rFonts w:ascii="Arial" w:eastAsia="Arial" w:hAnsi="Arial" w:cs="Arial"/>
          <w:color w:val="000000"/>
          <w:sz w:val="20"/>
          <w:szCs w:val="20"/>
        </w:rPr>
        <w:t>dot. prowadzenia działalności gospodarczej.</w:t>
      </w:r>
    </w:p>
    <w:p w:rsidR="000025B5" w:rsidRDefault="000025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025B5" w:rsidRPr="00876843" w:rsidRDefault="00E34196" w:rsidP="0087684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Nadanie lub odmowa nadania uprawnień do certyfikowania następuje w drodze decyzji administracyjnej</w:t>
      </w:r>
      <w:r w:rsidR="00876843">
        <w:rPr>
          <w:rFonts w:ascii="Arial" w:eastAsia="Arial" w:hAnsi="Arial" w:cs="Arial"/>
          <w:sz w:val="20"/>
          <w:szCs w:val="20"/>
        </w:rPr>
        <w:t>.</w:t>
      </w:r>
    </w:p>
    <w:p w:rsidR="00876843" w:rsidRDefault="00876843" w:rsidP="0087684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025B5" w:rsidRDefault="00E34196" w:rsidP="000E1B6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Od decyzji wyda</w:t>
      </w:r>
      <w:r>
        <w:rPr>
          <w:rFonts w:ascii="Arial" w:eastAsia="Arial" w:hAnsi="Arial" w:cs="Arial"/>
          <w:sz w:val="20"/>
          <w:szCs w:val="20"/>
        </w:rPr>
        <w:t>nej przez ministra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podmiotowi wnioskującemu przysługuje </w:t>
      </w:r>
      <w:r>
        <w:rPr>
          <w:rFonts w:ascii="Arial" w:eastAsia="Arial" w:hAnsi="Arial" w:cs="Arial"/>
          <w:sz w:val="20"/>
          <w:szCs w:val="20"/>
        </w:rPr>
        <w:t>wniosek o ponowne rozpatrzenie sprawy.</w:t>
      </w:r>
    </w:p>
    <w:p w:rsidR="00876843" w:rsidRDefault="00876843" w:rsidP="0087684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425"/>
        <w:jc w:val="both"/>
        <w:rPr>
          <w:rFonts w:ascii="Arial" w:eastAsia="Arial" w:hAnsi="Arial" w:cs="Arial"/>
          <w:sz w:val="20"/>
          <w:szCs w:val="20"/>
        </w:rPr>
      </w:pPr>
      <w:bookmarkStart w:id="1" w:name="_30j0zll" w:colFirst="0" w:colLast="0"/>
      <w:bookmarkEnd w:id="1"/>
    </w:p>
    <w:p w:rsidR="00BA280D" w:rsidRDefault="00E34196" w:rsidP="00BA280D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 nadaniu uprawnienia do certyfikowania danemu podmiotowi minister właściwy, w drodze umowy, powierza wskazanemu z listy podmiotowi pełnienie funkcji zewnętrznego zapewniania jakości </w:t>
      </w:r>
      <w:r w:rsidR="00BA280D">
        <w:rPr>
          <w:rFonts w:ascii="Arial" w:eastAsia="Arial" w:hAnsi="Arial" w:cs="Arial"/>
          <w:sz w:val="20"/>
          <w:szCs w:val="20"/>
        </w:rPr>
        <w:t xml:space="preserve">(PZZJ) </w:t>
      </w:r>
      <w:r>
        <w:rPr>
          <w:rFonts w:ascii="Arial" w:eastAsia="Arial" w:hAnsi="Arial" w:cs="Arial"/>
          <w:sz w:val="20"/>
          <w:szCs w:val="20"/>
        </w:rPr>
        <w:t xml:space="preserve">wobec tej instytucji certyfikującej. </w:t>
      </w:r>
    </w:p>
    <w:p w:rsidR="00BA280D" w:rsidRDefault="00BA280D" w:rsidP="00BA280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425"/>
        <w:jc w:val="both"/>
        <w:rPr>
          <w:rFonts w:ascii="Arial" w:eastAsia="Arial" w:hAnsi="Arial" w:cs="Arial"/>
          <w:sz w:val="20"/>
          <w:szCs w:val="20"/>
        </w:rPr>
      </w:pPr>
    </w:p>
    <w:p w:rsidR="00887BB7" w:rsidRDefault="00E34196" w:rsidP="00887BB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Kwalifikację rynkową uznaje się za funkcjonującą w ZSK</w:t>
      </w:r>
      <w:r w:rsidR="00BA280D">
        <w:rPr>
          <w:rFonts w:ascii="Arial" w:eastAsia="Arial" w:hAnsi="Arial" w:cs="Arial"/>
          <w:sz w:val="20"/>
          <w:szCs w:val="20"/>
        </w:rPr>
        <w:t xml:space="preserve"> od dnia zawarcia ww. umowy.</w:t>
      </w:r>
    </w:p>
    <w:p w:rsidR="00887BB7" w:rsidRDefault="00887BB7" w:rsidP="00887BB7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425"/>
        <w:jc w:val="both"/>
        <w:rPr>
          <w:rFonts w:ascii="Arial" w:eastAsia="Arial" w:hAnsi="Arial" w:cs="Arial"/>
          <w:sz w:val="20"/>
          <w:szCs w:val="20"/>
        </w:rPr>
      </w:pPr>
    </w:p>
    <w:p w:rsidR="000025B5" w:rsidRPr="00F36F17" w:rsidRDefault="00BA280D" w:rsidP="00867AA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6"/>
        <w:jc w:val="both"/>
        <w:rPr>
          <w:rFonts w:ascii="Arial" w:eastAsia="Arial" w:hAnsi="Arial" w:cs="Arial"/>
          <w:sz w:val="20"/>
          <w:szCs w:val="20"/>
        </w:rPr>
      </w:pPr>
      <w:r w:rsidRPr="00887BB7">
        <w:rPr>
          <w:rFonts w:ascii="Arial" w:eastAsia="Arial" w:hAnsi="Arial" w:cs="Arial"/>
          <w:sz w:val="20"/>
          <w:szCs w:val="20"/>
        </w:rPr>
        <w:t>IC</w:t>
      </w:r>
      <w:r w:rsidR="00887BB7">
        <w:rPr>
          <w:rFonts w:ascii="Arial" w:eastAsia="Arial" w:hAnsi="Arial" w:cs="Arial"/>
          <w:sz w:val="20"/>
          <w:szCs w:val="20"/>
        </w:rPr>
        <w:t xml:space="preserve"> ma prawo</w:t>
      </w:r>
      <w:r w:rsidR="00E34196" w:rsidRPr="00887BB7">
        <w:rPr>
          <w:rFonts w:ascii="Arial" w:eastAsia="Arial" w:hAnsi="Arial" w:cs="Arial"/>
          <w:sz w:val="20"/>
          <w:szCs w:val="20"/>
        </w:rPr>
        <w:t xml:space="preserve"> </w:t>
      </w:r>
      <w:r w:rsidRPr="00887BB7">
        <w:rPr>
          <w:rFonts w:ascii="Arial" w:eastAsia="Arial" w:hAnsi="Arial" w:cs="Arial"/>
          <w:sz w:val="20"/>
          <w:szCs w:val="20"/>
        </w:rPr>
        <w:t>rozpocząć procesy walidacji i certyfikowania niezwłocznie po zawarciu</w:t>
      </w:r>
      <w:r w:rsidR="00E34196" w:rsidRPr="00887BB7">
        <w:rPr>
          <w:rFonts w:ascii="Arial" w:eastAsia="Arial" w:hAnsi="Arial" w:cs="Arial"/>
          <w:sz w:val="20"/>
          <w:szCs w:val="20"/>
        </w:rPr>
        <w:t xml:space="preserve"> umowy </w:t>
      </w:r>
      <w:r w:rsidR="00F36F17">
        <w:rPr>
          <w:rFonts w:ascii="Arial" w:eastAsia="Arial" w:hAnsi="Arial" w:cs="Arial"/>
          <w:sz w:val="20"/>
          <w:szCs w:val="20"/>
        </w:rPr>
        <w:br/>
      </w:r>
      <w:r w:rsidR="00E34196" w:rsidRPr="00887BB7">
        <w:rPr>
          <w:rFonts w:ascii="Arial" w:eastAsia="Arial" w:hAnsi="Arial" w:cs="Arial"/>
          <w:sz w:val="20"/>
          <w:szCs w:val="20"/>
        </w:rPr>
        <w:t>z PZZJ.</w:t>
      </w:r>
    </w:p>
    <w:sectPr w:rsidR="000025B5" w:rsidRPr="00F36F17" w:rsidSect="00CD7C05">
      <w:headerReference w:type="default" r:id="rId8"/>
      <w:pgSz w:w="11906" w:h="16838"/>
      <w:pgMar w:top="170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AA" w:rsidRDefault="00E255AA">
      <w:pPr>
        <w:spacing w:after="0" w:line="240" w:lineRule="auto"/>
      </w:pPr>
      <w:r>
        <w:separator/>
      </w:r>
    </w:p>
  </w:endnote>
  <w:endnote w:type="continuationSeparator" w:id="0">
    <w:p w:rsidR="00E255AA" w:rsidRDefault="00E2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AA" w:rsidRDefault="00E255AA">
      <w:pPr>
        <w:spacing w:after="0" w:line="240" w:lineRule="auto"/>
      </w:pPr>
      <w:r>
        <w:separator/>
      </w:r>
    </w:p>
  </w:footnote>
  <w:footnote w:type="continuationSeparator" w:id="0">
    <w:p w:rsidR="00E255AA" w:rsidRDefault="00E2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B5" w:rsidRDefault="000025B5" w:rsidP="004D28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i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8670C"/>
    <w:multiLevelType w:val="multilevel"/>
    <w:tmpl w:val="F19CB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A25C9"/>
    <w:multiLevelType w:val="multilevel"/>
    <w:tmpl w:val="A8C4F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B588E"/>
    <w:multiLevelType w:val="hybridMultilevel"/>
    <w:tmpl w:val="2F7AC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71BA9"/>
    <w:multiLevelType w:val="multilevel"/>
    <w:tmpl w:val="A08A5F6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3566EA"/>
    <w:multiLevelType w:val="multilevel"/>
    <w:tmpl w:val="C60A27F2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89427AA"/>
    <w:multiLevelType w:val="multilevel"/>
    <w:tmpl w:val="B19AEC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B5"/>
    <w:rsid w:val="000025B5"/>
    <w:rsid w:val="00083CCF"/>
    <w:rsid w:val="000E1B61"/>
    <w:rsid w:val="00245262"/>
    <w:rsid w:val="002A1292"/>
    <w:rsid w:val="002C0C1A"/>
    <w:rsid w:val="00360C7A"/>
    <w:rsid w:val="003664A9"/>
    <w:rsid w:val="003E12CE"/>
    <w:rsid w:val="004D28D8"/>
    <w:rsid w:val="004D5840"/>
    <w:rsid w:val="00516066"/>
    <w:rsid w:val="00521922"/>
    <w:rsid w:val="005453FA"/>
    <w:rsid w:val="00583391"/>
    <w:rsid w:val="005F68FF"/>
    <w:rsid w:val="006104CE"/>
    <w:rsid w:val="00636B5E"/>
    <w:rsid w:val="006E7D95"/>
    <w:rsid w:val="007B75D4"/>
    <w:rsid w:val="007D3D6A"/>
    <w:rsid w:val="00867AA3"/>
    <w:rsid w:val="00876843"/>
    <w:rsid w:val="00887BB7"/>
    <w:rsid w:val="008B643B"/>
    <w:rsid w:val="008C3EEC"/>
    <w:rsid w:val="009C02C0"/>
    <w:rsid w:val="00A01960"/>
    <w:rsid w:val="00A10A34"/>
    <w:rsid w:val="00A309E7"/>
    <w:rsid w:val="00A675B5"/>
    <w:rsid w:val="00BA280D"/>
    <w:rsid w:val="00BE0179"/>
    <w:rsid w:val="00C75E5E"/>
    <w:rsid w:val="00CB285F"/>
    <w:rsid w:val="00CD7C05"/>
    <w:rsid w:val="00CF2A9A"/>
    <w:rsid w:val="00D0538C"/>
    <w:rsid w:val="00D23731"/>
    <w:rsid w:val="00E255AA"/>
    <w:rsid w:val="00E34196"/>
    <w:rsid w:val="00E472DF"/>
    <w:rsid w:val="00F2793E"/>
    <w:rsid w:val="00F36F17"/>
    <w:rsid w:val="00F76A73"/>
    <w:rsid w:val="00FA1416"/>
    <w:rsid w:val="00FB23C1"/>
    <w:rsid w:val="00F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7D85"/>
  <w15:docId w15:val="{D47B3A26-4AB5-465C-91C9-E92859DE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D7C05"/>
  </w:style>
  <w:style w:type="paragraph" w:styleId="Nagwek1">
    <w:name w:val="heading 1"/>
    <w:basedOn w:val="Normalny"/>
    <w:next w:val="Normalny"/>
    <w:rsid w:val="00CD7C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D7C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D7C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D7C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D7C0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CD7C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D7C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D7C0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CD7C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A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416"/>
  </w:style>
  <w:style w:type="paragraph" w:styleId="Stopka">
    <w:name w:val="footer"/>
    <w:basedOn w:val="Normalny"/>
    <w:link w:val="StopkaZnak"/>
    <w:uiPriority w:val="99"/>
    <w:unhideWhenUsed/>
    <w:rsid w:val="00FA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416"/>
  </w:style>
  <w:style w:type="paragraph" w:styleId="Akapitzlist">
    <w:name w:val="List Paragraph"/>
    <w:basedOn w:val="Normalny"/>
    <w:uiPriority w:val="34"/>
    <w:qFormat/>
    <w:rsid w:val="00A01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960"/>
    <w:rPr>
      <w:color w:val="0000FF" w:themeColor="hyperlink"/>
      <w:u w:val="single"/>
    </w:rPr>
  </w:style>
  <w:style w:type="paragraph" w:customStyle="1" w:styleId="Default">
    <w:name w:val="Default"/>
    <w:rsid w:val="00CB2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walifikacj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d.stankiewicz</dc:creator>
  <cp:lastModifiedBy>IBEuserA02</cp:lastModifiedBy>
  <cp:revision>2</cp:revision>
  <dcterms:created xsi:type="dcterms:W3CDTF">2021-01-26T09:01:00Z</dcterms:created>
  <dcterms:modified xsi:type="dcterms:W3CDTF">2021-01-26T09:01:00Z</dcterms:modified>
</cp:coreProperties>
</file>