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5A2C02" w:rsidP="00877A10">
      <w:pPr>
        <w:spacing w:before="120" w:after="120"/>
        <w:jc w:val="center"/>
        <w:rPr>
          <w:i/>
        </w:rPr>
      </w:pPr>
      <w:r w:rsidRPr="005A2C02">
        <w:rPr>
          <w:i/>
        </w:rPr>
        <w:t xml:space="preserve">Wspieranie rodziców i podopiecznych poprzez prowadzenie </w:t>
      </w:r>
      <w:proofErr w:type="spellStart"/>
      <w:r w:rsidRPr="005A2C02">
        <w:rPr>
          <w:i/>
        </w:rPr>
        <w:t>tutoringu</w:t>
      </w:r>
      <w:proofErr w:type="spellEnd"/>
      <w:r w:rsidRPr="005A2C02">
        <w:rPr>
          <w:i/>
        </w:rPr>
        <w:t xml:space="preserve"> rodzinnego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5A2C02" w:rsidRDefault="005A2C02" w:rsidP="007E4966">
      <w:pPr>
        <w:spacing w:after="0"/>
        <w:jc w:val="center"/>
        <w:rPr>
          <w:rFonts w:ascii="Arial" w:hAnsi="Arial" w:cs="Arial"/>
        </w:rPr>
      </w:pPr>
      <w:r w:rsidRPr="005A2C02">
        <w:rPr>
          <w:rFonts w:ascii="Arial" w:hAnsi="Arial" w:cs="Arial"/>
        </w:rPr>
        <w:t>Fundacja TDJ na rzecz Edukacji i Rozwoju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8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5A2C02" w:rsidRPr="005A2C02">
              <w:rPr>
                <w:rFonts w:ascii="Arial" w:hAnsi="Arial" w:cs="Arial"/>
                <w:b/>
                <w:bCs/>
                <w:i/>
                <w:sz w:val="18"/>
                <w:szCs w:val="20"/>
                <w:lang w:val="pl-PL"/>
              </w:rPr>
              <w:t xml:space="preserve">Wspieranie rodziców i podopiecznych poprzez prowadzenie </w:t>
            </w:r>
            <w:proofErr w:type="spellStart"/>
            <w:r w:rsidR="005A2C02" w:rsidRPr="005A2C02">
              <w:rPr>
                <w:rFonts w:ascii="Arial" w:hAnsi="Arial" w:cs="Arial"/>
                <w:b/>
                <w:bCs/>
                <w:i/>
                <w:sz w:val="18"/>
                <w:szCs w:val="20"/>
                <w:lang w:val="pl-PL"/>
              </w:rPr>
              <w:t>tutoringu</w:t>
            </w:r>
            <w:proofErr w:type="spellEnd"/>
            <w:r w:rsidR="005A2C02" w:rsidRPr="005A2C02">
              <w:rPr>
                <w:rFonts w:ascii="Arial" w:hAnsi="Arial" w:cs="Arial"/>
                <w:b/>
                <w:bCs/>
                <w:i/>
                <w:sz w:val="18"/>
                <w:szCs w:val="20"/>
                <w:lang w:val="pl-PL"/>
              </w:rPr>
              <w:t xml:space="preserve"> rodzinnego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Osoba posiadająca kwalifikację „Wspieranie rodziców i podopiecznych poprzez prowadzenie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 rodzinnego” posługuje się wiedzą z zakresu 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dukacji spersonalizowanej, jest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przygotowana do samodzielnego prowadzenia procesu </w:t>
            </w:r>
            <w:proofErr w:type="spellStart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tuto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ringowego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 podopiecznym oraz z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jego rodzicami, by realizować indywidualne cele wychowawcz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 i edukacyjne i wzmacniać rolę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rodziców w wychowaniu dziecka. Podejmuje rozmowy z podopiecznym, które mają na 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elu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wysłuchanie i zrozumienie go, wspomagają rozwój 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ego osobowości i umożliwiają mu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podejmowanie dobrych decyzji w sposób odpowiedzialny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. Stosuje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tutoring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jako jedno z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najważniejszych narzędzi wspierających podopiecznego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jego rozwoju, pozwalające na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dostrzeżenie przez całe środowisko wychowawcze wyjątkowości i wartości podopiecznego.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Tutoring</w:t>
            </w:r>
            <w:proofErr w:type="spellEnd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 pozytywnie wpływa na proces uczenia się, na budowanie więzi wewnątrz grupy i na</w:t>
            </w:r>
          </w:p>
          <w:p w:rsidR="00EA005D" w:rsidRPr="00367168" w:rsidRDefault="005A2C02" w:rsidP="005A2C0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rozwój uczniów. Tutor umożliwia placówce edukacyjnej efektywną komunikację z rodziną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pozwala na koordynację działań edukacyjnych. Jest osobą pi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erwszego kontaktu dla rodziców,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podopiecznych i współpracowników w sprawach dotyczący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ch podopiecznego, dlatego stale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buduje swój autorytet i wiarygodność, pracując nad sobą. Kwalifikacja ta jest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skierowane przede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wszystkim do nauczycieli i dyrektorów placówek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szystkich etapów edukacyjnych w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szczególności prowadzących </w:t>
            </w:r>
            <w:proofErr w:type="spellStart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tutoring</w:t>
            </w:r>
            <w:proofErr w:type="spellEnd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 rodzinny, ale mogą nią by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ć zainteresowani również: osoby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pracujące z dziećmi i młodzieżą w placówkach opiekuńczo-wychowawc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zych, pracownicy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organizacji pozarządowych realizujących programy zajęć pozalekc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yjnych dla dzieci i młodzieży w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placówce edukacyjnej, pedagodzy i psycholodzy pracu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jący w placówkach edukacyjnych,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terapeuci pedagogiczni, trenerzy i eksperci </w:t>
            </w:r>
            <w:proofErr w:type="spellStart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 rodzinnego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. Kwalifikacja będzie przydatna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 xml:space="preserve">w szczególności na takich stanowiskach pracy jak: tutor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rodzinny w przedszkolu i szkole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realizujących model edukacji spersonalizowanej, nauczyciel-wychowawca w przedszkolu lub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szkole, opiekun w placówkach opiekuńczo-wychowawczyc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h. Orientacyjny koszt uzyskania </w:t>
            </w:r>
            <w:r w:rsidRPr="005A2C02">
              <w:rPr>
                <w:rFonts w:ascii="Arial" w:hAnsi="Arial" w:cs="Arial"/>
                <w:sz w:val="18"/>
                <w:szCs w:val="18"/>
                <w:lang w:val="pl-PL"/>
              </w:rPr>
              <w:t>kwalifikacji to 2350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250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Adresatami kwalifikacji są przede wszystkim nauczy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ciele przedszkolni, nauczyciele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przedmiotów lub zajęć, nauczyciele wycho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wawcy klas szkół podstawowych 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ponadpodstawowych, pedagodzy i psychologowie w pla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cówkach edukacyjnych, terapeuci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pedagogiczni, pracownicy świetlic, w tym świetlic środowisko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wych, szkolni doradcy zawodowi,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dyrektorzy placówek edukacyjnych: osoby pracujące z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ziećmi i młodzieżą w placówkach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opiekuńczo-wychowawczych, pracownicy organizacji pozar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ządowych realizujących programy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pozalekcyjnych dla dzieci i młodzieży w placówce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dukacyjnej, trenerzy i eksperci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rodzinnego. Kwalifikacja jest ponadto kierowana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wszystkich osób, które chcą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poszerzyć umiejętności związane z prowadzeniem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5A2C02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z minimum VI poziomem PRK (dyplom ukończonych studiów licencjackich).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ubiegająca się o uzyskanie kwalifikacji tutora rodzinnego powinna mieć przynajmniej</w:t>
            </w:r>
          </w:p>
          <w:p w:rsidR="00102F7E" w:rsidRPr="001F1052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dwuletnie doświadczenie pracy tutora rodzinnego i prz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eprowadzonych dziesięć procesów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tutoringowych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poświadczonych przez dyrekcję placówki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Proces oznacza tu prowadzenie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jednym dzieckiem i jego rodzicami przez okres jedne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roku szkolnego. Kwalifikacja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pełna z minimum VI poziomem PRK (dyplom ukończonych studiów licencjackich).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rodzinny stwarza przestrzeń, by wzmacniać i maksymali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zować efekty edukacji formalnej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poprzez bezpośredni wpływ na spójność wymagań edukac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yjnych i wychowawczych pomiędzy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placówką edukacyjną a środowiskiem rodzinnym. Jest spraw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dzonym narzędziem współpracy na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linii placówka edukacyjna – rodzina, wzmacni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ającym umiejętności wychowawcze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rodziców/opiekunów prawnych. Jednocześnie przyczynia się do lepszego rozumienia sytuacji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podopiecznego przez jego nauczycieli oraz inne osoby, z 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órymi podopieczny spotyka się w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procesie dydaktyczno-wychowawczym i tym samym wspiera ind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ywidualizację procesu nauczania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i wymagań stawianych podopiecznemu przez nauczycieli oraz rodziców/opiekunów prawnych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również środkiem nawiązywania relacji z każdym podo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piecznym w placówce, skutecznie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wpływając na zmniejszenie napięć emocjonalnych istniejących w grupie rówieśniczej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przejawiających się agresją. Jak pokazują badania przeprowadzone w latach 2015/16 w 1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gimnazjach wrocławskich, ta metoda jest realnym nar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zędziem mogącym zmieniać system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wychowawczy szkoły (patrz: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Krzychała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, S., Zembrzuska, A. (201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8). Jak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zmienia system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działalności szkoły? Z badań rekonstrukcyjnych we wrocławskich gimnazjach. For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 Oświatowe,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30(1), 195–216. Pobrano z: http://forumoswiatowe.pl/index.php/czasopismo/article/view/628).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Należy koniecznie zaznaczyć, że te badania dotyczyły realizacji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jako szeroko pojętej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metody, nie był to ściśle zdefiniowany i realizowany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rodzinny. Badania Moniki</w:t>
            </w:r>
          </w:p>
          <w:p w:rsidR="005A2C02" w:rsidRPr="005A2C02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Jakubowskiej prowadzone przez dwa lata pokazują, że efektywn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ość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 zależy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od jednostkowego zaangażowania i świadomości tutora rodziny. Kwalifikacja tutor rodzinny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wychodzi naprzeciw potrzeby uświadamiania istoty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formowania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zaangażowanych tutorów rodzinnych. (patrz: Jakubowska, M.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(2018).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rodzinny jako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element kultury szkoły. Rozprawy Społeczne, 12(3), 29-37. ttps://doi.org/10.29316/rs.2018.23).</w:t>
            </w:r>
          </w:p>
          <w:p w:rsidR="006152C9" w:rsidRPr="00102F7E" w:rsidRDefault="005A2C02" w:rsidP="005A2C0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rodzinny realizuje cele zapisane w Zintegrowan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Strategii Umiejętności 2030,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szczególnie w obszarze wspierania rodzin w zakresie opieki, wyc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howania i rozwoju umiejętności.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Odnośnie umiejętności podstawowych, przekrojowych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zawodowych dzieci i młodzieży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realizowane są działania mające na celu: upowszechnianie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istniejących oraz opracowanie 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wdrażanie nowych rozwiązań na rzecz rozwoju umiejętności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dstawowych i przekrojowych oraz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zawodowych dzieci, młodzieży i osób dorosłych (TD 2. 2.),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rozwijanie umiejętności osób w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każdym wieku na wszystkich etapach edukacji formaln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uczenia się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nieformalnego, we wspieraniu wychowawczej i społecznej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funkcji szkoły oraz wspieraniu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wychowawczej, edukacyjnej i więziotwórczej funkcji rodziny (KD 2.2.). Kadra ucząca, któ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 pełni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funkcję tutora rodziny rozwija swoje umiejętności w eduka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formalnej (TD. 6.), rozwija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zarządzania własnym rozwojem i karierą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awodową, z uwzględnieniem życia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rodzinnego i osobistego (KD. 6.1.), rozwija umiejętności interpersonalne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(KD. 6.9.), umiejętności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negocjacji i mediacji w celu rozwiązywania 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nfliktów w środowisku szkolnym,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akademickim i w ich otoczeniu (KD. 6.10.) i pracy/współpracy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rodzicami/opiekunami uczniów 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innych osób uczących się (KD. 6.11.). Dzięki wzmocnionej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współpracy instytucjonalnej na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płaszczyźnie placówka oświatowa - rodzice realizowane są 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iałania wynikające z rozwijania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poza edukacją formalną, zwłaszcza: wspie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ranie rodzin w zakresie opieki,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wychowania i rozwoju umiejętności (TD. 11), upowszec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hnienia korzystania ze wsparcia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instytucjonalnego w opiece, wychowaniu i rozwoju umiejętnoś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 dzieci i młodzieży (T11.1) 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rozwijania istniejącej i tworzenia nowej oferty instytucjonalnej dl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rodziców/opiekunów w zakresie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rodzicielskich (T11.6). Badania dotyczące kompete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ncji nauczycieli w Polsce jasno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wykazują, że nauczyciele szukają na rynku szkoleń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takich kursów, które pomogą im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współpracować z rodzicami w wychowaniu i rozwoju ucznia. W Rap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orcie o stanie edukacji, rozdz.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5 Rozwój kompetencji nauczycieli, IBE 2013 r., wymieniane są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potrzeby nauczycieli dotyczące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szkoleń, m. in. jest to: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 Potrzeba dbania o właściwe relacje ucz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eń– nauczyciel– rodzic/opiekun,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oparte na wzajemnym szacunku, zaufaniu i chęci współpracy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 Potrzeba rozwoju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umiejętności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pełnienia funkcji wychowawczych i kształtowania kapitał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społecznego podopiecznych jak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współpracować z instytucjami, rodzicami i nauczycielami, akcent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owanie tolerancji, eksponowanie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prognostycznych przewidywań rozwoju życia społecznego, cywil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izacyjnego i kulturowego,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wyrównywanie szans rozwojowych podopiecznych, kształtowani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umiejętności radzenia sobie z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niepewnością i złożonością posługiwania się nowymi technologi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ami, ukazanie nowych orientacji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metodologicznych, filozoficznych i światopoglądowych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Potrzeba motywowania ucznia do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poznawania, działania i samorealizacji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 Konieczność zmierze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się z większymi wymaganiami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 i rodziców w związku z demokratyzacją zarządzania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ocesem kształcenia, nauczyciel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będą zatem zmuszeni do podnoszenia swoich kom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petencji dydaktycznych, ale też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psychologicznych czy komunikacyjnych Kwalifikacja “Wspi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eranie rodziców i podopiecznych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poprzez prowadzenie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 – tutor rodzinny” odpowiada na potrzeby nauczycieli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zakresie pracy ze środowiskiem domowym uczniów. Brak uregulowania zapisów dotyczących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tego zakresu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na rynku może skutkować świadczeniem 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skiej jakości usługi w obszarze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 rodzicami/opiekunami, która jest niezbędna w pracy szkoły i w wychowani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ucznia 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wymagana przez prawo oświatowe (Art. 33 i 40. Ustawa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dnia 14 grudnia 2016 r. Prawo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oświatowe). Wskazują na to wyżej przywołane badania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Krzyc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hały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Zembrzuskiej opisane pod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nazwą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pozorowany. Zapotrzebowanie na powyższą kwalifikację pok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azuje również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zaangażowanie się Ministerstwa Rodziny i Polityki Społecznej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realizację projektu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Rodzinnego” w 2021 roku. Mini słownik podstawowych pojęć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wiązanych z opisem kwalifikacji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 rodzinnego Tutor rodzinny – członek kadry oświatowej, któ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rego zadaniem jest wspieranie –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 ścisłej współpracy z rodzicami – integralnego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ozwoju podopiecznego. Motywacja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transcendentna – rodzaj stymulacji do podejmowania działań,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którą wzbudzają w podopiecznym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wartości religijne bądź duchowe mające źródło poza nim samy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m. Zasoby wewnętrzne – osobiste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predyspozycje związane z możliwością uczenia się nowych umie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jętności, mocne strony. Cnoty –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nawiązaniu do klasycznej filozofii greckiej, umiejętności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nakierowane na czynienie dobra.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Przynoszą radość osobie, która je realizuje, i kształtują jej wew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nętrzne wybory. Karta rodziny –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dokumentacja procesu </w:t>
            </w:r>
            <w:proofErr w:type="spellStart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tutoringowego</w:t>
            </w:r>
            <w:proofErr w:type="spellEnd"/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daną rodziną, która uwz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ględnia m.in. plan współpracy z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rodziną, informacje z rozmów z kadrą placówki oświatow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ej, podopiecznym (z wyłączeniem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przedszkola), rodzicami, wnioski po spotkaniu z podopiecznym,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rodzicami oraz kadrą placówki, </w:t>
            </w:r>
            <w:r w:rsidRPr="005A2C02">
              <w:rPr>
                <w:rFonts w:ascii="Arial" w:hAnsi="Arial" w:cs="Arial"/>
                <w:bCs/>
                <w:sz w:val="18"/>
                <w:szCs w:val="20"/>
                <w:lang w:val="pl-PL"/>
              </w:rPr>
              <w:t>cele do dalszej pracy, daty spotkania.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„Wspieranie rodziców i podopiecznych poprzez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owadzenie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rodzinnego”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wykazuje podobieństwo w zakresie niektórych wykorzyst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ywanych metod pracy z uczniem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kwalifikacją rynkową „Rozpoznawanie potencjału rozwojoweg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ucznia i prowadzenie rozmów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uczniem z wykorzystaniem metod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”. Podobi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eństwo można wskazać w sposobie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 z podopiecznym i koncentracji na jego potencjale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mocnych stronach, jak również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sposobie dokumentowania przebiegu procesu pracy z podo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piecznym. Różnice między obiema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kwalifikacjami polegają głównie na tym, że „Wspieranie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odziców i podopiecznych poprzez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prowadzenie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rodzinnego” obejmuje pra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cę zarówno z uczniem jak i jego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rodzicami/opiekunami prawnymi, natomiast „Rozpoznawanie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potencjału rozwojowego ucznia 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rozmów z uczniem z wykorzystaniem metod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” koncentruje się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jedynie na pracy z uczniami z wykorzystaniem metody coac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hingu. Kwalifikacja „Wspieranie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rodziców i podopiecznych poprzez prowadzenie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rodzinnego” oprócz pracy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podopiecznym, wymaga również umiejętności angażowan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pozostałej kadry do procesów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uzyskiwania informacji służących rozwojowi podopiecznego 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w dużym stopniu skupia się na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stałej współpracy z rodzicami. Współpraca ta ma na cel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angażowanie rodziców w proces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wychowawczy. Istnieją pewne zbieżności efektów uczen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się z efektami określonymi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Rozporządzeniu Ministra Edukacji Narodowej z dn. 25 lipc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2019 r. (Dz.U. 2019, p.145)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sprawie standardu przygotowania do wykonywania zaw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odu nauczyciela oraz niektórymi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efektami uczenia, realizowanymi w ramach studiów pierwszego i drugiego stopnia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kierunkach pedagogicznych. Jednakże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biorąc pod uwagę to, w jakiej formie kwalifikacje pełne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funkcjonują w systemie ZRK nie jest obecnie możliwe wskazanie wspólnych efektów uc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zenia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kwalifikacjami rynkowymi.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tę kwalifikację będzie mogła wykorzystać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twierdzone umiejętności w pracy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 rodzinami m.in. w różnych instytucjach oświatowy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ch, opiekuńczo-wychowawczych,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fundacjach prowadzących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rodzinny, przy szkoleniach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oraz w placówkach doskonalenia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nauczycieli. Osoba posiadająca tę kwalifikację, będzie mogła zna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leźć zatrudnienie w placówkach,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które prowadzą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rodzinny, w tym w placówkach edukacji spersonalizowanej. Kwalifikacja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będzie przydatna w szczególności przy aplikowaniu na takie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tanowiska pracy jak koordynator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tutorów rodzinnych, członek kadry zarządzającej, trener i eksp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ert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rodzinnego. Osoby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posiadające tę kwalifikację mogą wykorzystywać ją w swo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 dotychczasowej pracy, w celu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podniesienia efektywności i skuteczności podejmowanyc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działań. Kwalifikacja wspiera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profesjonalizm i buduje efektywność zawodową m.in. na następu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jących stanowiskach: nauczyciel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przedszkolny, nauczyciel przedmiotów lub zajęć, 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chowawca w szkole, wychowawca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ośrodkach wychowawczych, opiekun w świetlicach środowiskow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ych, pedagog szkolny, psycholog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szkolny, dyrektor placówki oświatowej.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się stosuje się następujące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metody: ● analiza dowodów i deklaracji ●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ezentacja ● wywiad swobodny lub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ustrukturyzowany (rozmową z komisją) ● obserwacja w war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unkach symulowanych (symulacja)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rzeczywistych Weryfikacja za pomocą wyżej wymienio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metod może być uzupełniona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innymi metodami walidacji. Aby móc przeprowadzić analizę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dowodów i deklaracji na etapie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weryfikacji, instytucja certyfikująca musi określić i podać do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iadomości kandydatom: ● rodzaje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dopuszczalnych dowodów i w jakiej formie powinny być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rzedstawione, ● jakie dodatkowe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kryteria powinny spełniać (jeśli będzie taka potrzeba), ● jakie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są reguły oceniania (na jakiej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podstawie zostanie wydana decyzja). W szczególnych sytua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cjach (np. sytuacja epidemiczna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ograniczająca możliwość kontaktów bezpośrednich 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ndydata z komisją) możliwe jest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zastosowanie innych metod walidacji lub jej form (np.: zdalna)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 zachowaniu wszelkich zasad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zapewniania jakości oraz obowiązku sprawdzenia wszyst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kich efektów uczenia się wraz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kryteriami weryfikacji.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1.2 Zasoby kadrowe Weryfikację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fektów uczenia się przeprowadza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komisja składająca się z co najmniej 3 osób. Przewodniczący 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misji musi spełniać następujące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 łącznie: ● wykształcenie wyższe magisterskie (kwalifikac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ja pełna na poziomie VII PRK) ●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minimum 10-letnie praktyczne doświadczenie tutora rodzinnego w pra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 z dziećmi lub młodzieżą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placówkach edukacji spersonalizowanej ● pełni obecn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minimum od roku lub pełnił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przeszłości przez minimum 2 lata funkcję koordynatora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 lub funkcję członka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kadry zarządzającej w placówce edukacji spersonalizowanej Pozostali członkowie komisji są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zobowiązani do spełnienia następujących warunków: jeden 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złonek komisji: ●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wykształcenie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wyższe magisterskie (kwalifikacja pełna na poziomie VII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PRK) ● 5-letnie udokumentowane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doświadczenie tutora rodzinnego w placówkach edukacji spe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rsonalizowanej ● jest ekspertem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wskazanym przez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Educare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Instytutu Edukacji Spersonalizowa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nej lub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European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Association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Single Sex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Education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drugi członek komisji: ● wykształcenie 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ższe magisterskie (kwalifikacja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pełna na poziomie VII PRK) ● 5-letnie udokumentowane doświad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czenie pracy w kadrze uczącej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placówkach edukacji spersonalizowanej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 Sposób org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anizacji walidacji oraz warunki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organizacyjne i materialne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prowadząca walidację zob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owiązana jest do zapewnienia: ●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sali z dostępem do komputera, projektora/rzutnika oraz ekranu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(do przeprowadzenia prezentacji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multimedialnej) ● Walidacja może być w całości lub w części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rowadzona zdalnie (online), pod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warunkiem stosowania przez instytucję certyfikującą narzędzi online zapewniają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cych wiarygodne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sprawdzenie, czy osoba ubiegająca się o nadanie kwalifikacji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rynkowej osiągnęła wyodrębnioną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część lub całość efektów uczenia się. Narzędzia i metody stosow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ane w walidacji zdalnej powinny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 szczególności umożliwiać identyfikację osoby przystępującej do walidacji, samodzielność pracy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tej osoby i zabezpieczenie przebiegu walidacji przed ingerencją osób trzecich.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 Etap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identyfikowania i dokumentowania efektów uczenia się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In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stytucja certyfikująca zapewnia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wsparcie dla kandydatów prowadzone przez doradcę walidacyj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nego w zakresie identyfikowania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dokumentowania posiadanych efektów uczenia się. Korzy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stanie z tego wsparcia nie jest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obowiązkowe.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2.1 Metody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 identyfikowania i dokumentowania może być realizowany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oparciu o dowolne metody służące zidentyfikowaniu posiadanych efektów uczenia się.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2.2.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Zasoby kadrowe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Doradca walidacyjny. Zadaniem doradcy 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lidacyjnego jest wsparcie osoby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przystępującej do procesu walidacji. Doradca walida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cyjny pomaga w zidentyfikowaniu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wymaganego doświadczenia i posiadanych efektów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czenia się oraz w ich rzetelnym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udokumentowaniu na potrzeby walidacji. Udziela informacji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otyczących przebiegu walidacji,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wymagań związanych z przystąpieniem do weryfikacji efekt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ów uczenia się oraz kryteriów 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sposobów oceny. Funkcję doradcy walidacyjnego może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pełnić osoba, która posiada: ●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doświadczenie w weryfikowaniu efektów uczenia się lub oc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enie kompetencji, ● umiejętność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stosowania metod i narzędzi wykorzystywanych przy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dentyfikowaniu i dokumentowaniu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kompetencji, ● wiedzę dotyczącą kwalifikacji Wspier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anie rodziców i uczniów poprzez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prowadzenie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 - tutor rodzinny. </w:t>
            </w:r>
          </w:p>
          <w:p w:rsid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2.3 Sposób org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anizacji walidacji oraz warunki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organizacyjne i materialne etapu identyfikowania i dokumentowania </w:t>
            </w:r>
          </w:p>
          <w:p w:rsidR="00102F7E" w:rsidRPr="00102F7E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rtyfikująca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zapewnia osobom przystępującym do walidacji wspar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cie na etapie identyfikowania 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dokumentowania. Etap ten może być również realizowa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 przez te osoby samodzielnie.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certyfikująca powinna zapewnić warunki umożliwiające im indywidualną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rozmowę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doradcą walidacyjnym. Instytucja walidująca: - stosuje rozwiązania zapewniające rozdzielenie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procesów kształcenia i szkolenia od walidacji, - zapewnia bezstronność osób przeprowadzających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walidację, - zapewnia warunki do przeprowadzenia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walidacji, - opracowuje i zapewnia bezstronną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i niezależną procedurę odwoławczą, w ramach której osoby uczes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tniczące w procesie walidacji 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certyfikacji mają możliwość odwołania się od decyzji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dotyczących spełnienia wymogów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formalnych, walidacji, a także decyzji kończącej walidację, -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przypadku negatywnego wyniku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 instytucja prowadząca walidację jest zobowiązana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przedstawienia uzasadnienia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„Wspieranie rodziców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podopiecznych przez prowadzenie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tutoringu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rodzinnego” jest gotowa do samodzielnego prowadzenia procesu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turoringowego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</w:t>
            </w:r>
          </w:p>
          <w:p w:rsidR="00502897" w:rsidRPr="00102F7E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podopiecznym i jego rodzicami w ramach zadań edukacyjno-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wychowawczych placówki. Kieruje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świadomie swoim rozwojem, wykonuje działania wymagają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 zaangażowania kadry placówki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specjalistów zewnętrznych, posługuje się wiedzą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tyczącą personalistycznej wizji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człowieka, wychowania oraz funkcjonowania rodziny, integraln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ego (uwzględniając sferę ciała,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ducha, woli, emocji i rozumu) rozwoju podopiecznego. Zna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odstawy psychologii rozwojowej,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model edukacji spersonalizowanej i zróżnicowanej, program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wychowawczy placówki. Nawiązuje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relację zaufania z podopiecznym oraz jego rodzicami, identyfik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uje czynniki budujące potencjał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podopiecznego oraz bariery utrudniające wykorzystanie i rozwój jego potencj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ału. Współpracuje z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nauczycielami, pedagogiem i specjalistami przy realiza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tych celów oraz angażuje we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współpracę wszystkie osoby mogące wspierać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podopiecznego. Komunikuje swoje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obserwacje/wnioski rodzicom podopiecznego i wspólnie z nimi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lanuje działania mające na celu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stymulowanie jego rozwoju. W swoje działania aktywni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włącza zarówno podopiecznego,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motywując go do brania odpowiedzialności za proces zmiany, jak i rodziców podop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iecznego,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motywując ich do stałej aktywności wychowawczej i rozwijania swojego wychowawczego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potencjału. W swojej pracy kieruje się potrzebami i dobrem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odopiecznego oraz jego rodziny.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Prowadzi dokumentację procesu </w:t>
            </w:r>
            <w:proofErr w:type="spellStart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tutoringowego</w:t>
            </w:r>
            <w:proofErr w:type="spellEnd"/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na bieżąco dokonuje ewalua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swojej pracy jako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tutora. Realistycznie ocenia siebie, swoje możliwości i ograniczenia.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711E5B" w:rsidRDefault="00C54ABB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7003A0"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Teoretyczne założenia edukacji spersonalizowanej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50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CD594C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7003A0" w:rsidRPr="007003A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Przedstawia filozoficzne podstawy osoby i jej rozwoju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●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Wyjaśnia podstawowe pojęcia związane z klasycznym rozumieniem 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oby obecnym w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filozofii antycznej (Arystoteles) i wskazuje możliwości roz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woju jej potencjału w oparciu o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antropologię filozoficzną (m.in. zmysły zewnętrzne i wewnętrzn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poznanie, uczucia cielesne i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zmysłowe, samopoczucie, intelekt, poznanie, wola, decyzje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temperament i charakter,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godność, wolność, relacyjność). ● Wskazuje i wyjaśnia różnice między pojęciami związanymi</w:t>
            </w:r>
          </w:p>
          <w:p w:rsidR="00CD594C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z potencjalnym rozwojem osoby w obszarze wychowania (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m.in. kształtowanie charakteru,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praca nad nawykami, motywacja zewnętrzna/wewnętrzna/transcendentna, kompetencje,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zasoby wewnętrzne, cnoty).</w:t>
            </w:r>
          </w:p>
          <w:p w:rsidR="00711E5B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7003A0" w:rsidRPr="007003A0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Prezentuje psychologiczne podstawy rozwoju osoby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● Wymienia wyróżniki edukacji spersonalizowanej: (m.in. edukacja integrująca i otwarta;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refleksyjna i twórcza; wyodrębniająca i relacyjna; opt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ymistyczna). ● Podaje przykłady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zastosowania zasad edukacji spersonalizowanej w odniesieniu do pracy z podopiecznym i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jego/jej rodzicami. ● Wskazuje różnice między nauczaniem zindywidualizowanym a edukacją</w:t>
            </w:r>
          </w:p>
          <w:p w:rsidR="00711E5B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spersonalizowaną</w:t>
            </w:r>
          </w:p>
          <w:p w:rsidR="007003A0" w:rsidRDefault="007003A0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11E5B" w:rsidRPr="00711E5B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3. </w:t>
            </w:r>
            <w:r w:rsidRPr="00CD594C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w zidentyfikowaniu zasobów i potrzeb zespołu projektowego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003A0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● Opisuje zmiany rozwojowe zachodzące na poszczególnych etapach dorastania dziecka</w:t>
            </w:r>
          </w:p>
          <w:p w:rsidR="00CD594C" w:rsidRPr="007003A0" w:rsidRDefault="007003A0" w:rsidP="007003A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począwszy od wieku przedszkolnego do okresu adolesce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ncji, uwzględniając jego rozwój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fizyczny, emocjonalny, społeczny, poznawczy, moralny;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● Opisuje trudności i wyzwania </w:t>
            </w:r>
            <w:r w:rsidRPr="007003A0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rozwojowe charakterystyczne dla okresu rozwojowego podopiecznego</w:t>
            </w:r>
          </w:p>
          <w:p w:rsidR="00711E5B" w:rsidRPr="00920287" w:rsidRDefault="00711E5B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711E5B" w:rsidRDefault="00832F43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7003A0" w:rsidRPr="00700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Prowadzenie procesu </w:t>
            </w:r>
            <w:proofErr w:type="spellStart"/>
            <w:r w:rsidR="007003A0" w:rsidRPr="00700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tutoringu</w:t>
            </w:r>
            <w:proofErr w:type="spellEnd"/>
            <w:r w:rsidR="007003A0" w:rsidRPr="00700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rodzinnego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CD594C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150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CD594C" w:rsidRDefault="00CD594C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</w:t>
            </w:r>
            <w:r w:rsid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Omawia zasady prowadzenia </w:t>
            </w:r>
            <w:proofErr w:type="spellStart"/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tutoringu</w:t>
            </w:r>
            <w:proofErr w:type="spellEnd"/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rodzinnego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CD594C" w:rsidRDefault="00D47754" w:rsidP="00D47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● wyjaśnia istotę i zasady prowadzenia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odzinnego, w tym tryb spotkań z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podopiecznym, rodzicami i nauczycielami ● wskazuje ist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otne różnice między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tutoringiem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rodzinnym a innymi metodami indywidualnej pracy z po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dopiecznym takimi jak coaching,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mentoring,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 rozwojowy,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 akademicki itp. ●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Charakteryzuje rolę rodziców w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procesie wychowawczym jako pierwszych i niezastąpionyc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h wychowawców dziecka, z której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to roli wynika poszanowanie przez tutora podejmowanyc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h przez nich decyzji w zakresie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wychowania. ● Charakteryzuje rolę nauczycieli nieb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ędących tutorem podopiecznego w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procesie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</w:p>
          <w:p w:rsidR="00D47754" w:rsidRDefault="00D47754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65FFB" w:rsidRDefault="00E65FF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>02</w:t>
            </w:r>
            <w:r w:rsid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D47754"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Rozpoznaje sytuację podopiecznego i rodziny </w:t>
            </w:r>
            <w:r w:rsid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oraz wyznacza kierunki pracy z n</w:t>
            </w:r>
            <w:r w:rsidR="00D47754"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imi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● Wskazuje obszary do pracy z podopiecznym w edukacji spersonalizowanej (m.in. poznanie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siebie samego, zrozumienie potrzeby pracy nad swoim charakterem i stawianie sobie celów,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lastRenderedPageBreak/>
              <w:t>budowanie motywacji do tej pracy, umiejętności budowania właściwych relacji z innymi) ●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Wskazuje mocne strony podopiecznego ● Identyfikuje trudności podopiecznego, jeśli takie</w:t>
            </w:r>
          </w:p>
          <w:p w:rsidR="00E65FFB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występują (m.in. deficyty rozwojowe, środowisko rodzinne, śro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dowisko szkolne) ● Opisuje styl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wychowania danej rodziny, z którą współpracuje ● Wyjaśnia sposób wykorzysta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nia specyfiki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rodziny do rozwijania charakteru podopiecznego i wydobyci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a jego maksymalnego potencjału.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● Wskazuje przykłady sytuacji, w których kieruje rodziców do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specjalistów w celu pogłębionej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diagnozy podopiecznego lub pomocy rodzinie ● Opracowuje wspó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lnie z podopiecznym i jego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rodzicami cel pracy i sposoby dążenia do jego realizacji, uwzg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lędniając jego wiek rozwojowy 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styl wychowawczy szkoły i rodziny</w:t>
            </w:r>
          </w:p>
          <w:p w:rsidR="00D47754" w:rsidRDefault="00D47754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65FFB" w:rsidRPr="00E65FFB" w:rsidRDefault="00D47754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03. </w:t>
            </w:r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Współpracuje z kadrą placówki oświatowej w procesie </w:t>
            </w:r>
            <w:proofErr w:type="spellStart"/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tutoringu</w:t>
            </w:r>
            <w:proofErr w:type="spellEnd"/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● Wyjaśnia, jakie znaczenie mają rozmowy o podopiecznym z kadrą placówki oświatowej ●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Charakteryzuje poszczególne etapy przepływu informacji kadra pl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acówki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oświatowej-tutorrodzina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-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kadra placówki oświatowej, wyjaśniając pot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rzebę aktualizacji informacji o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podopiecznym i omawia rolę tutora w tym procesie. ● Przedstawia uzupełnioną kartę rodziny,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uwzględniającą informacje od nauczycieli ● Przedstawia zestaw przykładowych pytań, które</w:t>
            </w:r>
          </w:p>
          <w:p w:rsidR="00E65FFB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można zadać podczas spotkania kadrze placówki oświa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towej, aby poznać ich pomysły 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alternatywne sposoby realizacji zadań </w:t>
            </w:r>
            <w:proofErr w:type="spellStart"/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tutoringowych</w:t>
            </w:r>
            <w:proofErr w:type="spellEnd"/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:rsidR="00D47754" w:rsidRDefault="00D47754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D47754" w:rsidRPr="00D47754" w:rsidRDefault="00E65FFB" w:rsidP="00D477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04</w:t>
            </w:r>
            <w:r w:rsid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Prowadzi rozmowę </w:t>
            </w:r>
            <w:proofErr w:type="spellStart"/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tutoringową</w:t>
            </w:r>
            <w:proofErr w:type="spellEnd"/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 podopiecznym oraz rozmowę </w:t>
            </w:r>
            <w:proofErr w:type="spellStart"/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tutoringową</w:t>
            </w:r>
            <w:proofErr w:type="spellEnd"/>
            <w:r w:rsidR="00D47754"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 jego</w:t>
            </w:r>
          </w:p>
          <w:p w:rsidR="00E65FFB" w:rsidRPr="00E65FFB" w:rsidRDefault="00D47754" w:rsidP="00D477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rodzicami</w:t>
            </w: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● Wymienia elementy kontraktu między tutorem a podopiecznym, które sprzyjają budowaniu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relacji między nimi i podaje przykład takiego kontraktu ● Wskazuje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sytuacje, w których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stosuje zasadę poufności, dyskrecji i zaufania ● Wymien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ia sposoby przygotowania się do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rozmowy z podopiecznym i jego rodzicami (np. zbiera inf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ormacje o podopiecznym, określa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cel, temat spotkania i częstotliwość spotkań, czas i miejsce)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● Stosuje techniki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komunikacyjne pozwalające w prawidłowy i serdeczny sposó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 komunikować się z rodzicami 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podopiecznym w danym okresie rozwojowym i budować z nimi relację ● Wyjaśnia, w jakich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okolicznościach związanych z komunikacją powinien poprosić o zmianę tutora dla rodziny ●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Wyraźnie oddziela fakty od opinii w rozmowie z podopiecznym oraz w rozmowie z rodzicami</w:t>
            </w:r>
          </w:p>
          <w:p w:rsidR="00E65FFB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● Podaje argumenty popierające własne stanowis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ko dotyczące zastosowania metod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wychowawczych i postępowania wobec podopiecznego ● W rozmowie z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rodzicami przekazuje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informacje o dziecku obiektywnie, z pozytywnym nastawienie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m i z właściwą oceną sytuacji ●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Wyjaśnia rodzicom potrzebę współpracy w procesie </w:t>
            </w:r>
            <w:proofErr w:type="spellStart"/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tut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oringowym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 oparciu o założenia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edukacji spersonalizowanej. ● Formułuje pytania skierowane do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rodziców umożliwiające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diagnozę potrzeb podopiecznego ● Podaje przykłady s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posobów motywowania rodziców do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zaangażowania się w proces wychowawczy i edukacyjny p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odopiecznego ● Podaje przykłady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sposobów włączania podopiecznego do podejmowania odpow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iedzialności za proces zmiany ●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Podaje przykłady pytań pomagających rodzicom w określe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niu priorytetów wychowawczych 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edukacyjnych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D47754" w:rsidRDefault="00D47754" w:rsidP="00D477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lastRenderedPageBreak/>
              <w:t xml:space="preserve">05. Dokonuje refleksji na temat przeprowadzonego procesu </w:t>
            </w:r>
            <w:proofErr w:type="spellStart"/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tutoringowego</w:t>
            </w:r>
            <w:proofErr w:type="spellEnd"/>
          </w:p>
          <w:p w:rsidR="00D47754" w:rsidRDefault="00D47754" w:rsidP="00D477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● Podsumowuje rozmowę z podopiecznym ● Analizuje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informacje otrzymane w procesie </w:t>
            </w:r>
            <w:proofErr w:type="spellStart"/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tutoringowym</w:t>
            </w:r>
            <w:proofErr w:type="spellEnd"/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(np. wymienia możliwe obszary współpracy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 potencjalne źródła konfliktu,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trudności w relacjach z rodzicami, podopiecznym i kadrą placówki oświato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wej i wychodzi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naprzeciw takim sytuacjom) ● Określa decyzje, które powinny zostać podjęte w perspektywie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krótko- i długoterminowej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D47754" w:rsidRDefault="00D47754" w:rsidP="00D477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6. Dokumentuje proces </w:t>
            </w:r>
            <w:proofErr w:type="spellStart"/>
            <w:r w:rsidRPr="00D4775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tutoringu</w:t>
            </w:r>
            <w:proofErr w:type="spellEnd"/>
          </w:p>
          <w:p w:rsidR="00D47754" w:rsidRDefault="00D47754" w:rsidP="00D477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● Tworzy wraz z rodzicami osobisty plan rozwoju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podopiecznego, uwzględniając w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szczególności jego potrzeby, wiek rozwojowy oraz sytuację rodzinną i szkolną ● Tworzy kartę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rodziny, w której notuje i uzupełnia mi.in. cele spotkań, obserwacje własne, sugestie rodziców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i kadry placówki oświatowej, wskazówki do pracy z podopiecznym, ustalenia i działania, które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należy podjąć po spotkaniu ● Przywołuje przykłady dostosowa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nia zaleceń ze specjalistycznej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diagnozy do warunków szkolnych oraz możliwości danej rodz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iny ● Zabezpiecza i przechowuje </w:t>
            </w:r>
            <w:r w:rsidRPr="00D47754">
              <w:rPr>
                <w:rFonts w:ascii="Arial" w:hAnsi="Arial" w:cs="Arial"/>
                <w:bCs/>
                <w:sz w:val="18"/>
                <w:szCs w:val="18"/>
                <w:lang w:val="pl-PL"/>
              </w:rPr>
              <w:t>dokumentację zgodnie z przyjętą procedurą przechowywania dokumentów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D47754" w:rsidRPr="00D47754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Planowanie własnego rozwoju zawodowego i osobistego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E65FF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D47754">
              <w:rPr>
                <w:rFonts w:ascii="Arial" w:hAnsi="Arial" w:cs="Arial"/>
                <w:bCs/>
                <w:sz w:val="18"/>
                <w:szCs w:val="20"/>
                <w:lang w:val="pl-PL"/>
              </w:rPr>
              <w:t>50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D47754"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Dzieli się doświadczeniem z innymi tutorami i kadrą placówki oświatowej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● Ustala we współpracy z innymi tutorami plan szkoleń na dany rok i dokumentuje swój</w:t>
            </w:r>
          </w:p>
          <w:p w:rsidR="00E65FFB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udział w tych pracach ● Prezentuje dobre praktyki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zakresie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zespole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nauczycielskim ● Proponuje przydatne dla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 materi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ały jako sugestię do czytania i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przedstawia ich listę innym tutorom ● Identyfik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uje nowe wyzwania wychowawcze i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edukacyjne w szkole oraz zgłasza obszary do innowacji w zak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resie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tutoringu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innym tutorom i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kadrze placówki.</w:t>
            </w:r>
          </w:p>
          <w:p w:rsidR="00D47754" w:rsidRDefault="00D47754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D47754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02 </w:t>
            </w:r>
            <w:r w:rsidR="00D47754"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Wykonuje zadania w sposób profesjonalny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● Wyjaśnia, jaki wpływ ma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 dla rodziny, podopiecznego i tutora ● Realizuje działania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w sposób systematyczny i terminowy, co dokumentuje w karcie rodziny ● Diag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nozuje realne i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potencjalne ryzyka zagrażające profesjonalnemu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ykonywaniu swojego zadania (np.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wypalenie emocjonalne, brak dystansu do probl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emów podopiecznego, trudności w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nawiązaniu dobrej relacji z podopiecznym). ● Okreś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la granice kompetencji i zakres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odpowiedzialności tutora oraz to, co stanowi przekroczenie tej odpowiedzialności (między</w:t>
            </w:r>
          </w:p>
          <w:p w:rsidR="0053355A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innymi: wchodzenie w kompetencje wychowawcze rodz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iców, brak działania spójnego z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wartościami rodziny). ● Prezentuje wysoką kulturę 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obistą np. poprzez cierpliwość,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umiejętność panowania nad emocjami, sposób nawiązyw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ania kontaktów, kulturę języka,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odpowiedni ubiór, lojalność wobec placówki i rodzi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ców, w tym dochowanie tajemnicy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zawodowej (m.in. „co, kiedy i do kogo mówi”) ● Omawia 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naczenie pozytywnej atmosfery w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pracy ● Uzasadnia, dlaczego własny przykład i spójnoś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ć w postępowaniu są skutecznymi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oddziaływaniami wychowawczymi ● Podaje przykłady sytuac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ji, w których informacje należy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przekazać tylko w formie ustnej albo tylko w formie pisemnej ● Rozróżnia kontakty fo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rmalne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od nieformalnych w relacjach z podopiecznym i rodziną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świadomy sposób wybiera je w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zależności okoliczności i celu. ● Wyjaśnia, dlaczego kon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takty nieformalne są “wartością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dodaną” w budowaniu zaufania oraz poznaniu rodziny i pomocy jej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3. Dokonuje refleksji nad własną pracą i uczestniczy w procesie doskonalenia się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● Identyfikuje i omawia swoje mocne i słabe strony, ● Kon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sultuje zidentyfikowane mocne i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słabe strony w rozmowie z doświadczonym tutorem ● Opracowuje plan swojego ro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zwoju jako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tutora. ● Podaje przykłady sytuacji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tutorskich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, w których zw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róciłby się o pomoc ● Pozyskuje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informację zwrotną na temat swojej pracy; informa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cja może pochodzić od rodziców,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współpracowników i dyrekcji; ● Wyciąga wnioski z informacji zwrotnej i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prowadza zmiany w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swojej pracy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4. Podnosi swoje kompetencje zawodowe</w:t>
            </w:r>
          </w:p>
          <w:p w:rsidR="00D47754" w:rsidRDefault="00D47754" w:rsidP="00D4775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● Uczestniczy w szkoleniach organizowanych prze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placówkę oraz w konferencjach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oświatowych, których tematyka dotyczy obszarów związan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ych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tutoringiem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● Przedstawia </w:t>
            </w: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listę przeczytanych lektur dotyczących obszarów związanych z </w:t>
            </w:r>
            <w:proofErr w:type="spellStart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tutoringiem</w:t>
            </w:r>
            <w:proofErr w:type="spellEnd"/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 xml:space="preserve"> ● Uczestniczy w</w:t>
            </w:r>
          </w:p>
          <w:p w:rsidR="00D47754" w:rsidRPr="00D47754" w:rsidRDefault="00D47754" w:rsidP="00D4775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47754">
              <w:rPr>
                <w:rFonts w:ascii="Arial" w:hAnsi="Arial" w:cs="Arial"/>
                <w:sz w:val="18"/>
                <w:szCs w:val="18"/>
                <w:lang w:val="pl-PL"/>
              </w:rPr>
              <w:t>spotkaniach prowadzonych przez doświadczonych tutorów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ważna 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47754" w:rsidRPr="00D47754">
              <w:rPr>
                <w:rFonts w:ascii="Arial" w:hAnsi="Arial" w:cs="Arial"/>
                <w:bCs/>
                <w:sz w:val="18"/>
                <w:szCs w:val="20"/>
                <w:lang w:val="pl-PL"/>
              </w:rPr>
              <w:t>14 - Pedagogika</w:t>
            </w:r>
            <w:bookmarkStart w:id="0" w:name="_GoBack"/>
            <w:bookmarkEnd w:id="0"/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B3781" w:rsidRPr="007B3781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67168"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lastRenderedPageBreak/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54" w:rsidRDefault="008C7154" w:rsidP="00EA005D">
      <w:pPr>
        <w:spacing w:after="0" w:line="240" w:lineRule="auto"/>
      </w:pPr>
      <w:r>
        <w:separator/>
      </w:r>
    </w:p>
  </w:endnote>
  <w:endnote w:type="continuationSeparator" w:id="0">
    <w:p w:rsidR="008C7154" w:rsidRDefault="008C7154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7003A0" w:rsidRDefault="007003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54">
          <w:rPr>
            <w:noProof/>
          </w:rPr>
          <w:t>3</w:t>
        </w:r>
        <w:r>
          <w:fldChar w:fldCharType="end"/>
        </w:r>
      </w:p>
    </w:sdtContent>
  </w:sdt>
  <w:p w:rsidR="007003A0" w:rsidRDefault="00700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54" w:rsidRDefault="008C7154" w:rsidP="00EA005D">
      <w:pPr>
        <w:spacing w:after="0" w:line="240" w:lineRule="auto"/>
      </w:pPr>
      <w:r>
        <w:separator/>
      </w:r>
    </w:p>
  </w:footnote>
  <w:footnote w:type="continuationSeparator" w:id="0">
    <w:p w:rsidR="008C7154" w:rsidRDefault="008C7154" w:rsidP="00EA005D">
      <w:pPr>
        <w:spacing w:after="0" w:line="240" w:lineRule="auto"/>
      </w:pPr>
      <w:r>
        <w:continuationSeparator/>
      </w:r>
    </w:p>
  </w:footnote>
  <w:footnote w:id="1">
    <w:p w:rsidR="007003A0" w:rsidRDefault="007003A0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768"/>
    <w:rsid w:val="00367168"/>
    <w:rsid w:val="003E378E"/>
    <w:rsid w:val="00420C92"/>
    <w:rsid w:val="00466946"/>
    <w:rsid w:val="004A393D"/>
    <w:rsid w:val="00502897"/>
    <w:rsid w:val="0053355A"/>
    <w:rsid w:val="00554DC2"/>
    <w:rsid w:val="005A2C02"/>
    <w:rsid w:val="005C662E"/>
    <w:rsid w:val="006152C9"/>
    <w:rsid w:val="00640E60"/>
    <w:rsid w:val="00657865"/>
    <w:rsid w:val="006730A6"/>
    <w:rsid w:val="006767B3"/>
    <w:rsid w:val="007003A0"/>
    <w:rsid w:val="00711E5B"/>
    <w:rsid w:val="00716272"/>
    <w:rsid w:val="00724767"/>
    <w:rsid w:val="0073215D"/>
    <w:rsid w:val="007B3781"/>
    <w:rsid w:val="007E4966"/>
    <w:rsid w:val="00810EDA"/>
    <w:rsid w:val="00832F43"/>
    <w:rsid w:val="00860BC1"/>
    <w:rsid w:val="00877A10"/>
    <w:rsid w:val="008C7154"/>
    <w:rsid w:val="00916B27"/>
    <w:rsid w:val="00920287"/>
    <w:rsid w:val="009F01A3"/>
    <w:rsid w:val="00A972C8"/>
    <w:rsid w:val="00B7723F"/>
    <w:rsid w:val="00BE432D"/>
    <w:rsid w:val="00C54ABB"/>
    <w:rsid w:val="00CD594C"/>
    <w:rsid w:val="00CF4BBB"/>
    <w:rsid w:val="00D444D1"/>
    <w:rsid w:val="00D47754"/>
    <w:rsid w:val="00D56BD1"/>
    <w:rsid w:val="00D977E2"/>
    <w:rsid w:val="00E44B5B"/>
    <w:rsid w:val="00E61BAF"/>
    <w:rsid w:val="00E65FFB"/>
    <w:rsid w:val="00E66F35"/>
    <w:rsid w:val="00EA005D"/>
    <w:rsid w:val="00F20F14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B0F6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AE48-2D52-4B3F-A47B-446698E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15</cp:revision>
  <cp:lastPrinted>2018-08-31T10:17:00Z</cp:lastPrinted>
  <dcterms:created xsi:type="dcterms:W3CDTF">2022-04-21T08:21:00Z</dcterms:created>
  <dcterms:modified xsi:type="dcterms:W3CDTF">2023-05-12T07:06:00Z</dcterms:modified>
</cp:coreProperties>
</file>