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6B1F3F" w:rsidRDefault="006B1F3F" w:rsidP="00C1035F">
      <w:pPr>
        <w:spacing w:before="120" w:after="120"/>
        <w:jc w:val="center"/>
        <w:rPr>
          <w:i/>
        </w:rPr>
      </w:pPr>
      <w:r w:rsidRPr="006B1F3F">
        <w:rPr>
          <w:i/>
        </w:rPr>
        <w:t>Organizowanie efektywnego procesu kształcenia zawodowego</w:t>
      </w:r>
    </w:p>
    <w:p w:rsidR="00EA005D" w:rsidRDefault="00EA005D" w:rsidP="00C1035F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6B1F3F" w:rsidRDefault="006B1F3F" w:rsidP="007E4966">
      <w:pPr>
        <w:spacing w:after="0"/>
        <w:jc w:val="center"/>
        <w:rPr>
          <w:rFonts w:ascii="Arial" w:hAnsi="Arial" w:cs="Arial"/>
        </w:rPr>
      </w:pPr>
      <w:r w:rsidRPr="006B1F3F">
        <w:rPr>
          <w:rFonts w:ascii="Arial" w:hAnsi="Arial" w:cs="Arial"/>
        </w:rPr>
        <w:t>Centrum Nowoczesnej Edukacji SCHOLAR Piotr Mazur</w:t>
      </w:r>
    </w:p>
    <w:p w:rsidR="00177E81" w:rsidRPr="000E72FA" w:rsidRDefault="00177E81" w:rsidP="007E4966">
      <w:pPr>
        <w:spacing w:after="0"/>
        <w:jc w:val="center"/>
        <w:rPr>
          <w:rFonts w:ascii="Arial" w:hAnsi="Arial" w:cs="Arial"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Default="00102F7E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Organizowanie efektywnego procesu kształcenia zawodowego</w:t>
            </w:r>
          </w:p>
          <w:p w:rsidR="00F75546" w:rsidRPr="00564543" w:rsidRDefault="00F75546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Do głównych zadań osoby posiadającej kwalifikację “Organizowanie efektywnego procesu</w:t>
            </w:r>
          </w:p>
          <w:p w:rsidR="00EA005D" w:rsidRPr="00367168" w:rsidRDefault="006B1F3F" w:rsidP="006B1F3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 xml:space="preserve">kształcenia zawodowego” należy: identyfikacja obowiązujących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elementów w zakresie możliwości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uruchomienia i realizowania efektywnego procesu kształc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enia zawodowego we współpracy z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pracodawcami, stosowanie innowacji i eksperymentów pedago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gicznych w procesie kształcenia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zawodowego zgodnie z potrzebami rynku pracy. W szczególności oznacza to otwarcie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na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konieczność opracowywania diagnozy potrzeb lokalnego i krajo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wego rynku pracy oraz wdrażanie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zaleceń pojawiających się w zakresie rekomendacji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ynkowych jak również stosowanie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nowoczesnych metod uczenia się. Osoba posiadająca kwalifikację może znaleźć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atrudnienie w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placówkach kształcenia i szkolenia zawodowego jak równ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ież w instytucjach związanych z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nadzorowaniem i monitorowaniem procesu kształcenia i ucze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nia się w ramach różnych form w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tym online. Może być ekspertem w zakresie realizacji projektów eduk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acyjnych krajowych 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międzynarodowych. Kwalifikacja jest przydatna w szczególnoś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ci na takich stanowiskach pracy takich jak: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dyrektor/menadżer w publicznej i niepublicznej pl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acówce kształcenia ustawicznego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oraz w ce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ntrum kształcenia zawodowego,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specjalista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organie prowadzącym placówkę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kształcenia zawodowego lub innej instytucji nadzoru nad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realizacją procesu kształcenia zawodowego,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opiekun lub koordynator ds. kształcenia i sz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kolenia zawodowego w szkole lub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placówce prowadzącej kształcenie zawodowe w zakresie: m.in.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organizacji staży zawodowych i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praktyk zawodowych u pracodaw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ców, praktycznej nauki zawodu, nauczyciel instruktor praktycznej nauki zawodu,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metodyk, konsulta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nt ds. kształcenia zawodowego, koordynator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 xml:space="preserve">edukacji włączającej w kształceniu zawodowym . Orientacyjny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koszt uzyskania kwalifikacji to </w:t>
            </w:r>
            <w:r w:rsidRPr="006B1F3F">
              <w:rPr>
                <w:rFonts w:ascii="Arial" w:hAnsi="Arial" w:cs="Arial"/>
                <w:sz w:val="18"/>
                <w:szCs w:val="18"/>
                <w:lang w:val="pl-PL"/>
              </w:rPr>
              <w:t>1000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80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zainteresowani pracownicy oświaty i pracownicy sektora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prywatnego oraz społecznego: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dyrektorzy, menedżerowie oraz nauczyciele szkół i placówek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prowadzących 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tałcenie zawodowe i techników,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placówek doskonalenia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organów prowadzących – jedno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stek samorządu terytorialnego,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pracownicy organów nadzoru,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organizato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rzy kształcenia dla dorosłych,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specjaliści, z rynku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 pracodawcy przyjmując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 na praktyki i staże uczniów,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członkowie sektorowych radach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ds. kompetencji, specjaliści z klastrów zajmujący się kapitałem intelektualnym, pracownicy</w:t>
            </w:r>
          </w:p>
          <w:p w:rsidR="00102F7E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działów HR,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pracownicy organizacji, związków zawodowych i organizacji branżowyc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szeroko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rozumianych pracodawców – przedstawicieli rynku pracy.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6B1F3F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przystępująca do walidacji musi posiadać kwalifikację na poziomie V PRK.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przystępująca do walidacji kwalifikacji “Organizowanie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efektywnego procesu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zawodowego” powinna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pełnić następujące warunki: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posiadać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walifikację pełną na poziomie V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PRK, zgodnie z art. 8 ustawy z dn. 22 grudnia 2015 r. o Zinteg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rowanym Systemie Kwalifikacji, 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udokumentowane minimum 3-letnie doświadczenie w pracy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placówce kształcenia zawodowego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5 letnie doświadczenie jako pracodawca-opiekun ucznió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odbywających praktyczną naukę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zawodu lub/i staż zawodowy, lub inne doświadczenie np. we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półpracy z placówką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np. opiekun klas patronackich.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Niezbędnym warunkiem współczesnego rozwoju społeczno-gosp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odarczego, opartego na wiedzy 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informacji, jest ciągłe doskonalenie umiejętności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dostosowywanie ich do potrzeb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dynamicznie zmieniającego się rynku pracy. Jest to istotne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zwłaszcza dlatego, że niebywały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postęp technologiczny sprzyja dezaktualizacji wiedzy, a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osiadane kompetencje wymagają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czasem uzupełnienia, rozwinięcia, a niejednokrotnie wręcz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zupełnej transformacji. Obecnie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obserwuje się w społeczeństwie coraz większą świadomość znac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zenia konieczności nieustannego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podnoszenia kompetencji pracowników dla podtrzymania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procesów wzrostu gospodarczego.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Skuteczność działań polegających na podnoszeniu poziomu kap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itału ludzkiego, zgodnie z ideą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przez całe życie, leży u podstaw sukcesu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półczesnych społeczeństw wysoko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rozwiniętych oraz w jakości procesu kształcenia.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Jednym z kluczowych dokumentów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potwierdzających zapotrzebowanie na kwalifikację rynkową związaną ze szkolnictwem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zawodowym jest Zintegrowana Strategia Umiejętności 2030, która odnosi się w głównie do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Obszaru oddziaływania VII dotyczącego współpracy pracodawców z edukacją formalną i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proofErr w:type="spellStart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pozaformalną</w:t>
            </w:r>
            <w:proofErr w:type="spellEnd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. W szczególności w ramach Tematu działania 20: „Rozwijanie współpracy pomiędzy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pracodawcami a instytucjami edukacji formalnej i </w:t>
            </w:r>
            <w:proofErr w:type="spellStart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 oraz Tematu działania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21:”Rozwijanie jakościowe i ilościowe praktyk i staży krajowych i zagranicznych dla osób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uczących się w ramach edukacji formalnej i </w:t>
            </w:r>
            <w:proofErr w:type="spellStart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”. Dane dotyczące polskiego rynku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wskazują na fakt, że rozwijająca się gospodarka boryka się z problemem niedoboru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wykwalifikowanych pracowników. Powoduje to, widoczne w większości branż,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przedłużanie się procesów rekrutacyjnych oraz znaczący wzrost ich kosztów (PARP, 2019, s. 10).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 70% badanych pracodawców, którzy prowadzili rekrutację w swoich firmach, zgłaszało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trudności ze znalezieniem pracowników spełniających oczeki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wania związane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pracą na danym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stanowisku, a odsetek ten rośnie od 2009 roku (</w:t>
            </w:r>
            <w:proofErr w:type="spellStart"/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ManpowerGro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up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2020). Dużą rolę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przygotowanych zasobów kadrowych pokłada si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 w jakości organizacji procesu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zawodowego. W związku z powyższym opracowan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kwalifikację, która podniesie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świadomość i zwiększy efektywność procesu kształceni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zawodowego. Osoba posiadająca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będzie znała i właściwie interpretowała uwar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unkowania prawne funkcjonowania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zawodowego. Potrafi ona zorganizować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ces kształcenia zawodowego oraz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kierować pracami przy opracowaniu lub modernizacji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p.: programów nauczania zawodu,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programów kwalifikacyjnych kursów zawodowych, kursów umieję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tności zawodowych. Identyfikuje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zasadność wprowadzenia do procesu kształcenia dodat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kowych umiejętności zawodowych.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Opisane wyżej zjawiska i trendy należy łączyć z faktem, iż kszt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ałcenie zawodowe aby korelowało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 rynkiem pracy musi być realizowane we współpracy z pracod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awcami. Dlatego też tak istotne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uświadomienie osobom uczestniczącym w realizacji procesu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kształcenia, dyrektorom szkół,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organom prowadzącym i nadzorującym placówki, iż aby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działania prowadzone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były efektywne, powinna nastąpi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zmiana mentalności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podejścia do organizacji całego procesu kształcenia zawodowego. Opracowana kwalifikacj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może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ponadto być dedykowana pracodawcom szeroko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ozumianym na różnych szczeblach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zawodowych jako proces poznania i zrozumienia obow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iązujących uwarunkowań prawnych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oraz włączenie się w proces organ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i opracowywania programu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nauczania zawodu, co będzie miało wpływ na jakość kształcen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zawodowego a w szczególności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staży i praktyk zawodowych realizowanych u pracodawcy. Korz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yści są również po stronie osób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uczestniczących w realizacji procesu kształcenia – realizacja praktycznej nau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 zawodu 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rzeczywistych warunkach pracy oraz zwiększając ich szansę szyb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szego trafienia na rynek pracy.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dobie rynku pracy pracownika i dla efektywności gospo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darki organizowanie efektywnego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kształcenia zawodowego powinno uwzględniać informacje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zakresie zachodzących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zmian i pojawiających się możliwości. Tym samym wart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analizować materiały źródłowe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dostępne na stronach: Strona internetowa Ośrodka Rozwoju Edukacji: https://www.ore.edu.pl/</w:t>
            </w:r>
          </w:p>
          <w:p w:rsidR="000E72FA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Strona internetowa Polskiej Agencji Rozwoju Przedsiębiorczości: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https://www.parp.gov.pl/ Strona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internetowa Ministerstwa Edukacji i Nauki https://www.gov.pl/web/edukacja-i-nauka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ZSK nie ma kwalifikacji rynkowej dotyczącej dosk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onalenia zawodowego nauczycieli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pracujących w szkołach prowadzących kształcenie zawodowe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Część efektów uczenia się dla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„Organizowania efektywnego procesu kształce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zawodowego” jest zbieżna ze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standardami kształcenia przygotowującego do wykonywania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zawodu nauczyciela i z efektami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zdobywanymi na studiach podyplomowyc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h. Absolwenci studiów wprawdzie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 zakres wiedzy, który jest związany z realizacją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cesu kształcenia w szkolnictwie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zawodowym, jednak wiedza i umiejętności zdobywane podczas studiów nie koncentrują się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 przedstawicielami lokalnych pracodawców. Realia rynku pracy oraz organizacja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 wymagają wiedzy w zakresie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uwarunkowań prawnych oraz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znajomości procesów zachodzących na rynku pracy istotnych dla tego kształcenia.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"Organizowanie efektywnego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zawodowego"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może ubiegać się o powierzenie funkcji opiekuna lub koordynat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 praktyk zawodowych w szkole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placówce prowadzącej kształcenie zawodowe. Może ubiegać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o powierzenie przez kuratora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oświaty zadań doradcy metodycznego w zakresie kształcenia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awodowego i zatrudnienie na tym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stanowisku w publicznej placówce doskonalenia nauczycie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li. Osoba posiadająca niniejszą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może również prowadzić własną działalność gospodar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czą, a także być zatrudniona na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umowę zlecenie. Ponadto może być wykwalifikowanym eks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pertem w zakresie realizowanych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projektów edukacyjnych w zakresie programów nauczan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np.: kwalifikacyjnych kursów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zawodowych, kursów umiejętności zawodowych, dodatkowych umiejętności zawodowych itp.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 weryfikacji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ę stosuje się m.in. następujące metody: analiza dowodów i deklaracji,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test teoretyczn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y, wywiad swobodny (rozmową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komisją). Rodzaje dowodów ustala instytucja certyfik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ująca. Wywiad swobodny (rozmowa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kandydata z komisją walidacyjną) i test teoretyczn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mają na celu uzupełnienie lub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doprecyzowanie informacji zebranych w wyniku analizy dowodów zgromadzonych w portfolio. 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Zasoby kadrowe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Walidację efektów uczenia się przeprowadz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asesor walidacyjny, a końcową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decyzję podejmuje 3-osobowa Komisja Wa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lidacyjna. Asesor walidacyjny: posiada wykształcenie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wyższe z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przygotowaniem pedagogicznym,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doświadczenie w pracy w szkole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zawodowej/branżowej lub udokumentowany dorobek w obszar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 edukacji zawodowej/branżowej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(minimum 5 publikacji, opracowań lub przeprowadzony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szkoleń na temat kształcenia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w ostatnich 5 latach). Asesor walidacyjny wch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odzi w skład 3-osobowej Komisji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walidacyjnej. Pozostali członkowie Komisji powinni mieć wykształcenie wyższe z przygot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owaniem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pedagogicznym. Sprawy sporne rozstrzyga asesor walidacyj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jako przewodniczący komisji.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Wymagania wobec 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członków Komisji Walidacyjnej: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znajomoś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zasad prowadzenia walidacji 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oceniania dowodów na osiągnięcie efektów uczenia się zgodnie z celami w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alidacji i zasadami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rowanego Systemu Kwalifikacji,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deklaracja bezstronności. </w:t>
            </w:r>
          </w:p>
          <w:p w:rsidR="006B1F3F" w:rsidRPr="006B1F3F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 Sposób organizacji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 oraz warunki organizacyjne i materialne etapu weryfikac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Analizę dowodów i deklaracji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zawartych w portfolio dokonuje asesor walidacyjny. 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aliza jest uzupełniona wywiadem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swobodnym (rozmową z komisją) i w razie potrze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by testem teoretycznym. Aby móc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przeprowadzić analizę dowodów i deklaracji na etapie weryfikacji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instytucja certyfikująca musi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określić 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odać do wiadomości kandydatom: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rodzaje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puszczalnych dowodów i w jakiej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mie powinny być przedstawione,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jakie dodatkowe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kryteria powinny spełniać (jeśli będzie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taka potrzeba),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jakie są reguły oceniania (na jakiej podstawie zostanie wydana decyzja).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musi zape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>wnić: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testu - narzędzie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jego przeprowadzenia wraz z instrukcją obsługi,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analizy dowodów i deklaracji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oraz wywiadu swobodnego – salę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wyposażoną w: stoliki i krzesła (dla kandydata oraz dla członków komisji), dwa stanowiska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komputerowe (dla kandydata oraz dla komisji); dostęp do Inter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netu; markery, flipchart i inne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materiały biurowe. W szczególnych sytuacjach (np. syt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uacja epidemiczna ograniczająca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możliwość kontaktów bezpośrednich kandydata z komisją) możliwe jest zastosowanie innych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 walidacji lub jej form (np.: zdalna) przy zachowaniu wsze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lkich zasad zapewniania jakości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obowiązku sprawdzenia wszystkich efektów uczenia się wraz z kryteriami weryfikacji. </w:t>
            </w:r>
          </w:p>
          <w:p w:rsidR="006B1F3F" w:rsidRPr="006B1F3F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identyfikowania i dokumentowania efektów uczenia się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2.1 Metody Nie określa się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metod dla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etapu identyfikowania i dokumentowania. </w:t>
            </w:r>
          </w:p>
          <w:p w:rsidR="00DF4B17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2.2. Zasoby kadrowe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etapie identyfikowania 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dokumentowania kandydat może skorzystać z pomocy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doradcy walidacyjnego. Doradca walidacyjny: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jest współautorem opracowania co najmniej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3 dokumentów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zawodoznawczych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 zawodowego np. programu nauczania, podstaw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 programowej, programu staży u pracodawcy/ów.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ma doświadczeni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 pracy w szkole zawodowej,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 efekty uczeni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się dla kwalifikacji,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stosuje metody identyfikowania i dokumentowania zgodnie z celami walidacji. </w:t>
            </w:r>
          </w:p>
          <w:p w:rsidR="00DF4B17" w:rsidRDefault="00DF4B17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2.3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Sposób organizacji walidacji oraz warunki organizacyjne i mat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erialne etapu identyfikowania i </w:t>
            </w:r>
            <w:r w:rsidR="006B1F3F"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</w:t>
            </w:r>
          </w:p>
          <w:p w:rsidR="006B1F3F" w:rsidRPr="00102F7E" w:rsidRDefault="006B1F3F" w:rsidP="006B1F3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zapewnia odpowied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miejsce do pracy doradcy z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kandydatem. W szczególnych sytuacjach (np. sytuacja epid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emiczna ograniczająca możliwość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spotkań bezpośrednich kandydata z doradcą) możliwe jest </w:t>
            </w:r>
            <w:r w:rsidR="00DF4B1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zastosowanie formy zdalnej tych </w:t>
            </w:r>
            <w:r w:rsidRPr="006B1F3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kontaktów.</w:t>
            </w:r>
          </w:p>
          <w:p w:rsidR="009B0F09" w:rsidRPr="00102F7E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496C07" w:rsidRPr="00102F7E" w:rsidTr="00496C07">
        <w:trPr>
          <w:trHeight w:val="804"/>
        </w:trPr>
        <w:tc>
          <w:tcPr>
            <w:tcW w:w="533" w:type="dxa"/>
          </w:tcPr>
          <w:p w:rsidR="00496C07" w:rsidRPr="00102F7E" w:rsidRDefault="00496C07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496C07" w:rsidRDefault="00496C07" w:rsidP="007E496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Propozycja odniesienia do poziomu sektorowych ram kwalifikacji</w:t>
            </w:r>
          </w:p>
          <w:p w:rsidR="00496C07" w:rsidRPr="00496C07" w:rsidRDefault="00765ACE" w:rsidP="007E4966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</w:tc>
        <w:tc>
          <w:tcPr>
            <w:tcW w:w="6686" w:type="dxa"/>
          </w:tcPr>
          <w:p w:rsidR="00496C07" w:rsidRPr="00102F7E" w:rsidRDefault="00496C07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B63A4F" w:rsidRP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“Organizowanie efektywnego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procesu kształcenia zawodowego”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przygotowana do organizacji procesu kształc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enia zawodowego we współpracy z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pracodawcami. Osoba ta podejmuje działania w współpracy z lo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kalnymi przedsiębiorcami w celu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dostosowania procesu kształcenia do potrzeb rynku prac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y. Realizując zadania zawodowe,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posługuje się specjalistyczną wiedzą z zakresu kształcenia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odowego oraz wskazuje innowacje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 realizowane w procesie kształcenia zawodowego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uwzględnieniem potrzeb rynku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pracy. Kwalifikacja składa się z 3 zestawów efektów uczenia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 ramach zestawu 01. Podstawy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prawne i organizacja kształcenia zawodowego w dialogu z rynki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 pracy osoba ubiegająca się o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min.: charakteryzuje podstawowe dokumenty w zakresie organizacji procesu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zawodowego; charakteryzuje strukturę szkolnictwa 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ranżowego; prezentuje założenia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Zintegrowanego Systemu Kwalifikacji (ZSK) w kontekści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realizacji proces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W ramach zestawu nr 02. Organizacja procesu kształcenia zawodowego we</w:t>
            </w:r>
          </w:p>
          <w:p w:rsidR="00502897" w:rsidRPr="00102F7E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z pracodawcami szczegółowo planuje poszczegól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elementy procesu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Następnie charakteryzuje ich wpływ i znaczeni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na jakość procesu kształcenia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zawodowego. Uzasadnia znaczenie i rolę współpracy z pracodawcami w zakresie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realizacji 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monitorowania procesu kształcenia zawodowego. W 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mach zestawu nr 03. Wdrożenie 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ewaluacja innowacyjnych rozwiązań dydaktycznych w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ocesie kształcenia zawodowego z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potrzeb rynku pracy osoba opisuje i uzasadnia konieczność ini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cjowania innowacji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pedagogicznych między innymi w zakresie organizac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staży zawodowych oraz innych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dodatkowych form kształcenia umożliwiających nabycie ist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otnych i poszukiwanych na rynku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umiejętności zawodowych.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B63A4F"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Uwarunkowania prawne i organizacja kształcenia zawodowego w dialogu z rynkiem pracy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30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B63A4F" w:rsidRPr="00B63A4F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Zna i stosuje podstawy prawne kształcenia zawodowego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63A4F" w:rsidRDefault="00765ACE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B63A4F"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Identyfikuje przepisy związane z kształceniem zawodow</w:t>
            </w:r>
            <w:r w:rsid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ym w ustawie – Prawo oświatowe</w:t>
            </w:r>
          </w:p>
          <w:p w:rsidR="00B63A4F" w:rsidRP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definicje określeń kluczowych dla kształcenia zawodowego: np. kwalifikacja/e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wyodrębniona/e w zawodzie, szkoła prowadząca kształcenie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zawodowe, zawód, kwalifikacyjny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 zawodowy, kurs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zawodowych, itp.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strukturę szkolnictwa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ponadpodstawowego i wsk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azuje odpowiednie akty prawne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zasady tworzenia szkoły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niepublicznej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wadzącej kształcenie zawodowe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Wyjaśnia zasadę wprowadzania do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klasyfikacji nowego zawodu lub dokonanie zmian w zawodzi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kwalifikacji lub dodatkowych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umiejętnościach zawodowych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Wymienia ogólne cele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zadania kształcenia w zawodach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szkolnictwa branżowego z uwzględnieniem aktów prawnych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Opisuje strukturę klasyfikacji zawodów szkolnictwa branżowego </w:t>
            </w:r>
          </w:p>
          <w:p w:rsidR="00B63A4F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zasadę opracowania eksperymentu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</w:t>
            </w:r>
          </w:p>
          <w:p w:rsidR="00417BA3" w:rsidRDefault="00B63A4F" w:rsidP="00B63A4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Opisuje możliwości współpracy z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racodawcą na podstawie ustawy – </w:t>
            </w:r>
            <w:r w:rsidRPr="00B63A4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Prawo oświatowe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3F0263"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Opisuje zasady organizacji kształcenia zawodowego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F0263" w:rsidRDefault="00765ACE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definicję podstawy programowej kształcenia w za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Opisuje strukturę podstawy programowej kształcenia 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Podaje defin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icję programu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rolę pracodawców w tworzeniu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programu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co powinien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ierać tygodniowy rozkład zajęć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 przykładowe nazwy obowiązkowych zajęć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edukacyjnych w danym zawodzie </w:t>
            </w:r>
          </w:p>
          <w:p w:rsidR="003F0263" w:rsidRP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Wyjaśnia na jakie zajęcia dyrektor może przeznaczyć godziny do dyspozycji dyrektora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(podaje przykłady)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ramowe plany nauczania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dla branżowej szkoły I stopnia,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technikum, szkoły policealnej oraz branżowej szk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oły II stopnia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Omawia możliwości i zasady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wykorzystania różnicy godzin między sumą godzin obo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wiązkowych zajęć edukacyjnych z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zakresu kształcenia zawodowego określoną w ramowym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lanie nauczania dla danego typu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szkoły a minimalną liczbą godzin kształcenia zawodowego dl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kwalifikacji wyodrębnionych w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zawodzie określoną w podstawie programowej 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tałcenia w zawodzie szkolnictwa branżowego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Wyjaśnia czym są dodatkowe umiejętności zawodowe i zasady ich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 programie nauczania zawodu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Opracowuje tyg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odniowy rozkład zajęć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adekwatnie do danego typu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zkoły (np. branżowa/technikum)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Opracowuje semestralny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rozkład zajęć dla szkoły policealnej oraz branżowej szkoły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II stopnia (forma stacjonarna i zaoczna) </w:t>
            </w:r>
          </w:p>
          <w:p w:rsidR="00765ACE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Projektuje sposób monitorowania realizacji podsta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 programowej kształcenia w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zawodzie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F0263" w:rsidRPr="003F0263" w:rsidRDefault="003F0263" w:rsidP="003F026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03. </w:t>
            </w: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Prezentuje założenia Zintegrowanego Systemu Kwalifikacji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(ZSK) w kontekście kształcenia </w:t>
            </w: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zawodowego</w:t>
            </w:r>
          </w:p>
          <w:p w:rsidR="00496C07" w:rsidRPr="003F0263" w:rsidRDefault="003F0263" w:rsidP="00765AC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F026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główne założenia ZSK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Identyfikuje przykładowe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walifikacje właściwe dla swojej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branży włączo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do ZSK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Dokonuje przeglądu kwalifikac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właściwych dla swojej branży włączonych do ZSK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zap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isy Polskiej Ramy Kwalifikacji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Wymienia włączone do ZSK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Sektorowe Ramy Kwalifikacji i omawia rolę jednej z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ybranych w aspekcie kształcenia branżowego i rynku pracy </w:t>
            </w:r>
          </w:p>
          <w:p w:rsidR="003F0263" w:rsidRPr="00496C07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Omawia rolę Sektorowych Rad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ds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Kompetencji w zakresie zmian </w:t>
            </w:r>
            <w:r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i rekomendacji w kształceniu zawodowym.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3F0263"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Organizacja procesu kształcenia zawodowego we współpracy z pracodawcami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25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Planuje i organizuje proces kształcenia zawodowego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Opisuje metodykę tworz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enia programu nauczania zawodu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Definiuje cele ogólne, cele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szczegółowe, treści nauczania,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oczekiwane efekty kształcenia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- Omawia zasady ewaluacji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programu nauczania zawod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Opracowuje projekt ewalu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acji programu nauczania zawodu 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Przygotowuje lub modyfikuje program nauczania w oparciu o: diagnozę/potrzeby lokalnego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rynku pracy - zasady opracowywania programów nauczania modułowy/ przedmiotowy -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wyposażenie, zaplecze techniczne i dydaktyczne szkoły/placó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wki - charakterystykę lokalnego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rynku pracy - popyt i podaż na kwalifikacje i zawody na lokalnym lub krajowym rynku pracy -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potrzeby i zasoby osób uczących się (młodzieży i osób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dorosłych) - efekty i kryteria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weryfikacji na grupy tematyczne np. z podziałem na przedmioty teoretyczne lub praktyczne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Uzasadnia dobór zespołu nauczycieli-zawodow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ców oraz pracodawców w zakresie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opracowania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anego typu programu nauczania, 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Op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racowuje plan nauczania zawodu </w:t>
            </w:r>
          </w:p>
          <w:p w:rsidR="003F0263" w:rsidRP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Opracowuje lub modyfikuje program staży zawodowych w oparciu o potrzeby i możliwości</w:t>
            </w:r>
          </w:p>
          <w:p w:rsidR="00765ACE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lokalnych pracodawców</w:t>
            </w:r>
          </w:p>
          <w:p w:rsidR="003F0263" w:rsidRDefault="003F0263" w:rsidP="003F02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FC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sz w:val="18"/>
                <w:szCs w:val="18"/>
                <w:lang w:val="pl-PL"/>
              </w:rPr>
              <w:t>Realizuje i monitoruje proces kształcenia zawodowego we współpracy z pracodawcami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Pr="003F0263" w:rsidRDefault="00765ACE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Identyfikuje pracodawców i ich potrzeby w zakresie kształcenia zawodowego dla wybranej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branży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Wymienia korzyści wynikające ze współpracy z p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racodawcami w wymiarze lokalnym i krajowym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Omawia charakterystyczne elementy prak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tyk zawodowych do uzgodnienia z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pracodawcami (np. harmonogram, efekty, da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tę, czas trwania, nadzór,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itp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Proponuje formę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zaliczenia praktyk lub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staży uzgodnioną z pracodawcą </w:t>
            </w:r>
          </w:p>
          <w:p w:rsidR="00FC33B9" w:rsidRDefault="003F0263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zentuje możliwe formy włączania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pracodawców w działania placówki w zakresie np. realizac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ji projektów edukacyjnych i/lub </w:t>
            </w:r>
            <w:r w:rsidRPr="003F0263">
              <w:rPr>
                <w:rFonts w:ascii="Arial" w:hAnsi="Arial" w:cs="Arial"/>
                <w:bCs/>
                <w:sz w:val="18"/>
                <w:szCs w:val="18"/>
                <w:lang w:val="pl-PL"/>
              </w:rPr>
              <w:t>opracowanie dodatkowych umiejętności zawodowych, kursów umiejętności zawodowych, itp.</w:t>
            </w:r>
          </w:p>
          <w:p w:rsidR="00FC33B9" w:rsidRPr="0033065E" w:rsidRDefault="00FC33B9" w:rsidP="003F026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3F026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Wdrożenie i ewaluacja innowacyjnych rozwiązań dydak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tycznych w procesie kształcenia </w:t>
            </w:r>
            <w:r w:rsidR="003F0263" w:rsidRP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z uwzględnieniem potrzeb rynku pracy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F0263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F0263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F0263" w:rsidRPr="003F026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Organizuje staże zawodowe w innowacyjnych przedsiębiorstwach 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F0263" w:rsidRPr="003F0263" w:rsidRDefault="008C7812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3F0263" w:rsidRPr="003F0263">
              <w:rPr>
                <w:rFonts w:ascii="Arial" w:hAnsi="Arial" w:cs="Arial"/>
                <w:sz w:val="18"/>
                <w:szCs w:val="18"/>
                <w:lang w:val="pl-PL"/>
              </w:rPr>
              <w:t>Uwzględnia w procesie kształcenia informacje płynące z różnych źródeł dotyczące nowości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technologicznych w branży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 xml:space="preserve"> Identyfikuje zapotr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zebowanie na nowe umiejętności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Proponuje miejsca organizacji wycieczek do centró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innowacji i rozwoju techniki </w:t>
            </w:r>
          </w:p>
          <w:p w:rsidR="003F0263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Przygotowuje wspólnie z pracodawcami autor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skie programy staży zawodowych </w:t>
            </w:r>
          </w:p>
          <w:p w:rsidR="00FC33B9" w:rsidRDefault="003F0263" w:rsidP="003F026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Pr="003F0263">
              <w:rPr>
                <w:rFonts w:ascii="Arial" w:hAnsi="Arial" w:cs="Arial"/>
                <w:sz w:val="18"/>
                <w:szCs w:val="18"/>
                <w:lang w:val="pl-PL"/>
              </w:rPr>
              <w:t>Współpracuje w zakresie rozwoju i potrzeb pracodawców</w:t>
            </w:r>
          </w:p>
          <w:p w:rsidR="008C7812" w:rsidRDefault="008C7812" w:rsidP="008505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01456" w:rsidRDefault="00B012A9" w:rsidP="0040145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>Organizuje dodatkowe formy, pozyskania umiejętnoś</w:t>
            </w:r>
            <w:r w:rsid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ci zawodowych istotne dla rynku </w:t>
            </w:r>
            <w:r w:rsidR="00401456" w:rsidRP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>pracy</w:t>
            </w:r>
            <w:r w:rsidR="00401456" w:rsidRPr="00401456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711E5B" w:rsidRPr="00E22F8A" w:rsidRDefault="00711E5B" w:rsidP="0040145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401456" w:rsidRDefault="008C7812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 xml:space="preserve">- </w:t>
            </w:r>
            <w:r w:rsidR="00401456" w:rsidRPr="00401456">
              <w:rPr>
                <w:rFonts w:ascii="Arial" w:hAnsi="Arial" w:cs="Arial"/>
                <w:sz w:val="18"/>
                <w:szCs w:val="18"/>
                <w:lang w:val="pl-PL"/>
              </w:rPr>
              <w:t>Opracowuje przykładowe dodatkowe umiejętności za</w:t>
            </w:r>
            <w:r w:rsidR="00401456">
              <w:rPr>
                <w:rFonts w:ascii="Arial" w:hAnsi="Arial" w:cs="Arial"/>
                <w:sz w:val="18"/>
                <w:szCs w:val="18"/>
                <w:lang w:val="pl-PL"/>
              </w:rPr>
              <w:t xml:space="preserve">wodowe </w:t>
            </w:r>
          </w:p>
          <w:p w:rsidR="00401456" w:rsidRDefault="00401456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- Opracowuje krótkie formy 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>kształcenia np.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kursy umiejętności zawodowych </w:t>
            </w:r>
          </w:p>
          <w:p w:rsidR="008C7812" w:rsidRDefault="00401456" w:rsidP="0040145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 xml:space="preserve"> Identyfikuj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i charakteryzuje kwalifikacje </w:t>
            </w:r>
            <w:r w:rsidRPr="00401456">
              <w:rPr>
                <w:rFonts w:ascii="Arial" w:hAnsi="Arial" w:cs="Arial"/>
                <w:sz w:val="18"/>
                <w:szCs w:val="18"/>
                <w:lang w:val="pl-PL"/>
              </w:rPr>
              <w:t>rynkowe istotne dla szkolnictwa branżowego</w:t>
            </w:r>
          </w:p>
          <w:p w:rsidR="008C7812" w:rsidRPr="00E65FFB" w:rsidRDefault="008C7812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40145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 ważny jest od 5 lat. Instytucja Certyfikująca przedłuża o kolejne 5 lat ważnoś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certyfikatu, jeżeli osoba posiadająca certyfikat w okresie 3 lat 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poprzedzających utratę ważności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certyfikatu wykonywała co najmniej przez rok zadania zaw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odowe związane z organizowaniem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efektywnego procesu kształcenia zawodowego. W przypadku 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braku przedstawienia wymaganych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kandydat, chcąc posługiwać się ważnym certyfi</w:t>
            </w:r>
            <w:r w:rsid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katem, musi podejść ponownie do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walidacji.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01456"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146 - Kształcenie nauczycieli przedmiotów zawodowych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C7812" w:rsidRDefault="00832F43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401456" w:rsidRPr="00102F7E" w:rsidRDefault="00401456" w:rsidP="00401456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01456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Działalność wspomagająca edukację</w:t>
            </w:r>
            <w:bookmarkStart w:id="0" w:name="_GoBack"/>
            <w:bookmarkEnd w:id="0"/>
          </w:p>
          <w:p w:rsidR="00102F7E" w:rsidRPr="00102F7E" w:rsidRDefault="00102F7E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63" w:rsidRDefault="003F0263" w:rsidP="00EA005D">
      <w:pPr>
        <w:spacing w:after="0" w:line="240" w:lineRule="auto"/>
      </w:pPr>
      <w:r>
        <w:separator/>
      </w:r>
    </w:p>
  </w:endnote>
  <w:endnote w:type="continuationSeparator" w:id="0">
    <w:p w:rsidR="003F0263" w:rsidRDefault="003F0263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3F0263" w:rsidRDefault="003F0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56">
          <w:rPr>
            <w:noProof/>
          </w:rPr>
          <w:t>9</w:t>
        </w:r>
        <w:r>
          <w:fldChar w:fldCharType="end"/>
        </w:r>
      </w:p>
    </w:sdtContent>
  </w:sdt>
  <w:p w:rsidR="003F0263" w:rsidRDefault="003F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63" w:rsidRDefault="003F0263" w:rsidP="00EA005D">
      <w:pPr>
        <w:spacing w:after="0" w:line="240" w:lineRule="auto"/>
      </w:pPr>
      <w:r>
        <w:separator/>
      </w:r>
    </w:p>
  </w:footnote>
  <w:footnote w:type="continuationSeparator" w:id="0">
    <w:p w:rsidR="003F0263" w:rsidRDefault="003F0263" w:rsidP="00EA005D">
      <w:pPr>
        <w:spacing w:after="0" w:line="240" w:lineRule="auto"/>
      </w:pPr>
      <w:r>
        <w:continuationSeparator/>
      </w:r>
    </w:p>
  </w:footnote>
  <w:footnote w:id="1">
    <w:p w:rsidR="003F0263" w:rsidRDefault="003F0263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0E72FA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56C12"/>
    <w:rsid w:val="00367168"/>
    <w:rsid w:val="003E378E"/>
    <w:rsid w:val="003F0263"/>
    <w:rsid w:val="00401456"/>
    <w:rsid w:val="00417BA3"/>
    <w:rsid w:val="00420C92"/>
    <w:rsid w:val="00466946"/>
    <w:rsid w:val="00487312"/>
    <w:rsid w:val="00496C07"/>
    <w:rsid w:val="004A393D"/>
    <w:rsid w:val="004B5B86"/>
    <w:rsid w:val="00502897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6B1F3F"/>
    <w:rsid w:val="00711E5B"/>
    <w:rsid w:val="00716272"/>
    <w:rsid w:val="00724767"/>
    <w:rsid w:val="0073215D"/>
    <w:rsid w:val="00740510"/>
    <w:rsid w:val="00765ACE"/>
    <w:rsid w:val="007B3781"/>
    <w:rsid w:val="007E4966"/>
    <w:rsid w:val="00810EDA"/>
    <w:rsid w:val="00832F43"/>
    <w:rsid w:val="008505B3"/>
    <w:rsid w:val="00860BC1"/>
    <w:rsid w:val="00877A10"/>
    <w:rsid w:val="0088616D"/>
    <w:rsid w:val="008C7812"/>
    <w:rsid w:val="00916B27"/>
    <w:rsid w:val="00920287"/>
    <w:rsid w:val="0098511A"/>
    <w:rsid w:val="009B0F09"/>
    <w:rsid w:val="009F01A3"/>
    <w:rsid w:val="00A2376C"/>
    <w:rsid w:val="00A602A1"/>
    <w:rsid w:val="00A972C8"/>
    <w:rsid w:val="00B012A9"/>
    <w:rsid w:val="00B63A4F"/>
    <w:rsid w:val="00B7723F"/>
    <w:rsid w:val="00BD3EC7"/>
    <w:rsid w:val="00BE432D"/>
    <w:rsid w:val="00C1035F"/>
    <w:rsid w:val="00C54ABB"/>
    <w:rsid w:val="00CD594C"/>
    <w:rsid w:val="00CF4BBB"/>
    <w:rsid w:val="00D444D1"/>
    <w:rsid w:val="00D56BD1"/>
    <w:rsid w:val="00D977E2"/>
    <w:rsid w:val="00DF4B17"/>
    <w:rsid w:val="00E22F8A"/>
    <w:rsid w:val="00E44B5B"/>
    <w:rsid w:val="00E61BAF"/>
    <w:rsid w:val="00E65FFB"/>
    <w:rsid w:val="00E66F35"/>
    <w:rsid w:val="00EA005D"/>
    <w:rsid w:val="00EC7627"/>
    <w:rsid w:val="00F20F14"/>
    <w:rsid w:val="00F56693"/>
    <w:rsid w:val="00F75546"/>
    <w:rsid w:val="00FC33B9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90525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28</cp:revision>
  <cp:lastPrinted>2018-08-31T10:17:00Z</cp:lastPrinted>
  <dcterms:created xsi:type="dcterms:W3CDTF">2022-04-21T08:21:00Z</dcterms:created>
  <dcterms:modified xsi:type="dcterms:W3CDTF">2023-10-30T11:54:00Z</dcterms:modified>
</cp:coreProperties>
</file>