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D9142" w14:textId="77777777" w:rsidR="00000000" w:rsidRDefault="00977567">
      <w:pPr>
        <w:pStyle w:val="Nagwek3"/>
        <w:rPr>
          <w:rFonts w:ascii="Arial" w:eastAsia="Times New Roman" w:hAnsi="Arial" w:cs="Arial"/>
        </w:rPr>
      </w:pPr>
      <w:bookmarkStart w:id="0" w:name="_GoBack"/>
      <w:bookmarkEnd w:id="0"/>
      <w:r>
        <w:rPr>
          <w:rFonts w:ascii="Arial" w:eastAsia="Times New Roman" w:hAnsi="Arial" w:cs="Arial"/>
        </w:rPr>
        <w:t>Formularz dla kwalifikacji - podgląd</w:t>
      </w:r>
    </w:p>
    <w:p w14:paraId="7D9A3949" w14:textId="77777777" w:rsidR="00000000" w:rsidRDefault="00977567">
      <w:pPr>
        <w:pStyle w:val="Nagwek4"/>
        <w:divId w:val="882595110"/>
        <w:rPr>
          <w:rFonts w:ascii="Arial" w:eastAsia="Times New Roman" w:hAnsi="Arial" w:cs="Arial"/>
        </w:rPr>
      </w:pPr>
      <w:r>
        <w:rPr>
          <w:rFonts w:ascii="Arial" w:eastAsia="Times New Roman" w:hAnsi="Arial" w:cs="Arial"/>
        </w:rPr>
        <w:t>Typ wniosku</w:t>
      </w:r>
    </w:p>
    <w:p w14:paraId="20949B16" w14:textId="77777777" w:rsidR="00000000" w:rsidRDefault="00977567">
      <w:pPr>
        <w:pStyle w:val="NormalnyWeb"/>
        <w:divId w:val="882595110"/>
        <w:rPr>
          <w:rFonts w:ascii="Arial" w:hAnsi="Arial" w:cs="Arial"/>
          <w:sz w:val="15"/>
          <w:szCs w:val="15"/>
        </w:rPr>
      </w:pPr>
      <w:r>
        <w:rPr>
          <w:rFonts w:ascii="Arial" w:hAnsi="Arial" w:cs="Arial"/>
          <w:sz w:val="15"/>
          <w:szCs w:val="15"/>
        </w:rPr>
        <w:t>Wniosek o włączenie kwalifikacji do ZSK</w:t>
      </w:r>
    </w:p>
    <w:p w14:paraId="000E59DC" w14:textId="77777777" w:rsidR="00000000" w:rsidRDefault="00977567">
      <w:pPr>
        <w:pStyle w:val="Nagwek4"/>
        <w:divId w:val="629476819"/>
        <w:rPr>
          <w:rFonts w:ascii="Arial" w:eastAsia="Times New Roman" w:hAnsi="Arial" w:cs="Arial"/>
        </w:rPr>
      </w:pPr>
      <w:r>
        <w:rPr>
          <w:rFonts w:ascii="Arial" w:eastAsia="Times New Roman" w:hAnsi="Arial" w:cs="Arial"/>
        </w:rPr>
        <w:t>Nazwa kwalifikacji</w:t>
      </w:r>
    </w:p>
    <w:p w14:paraId="419A0F9C" w14:textId="77777777" w:rsidR="00000000" w:rsidRDefault="00977567">
      <w:pPr>
        <w:pStyle w:val="NormalnyWeb"/>
        <w:divId w:val="629476819"/>
        <w:rPr>
          <w:rFonts w:ascii="Arial" w:hAnsi="Arial" w:cs="Arial"/>
          <w:sz w:val="15"/>
          <w:szCs w:val="15"/>
        </w:rPr>
      </w:pPr>
      <w:r>
        <w:rPr>
          <w:rFonts w:ascii="Arial" w:hAnsi="Arial" w:cs="Arial"/>
          <w:sz w:val="15"/>
          <w:szCs w:val="15"/>
        </w:rPr>
        <w:t>Wykorzystywanie standardu WCAG (Web Content Accessibility Guidelines) przy tworzeniu i dostosowywaniu stron internetowych</w:t>
      </w:r>
    </w:p>
    <w:p w14:paraId="4E55A079" w14:textId="77777777" w:rsidR="00000000" w:rsidRDefault="00977567">
      <w:pPr>
        <w:pStyle w:val="Nagwek4"/>
        <w:divId w:val="1851293542"/>
        <w:rPr>
          <w:rFonts w:ascii="Arial" w:eastAsia="Times New Roman" w:hAnsi="Arial" w:cs="Arial"/>
        </w:rPr>
      </w:pPr>
      <w:r>
        <w:rPr>
          <w:rFonts w:ascii="Arial" w:eastAsia="Times New Roman" w:hAnsi="Arial" w:cs="Arial"/>
        </w:rPr>
        <w:t>Skrót nazwy</w:t>
      </w:r>
    </w:p>
    <w:p w14:paraId="45FA3067" w14:textId="77777777" w:rsidR="00000000" w:rsidRDefault="00977567">
      <w:pPr>
        <w:pStyle w:val="NormalnyWeb"/>
        <w:divId w:val="1851293542"/>
        <w:rPr>
          <w:rFonts w:ascii="Arial" w:hAnsi="Arial" w:cs="Arial"/>
          <w:sz w:val="15"/>
          <w:szCs w:val="15"/>
        </w:rPr>
      </w:pPr>
      <w:r>
        <w:rPr>
          <w:rFonts w:ascii="Arial" w:hAnsi="Arial" w:cs="Arial"/>
          <w:sz w:val="15"/>
          <w:szCs w:val="15"/>
        </w:rPr>
        <w:t>WCAG - Webmaster</w:t>
      </w:r>
    </w:p>
    <w:p w14:paraId="2A1FAF38" w14:textId="77777777" w:rsidR="00000000" w:rsidRDefault="00977567">
      <w:pPr>
        <w:pStyle w:val="Nagwek4"/>
        <w:divId w:val="532425321"/>
        <w:rPr>
          <w:rFonts w:ascii="Arial" w:eastAsia="Times New Roman" w:hAnsi="Arial" w:cs="Arial"/>
        </w:rPr>
      </w:pPr>
      <w:r>
        <w:rPr>
          <w:rFonts w:ascii="Arial" w:eastAsia="Times New Roman" w:hAnsi="Arial" w:cs="Arial"/>
        </w:rPr>
        <w:t>Rodzaj kwalifikacji</w:t>
      </w:r>
    </w:p>
    <w:p w14:paraId="1C91BBFB" w14:textId="77777777" w:rsidR="00000000" w:rsidRDefault="00977567">
      <w:pPr>
        <w:pStyle w:val="NormalnyWeb"/>
        <w:divId w:val="532425321"/>
        <w:rPr>
          <w:rFonts w:ascii="Arial" w:hAnsi="Arial" w:cs="Arial"/>
          <w:sz w:val="15"/>
          <w:szCs w:val="15"/>
        </w:rPr>
      </w:pPr>
      <w:r>
        <w:rPr>
          <w:rFonts w:ascii="Arial" w:hAnsi="Arial" w:cs="Arial"/>
          <w:sz w:val="15"/>
          <w:szCs w:val="15"/>
        </w:rPr>
        <w:t>Kwalifikacja cząstkowa</w:t>
      </w:r>
    </w:p>
    <w:p w14:paraId="1DE54E59" w14:textId="77777777" w:rsidR="00000000" w:rsidRDefault="00977567">
      <w:pPr>
        <w:pStyle w:val="Nagwek4"/>
        <w:divId w:val="435709925"/>
        <w:rPr>
          <w:rFonts w:ascii="Arial" w:eastAsia="Times New Roman" w:hAnsi="Arial" w:cs="Arial"/>
        </w:rPr>
      </w:pPr>
      <w:r>
        <w:rPr>
          <w:rFonts w:ascii="Arial" w:eastAsia="Times New Roman" w:hAnsi="Arial" w:cs="Arial"/>
        </w:rPr>
        <w:t>Proponowany poziom Polskiej Ramy Kwalifikacji</w:t>
      </w:r>
    </w:p>
    <w:p w14:paraId="00FB6EB9" w14:textId="77777777" w:rsidR="00000000" w:rsidRDefault="00977567">
      <w:pPr>
        <w:pStyle w:val="NormalnyWeb"/>
        <w:divId w:val="435709925"/>
        <w:rPr>
          <w:rFonts w:ascii="Arial" w:hAnsi="Arial" w:cs="Arial"/>
          <w:sz w:val="15"/>
          <w:szCs w:val="15"/>
        </w:rPr>
      </w:pPr>
      <w:r>
        <w:rPr>
          <w:rFonts w:ascii="Arial" w:hAnsi="Arial" w:cs="Arial"/>
          <w:sz w:val="15"/>
          <w:szCs w:val="15"/>
        </w:rPr>
        <w:t xml:space="preserve">4 </w:t>
      </w:r>
    </w:p>
    <w:p w14:paraId="48D36023" w14:textId="77777777" w:rsidR="00000000" w:rsidRDefault="00977567">
      <w:pPr>
        <w:pStyle w:val="Nagwek4"/>
        <w:divId w:val="1863978601"/>
        <w:rPr>
          <w:rFonts w:ascii="Arial" w:eastAsia="Times New Roman" w:hAnsi="Arial" w:cs="Arial"/>
        </w:rPr>
      </w:pPr>
      <w:r>
        <w:rPr>
          <w:rFonts w:ascii="Arial" w:eastAsia="Times New Roman" w:hAnsi="Arial" w:cs="Arial"/>
        </w:rPr>
        <w:t>Krótka charak</w:t>
      </w:r>
      <w:r>
        <w:rPr>
          <w:rFonts w:ascii="Arial" w:eastAsia="Times New Roman" w:hAnsi="Arial" w:cs="Arial"/>
        </w:rPr>
        <w:t>terystyka kwalifikacji, obejmująca informacje o działaniach lub zadaniach, które potrafi wykonywać osoba posiadająca tę kwalifikacje oraz orientacyjny koszt uzyskania dokumentu potwierdzającego otrzymanie danej kwalifikacji</w:t>
      </w:r>
    </w:p>
    <w:p w14:paraId="701BE9A4" w14:textId="77777777" w:rsidR="00000000" w:rsidRDefault="00977567">
      <w:pPr>
        <w:pStyle w:val="NormalnyWeb"/>
        <w:divId w:val="1863978601"/>
        <w:rPr>
          <w:rFonts w:ascii="Arial" w:hAnsi="Arial" w:cs="Arial"/>
          <w:sz w:val="15"/>
          <w:szCs w:val="15"/>
        </w:rPr>
      </w:pPr>
      <w:r>
        <w:rPr>
          <w:rFonts w:ascii="Arial" w:hAnsi="Arial" w:cs="Arial"/>
          <w:sz w:val="15"/>
          <w:szCs w:val="15"/>
        </w:rPr>
        <w:t>Osoba posiadająca kwalifikację t</w:t>
      </w:r>
      <w:r>
        <w:rPr>
          <w:rFonts w:ascii="Arial" w:hAnsi="Arial" w:cs="Arial"/>
          <w:sz w:val="15"/>
          <w:szCs w:val="15"/>
        </w:rPr>
        <w:t>worzy i dostosowuje strony internetowe zgodne ze standardem dostępności WCAG (Web Content Accessibility Guidelines). Tworzy na stronach internetowych treści dostępne dla osób z indywidualnymi potrzebami, a także posługuje się specjalistyczną wiedzą z zakre</w:t>
      </w:r>
      <w:r>
        <w:rPr>
          <w:rFonts w:ascii="Arial" w:hAnsi="Arial" w:cs="Arial"/>
          <w:sz w:val="15"/>
          <w:szCs w:val="15"/>
        </w:rPr>
        <w:t>su dostępności cyfrowej (dotyczącą możliwości dotarcia użytkowników do usługi lub treści cyfrowej prezentowanej na stronach internetowych) oraz wiedzą dotyczącą zjawiska wykluczenia cyfrowego (braku lub ograniczenia możliwości korzystania z usługi lub treś</w:t>
      </w:r>
      <w:r>
        <w:rPr>
          <w:rFonts w:ascii="Arial" w:hAnsi="Arial" w:cs="Arial"/>
          <w:sz w:val="15"/>
          <w:szCs w:val="15"/>
        </w:rPr>
        <w:t>ci cyfrowych). W oparciu o standard WCAG identyfikuje problemy związane z dostępnością strony, a następnie wdraża rozwiązania. Osoba posiadająca kwalifikację tworzy i dostosowuje strony internetowe dla instytucji publicznych i niepublicznych. Jest odpowied</w:t>
      </w:r>
      <w:r>
        <w:rPr>
          <w:rFonts w:ascii="Arial" w:hAnsi="Arial" w:cs="Arial"/>
          <w:sz w:val="15"/>
          <w:szCs w:val="15"/>
        </w:rPr>
        <w:t>zialna za podejmowane decyzje i gotowa do współdziałania z innymi. Posiadanie kwalifikacji na tym poziomie pozwala zarówno na wykorzystywanie istniejących metod i wzorców, jak i na poszukiwanie i wprowadzanie własnych metod i rozwiązań. Osoba posiadająca t</w:t>
      </w:r>
      <w:r>
        <w:rPr>
          <w:rFonts w:ascii="Arial" w:hAnsi="Arial" w:cs="Arial"/>
          <w:sz w:val="15"/>
          <w:szCs w:val="15"/>
        </w:rPr>
        <w:t>ę kwalifikację może znaleźć zatrudnienie w instytucjach realizujących zadania publiczne przy obsłudze webmasterskiej strony lub instytucjach niepublicznych tworzących strony internetowe zgodnie ze standardem WCAG. Osoba posiadająca kwalifikację będzie mogł</w:t>
      </w:r>
      <w:r>
        <w:rPr>
          <w:rFonts w:ascii="Arial" w:hAnsi="Arial" w:cs="Arial"/>
          <w:sz w:val="15"/>
          <w:szCs w:val="15"/>
        </w:rPr>
        <w:t xml:space="preserve">a podjąć pracę w firmie zajmującej się tworzeniem stron internetowych lub prowadzić własną działalność gospodarczą w tym zakresie. Koszt uzyskania certyfikatu potwierdzającego uzyskanie danej kwalifikacji wynosi 2700 złotych. </w:t>
      </w:r>
    </w:p>
    <w:p w14:paraId="79DF3674" w14:textId="77777777" w:rsidR="00000000" w:rsidRDefault="00977567">
      <w:pPr>
        <w:pStyle w:val="Nagwek4"/>
        <w:divId w:val="1643996342"/>
        <w:rPr>
          <w:rFonts w:ascii="Arial" w:eastAsia="Times New Roman" w:hAnsi="Arial" w:cs="Arial"/>
        </w:rPr>
      </w:pPr>
      <w:r>
        <w:rPr>
          <w:rFonts w:ascii="Arial" w:eastAsia="Times New Roman" w:hAnsi="Arial" w:cs="Arial"/>
        </w:rPr>
        <w:t>Orientacyjny nakład pracy pot</w:t>
      </w:r>
      <w:r>
        <w:rPr>
          <w:rFonts w:ascii="Arial" w:eastAsia="Times New Roman" w:hAnsi="Arial" w:cs="Arial"/>
        </w:rPr>
        <w:t>rzebny do uzyskania kwalifikacji [godz.]</w:t>
      </w:r>
    </w:p>
    <w:p w14:paraId="03390657" w14:textId="77777777" w:rsidR="00000000" w:rsidRDefault="00977567">
      <w:pPr>
        <w:pStyle w:val="NormalnyWeb"/>
        <w:divId w:val="1643996342"/>
        <w:rPr>
          <w:rFonts w:ascii="Arial" w:hAnsi="Arial" w:cs="Arial"/>
          <w:sz w:val="15"/>
          <w:szCs w:val="15"/>
        </w:rPr>
      </w:pPr>
      <w:r>
        <w:rPr>
          <w:rFonts w:ascii="Arial" w:hAnsi="Arial" w:cs="Arial"/>
          <w:sz w:val="15"/>
          <w:szCs w:val="15"/>
        </w:rPr>
        <w:t xml:space="preserve">190 </w:t>
      </w:r>
    </w:p>
    <w:p w14:paraId="3DB4F75F" w14:textId="77777777" w:rsidR="00000000" w:rsidRDefault="00977567">
      <w:pPr>
        <w:pStyle w:val="Nagwek4"/>
        <w:divId w:val="1329558301"/>
        <w:rPr>
          <w:rFonts w:ascii="Arial" w:eastAsia="Times New Roman" w:hAnsi="Arial" w:cs="Arial"/>
        </w:rPr>
      </w:pPr>
      <w:r>
        <w:rPr>
          <w:rFonts w:ascii="Arial" w:eastAsia="Times New Roman" w:hAnsi="Arial" w:cs="Arial"/>
        </w:rPr>
        <w:t>Grupy osób, które mogą być zainteresowane uzyskaniem kwalifikacji</w:t>
      </w:r>
    </w:p>
    <w:p w14:paraId="6282C118" w14:textId="77777777" w:rsidR="00000000" w:rsidRDefault="00977567">
      <w:pPr>
        <w:pStyle w:val="NormalnyWeb"/>
        <w:divId w:val="1329558301"/>
        <w:rPr>
          <w:rFonts w:ascii="Arial" w:hAnsi="Arial" w:cs="Arial"/>
          <w:sz w:val="15"/>
          <w:szCs w:val="15"/>
        </w:rPr>
      </w:pPr>
      <w:r>
        <w:rPr>
          <w:rFonts w:ascii="Arial" w:hAnsi="Arial" w:cs="Arial"/>
          <w:sz w:val="15"/>
          <w:szCs w:val="15"/>
        </w:rPr>
        <w:t>Kwalifikacja adresowana jest do webmasterów i twórców serwisów internetowych, którzy na poziomie znajomości kodu strony będą wdrażać zmiany w se</w:t>
      </w:r>
      <w:r>
        <w:rPr>
          <w:rFonts w:ascii="Arial" w:hAnsi="Arial" w:cs="Arial"/>
          <w:sz w:val="15"/>
          <w:szCs w:val="15"/>
        </w:rPr>
        <w:t>rwisie. Posiadanie kwalifikacji będzie również przydatne programistom (web developerzy, front-end developerzy), informatykom, studentom informatyki, pracownikom administracji publicznej pracującym przy obsłudze stron internetowych, gdyż pozwoli na podjęcie</w:t>
      </w:r>
      <w:r>
        <w:rPr>
          <w:rFonts w:ascii="Arial" w:hAnsi="Arial" w:cs="Arial"/>
          <w:sz w:val="15"/>
          <w:szCs w:val="15"/>
        </w:rPr>
        <w:t xml:space="preserve"> zadań związanych z wykorzystaniem prawnie przyjętego standardu dostępności WCAG przy tworzeniu i dostosowywaniu stron www. Zainteresowani kwalifikacją mogą być także kierownicy i pracownicy działów IT, nauczyciele i wykładowcy specjalizujący się w informa</w:t>
      </w:r>
      <w:r>
        <w:rPr>
          <w:rFonts w:ascii="Arial" w:hAnsi="Arial" w:cs="Arial"/>
          <w:sz w:val="15"/>
          <w:szCs w:val="15"/>
        </w:rPr>
        <w:t>tyce. Kwalifikacja odpowiada na potrzeby wszystkich twórców, projektantów i wykonawców stron internetowych, którzy tworzą i planują tworzyć – zgodnie z polskim i europejskim prawem – strony internetowe dla instytucji, firm i organizacji korzystających ze ś</w:t>
      </w:r>
      <w:r>
        <w:rPr>
          <w:rFonts w:ascii="Arial" w:hAnsi="Arial" w:cs="Arial"/>
          <w:sz w:val="15"/>
          <w:szCs w:val="15"/>
        </w:rPr>
        <w:t xml:space="preserve">rodków publicznych oraz firm telekomunikacyjnych. </w:t>
      </w:r>
    </w:p>
    <w:p w14:paraId="4D368E6F" w14:textId="77777777" w:rsidR="00000000" w:rsidRDefault="00977567">
      <w:pPr>
        <w:pStyle w:val="Nagwek4"/>
        <w:divId w:val="996223397"/>
        <w:rPr>
          <w:rFonts w:ascii="Arial" w:eastAsia="Times New Roman" w:hAnsi="Arial" w:cs="Arial"/>
        </w:rPr>
      </w:pPr>
      <w:r>
        <w:rPr>
          <w:rFonts w:ascii="Arial" w:eastAsia="Times New Roman" w:hAnsi="Arial" w:cs="Arial"/>
        </w:rPr>
        <w:t>Wymagane kwalifikacje poprzedzające</w:t>
      </w:r>
    </w:p>
    <w:p w14:paraId="41031490" w14:textId="77777777" w:rsidR="00000000" w:rsidRDefault="00977567">
      <w:pPr>
        <w:pStyle w:val="NormalnyWeb"/>
        <w:divId w:val="996223397"/>
        <w:rPr>
          <w:rFonts w:ascii="Arial" w:hAnsi="Arial" w:cs="Arial"/>
          <w:sz w:val="15"/>
          <w:szCs w:val="15"/>
        </w:rPr>
      </w:pPr>
      <w:r>
        <w:rPr>
          <w:rFonts w:ascii="Arial" w:hAnsi="Arial" w:cs="Arial"/>
          <w:sz w:val="15"/>
          <w:szCs w:val="15"/>
        </w:rPr>
        <w:t xml:space="preserve">Brak </w:t>
      </w:r>
    </w:p>
    <w:p w14:paraId="2E38A2CB" w14:textId="77777777" w:rsidR="00000000" w:rsidRDefault="00977567">
      <w:pPr>
        <w:pStyle w:val="Nagwek4"/>
        <w:divId w:val="638531431"/>
        <w:rPr>
          <w:rFonts w:ascii="Arial" w:eastAsia="Times New Roman" w:hAnsi="Arial" w:cs="Arial"/>
        </w:rPr>
      </w:pPr>
      <w:r>
        <w:rPr>
          <w:rFonts w:ascii="Arial" w:eastAsia="Times New Roman" w:hAnsi="Arial" w:cs="Arial"/>
        </w:rPr>
        <w:t>W razie potrzeby warunki, jakie musi spełniać osoba przystępująca do walidacji</w:t>
      </w:r>
    </w:p>
    <w:p w14:paraId="4DCA0E5A" w14:textId="77777777" w:rsidR="00000000" w:rsidRDefault="00977567">
      <w:pPr>
        <w:pStyle w:val="NormalnyWeb"/>
        <w:divId w:val="638531431"/>
        <w:rPr>
          <w:rFonts w:ascii="Arial" w:hAnsi="Arial" w:cs="Arial"/>
          <w:sz w:val="15"/>
          <w:szCs w:val="15"/>
        </w:rPr>
      </w:pPr>
      <w:r>
        <w:rPr>
          <w:rFonts w:ascii="Arial" w:hAnsi="Arial" w:cs="Arial"/>
          <w:sz w:val="15"/>
          <w:szCs w:val="15"/>
        </w:rPr>
        <w:lastRenderedPageBreak/>
        <w:t xml:space="preserve">Nie określa się warunków, jakie musi spełnić osoba przystępująca do walidacji. </w:t>
      </w:r>
    </w:p>
    <w:p w14:paraId="5B956CE8" w14:textId="77777777" w:rsidR="00000000" w:rsidRDefault="00977567">
      <w:pPr>
        <w:pStyle w:val="Nagwek4"/>
        <w:divId w:val="137766616"/>
        <w:rPr>
          <w:rFonts w:ascii="Arial" w:eastAsia="Times New Roman" w:hAnsi="Arial" w:cs="Arial"/>
        </w:rPr>
      </w:pPr>
      <w:r>
        <w:rPr>
          <w:rFonts w:ascii="Arial" w:eastAsia="Times New Roman" w:hAnsi="Arial" w:cs="Arial"/>
        </w:rPr>
        <w:t>Zapo</w:t>
      </w:r>
      <w:r>
        <w:rPr>
          <w:rFonts w:ascii="Arial" w:eastAsia="Times New Roman" w:hAnsi="Arial" w:cs="Arial"/>
        </w:rPr>
        <w:t>trzebowanie na kwalifikację</w:t>
      </w:r>
    </w:p>
    <w:p w14:paraId="0E7FF4CC" w14:textId="77777777" w:rsidR="00000000" w:rsidRDefault="00977567">
      <w:pPr>
        <w:pStyle w:val="NormalnyWeb"/>
        <w:divId w:val="137766616"/>
        <w:rPr>
          <w:rFonts w:ascii="Arial" w:hAnsi="Arial" w:cs="Arial"/>
          <w:sz w:val="15"/>
          <w:szCs w:val="15"/>
        </w:rPr>
      </w:pPr>
      <w:r>
        <w:rPr>
          <w:rFonts w:ascii="Arial" w:hAnsi="Arial" w:cs="Arial"/>
          <w:sz w:val="15"/>
          <w:szCs w:val="15"/>
        </w:rPr>
        <w:t>Dostępność rozumiana jest jako właściwość środowiska (przestrzeni fizycznej, rzeczywistości cyfrowej, systemów informacyjno-komunikacyjnych, produktów, usług), która pozwala osobom z ograniczeniami funkcjonalnymi (fizycznymi i p</w:t>
      </w:r>
      <w:r>
        <w:rPr>
          <w:rFonts w:ascii="Arial" w:hAnsi="Arial" w:cs="Arial"/>
          <w:sz w:val="15"/>
          <w:szCs w:val="15"/>
        </w:rPr>
        <w:t xml:space="preserve">oznawczymi) na korzystanie z niego na zasadzie równości z innymi. Dostępność jest dla wielu osób warunkiem prowadzenia niezależnego życia oraz uczestnictwa w życiu społecznym i gospodarczym kraju, społeczności lokalnej, szkoły i miejsca pracy. W przypadku </w:t>
      </w:r>
      <w:r>
        <w:rPr>
          <w:rFonts w:ascii="Arial" w:hAnsi="Arial" w:cs="Arial"/>
          <w:sz w:val="15"/>
          <w:szCs w:val="15"/>
        </w:rPr>
        <w:t>jednostek realizujących zadania publiczne jest gwarantem realizacji prawa do informacji publicznej, które jest jednym z kluczowych praw człowieka. Przestrzeń cyfrowa jest obszarem, który jako jeden z nielicznych posiada sprecyzowany i zunifikowany standard</w:t>
      </w:r>
      <w:r>
        <w:rPr>
          <w:rFonts w:ascii="Arial" w:hAnsi="Arial" w:cs="Arial"/>
          <w:sz w:val="15"/>
          <w:szCs w:val="15"/>
        </w:rPr>
        <w:t xml:space="preserve"> dostępności - WCAG (Web Content Accessibility Guidelines). Są to wytyczne dotyczące dostępności treści internetowych opracowane przez konsorcjum W3C (World Wide Web Consortium). WCAG jest zbiorem zasad, jakimi powinien kierować się twórca strony www, aby </w:t>
      </w:r>
      <w:r>
        <w:rPr>
          <w:rFonts w:ascii="Arial" w:hAnsi="Arial" w:cs="Arial"/>
          <w:sz w:val="15"/>
          <w:szCs w:val="15"/>
        </w:rPr>
        <w:t>przygotować stronę dla możliwie największej liczby użytkowników. Obowiązek tworzenia stron internetowych zgodnie ze standardem WCAG oraz dostosowania istniejących stron do standardu wiąże się z cyfryzacją państwa oraz zmianami legislacyjnymi, w tym zmienia</w:t>
      </w:r>
      <w:r>
        <w:rPr>
          <w:rFonts w:ascii="Arial" w:hAnsi="Arial" w:cs="Arial"/>
          <w:sz w:val="15"/>
          <w:szCs w:val="15"/>
        </w:rPr>
        <w:t>jącym się prawodawstwem krajowym (ustawa w sprawie dostępności stron internetowych i aplikacji - Ministerstwo Cyfryzacji, regulacje wdrażające dyrektywę European Accessibility Act - Ministerstwo Inwestycji i Rozwoju oraz ustawa o dostępności w ramach rządo</w:t>
      </w:r>
      <w:r>
        <w:rPr>
          <w:rFonts w:ascii="Arial" w:hAnsi="Arial" w:cs="Arial"/>
          <w:sz w:val="15"/>
          <w:szCs w:val="15"/>
        </w:rPr>
        <w:t>wego programu Dostępność Plus). Obecnie wszystkie serwisy administracji publicznej muszą być dostępne dla osób z indywidualnymi potrzebami. Polskie prawo w oparciu o standard WCAG zobowiązuje podmioty publiczne [15] do dostosowania stron internetowych do p</w:t>
      </w:r>
      <w:r>
        <w:rPr>
          <w:rFonts w:ascii="Arial" w:hAnsi="Arial" w:cs="Arial"/>
          <w:sz w:val="15"/>
          <w:szCs w:val="15"/>
        </w:rPr>
        <w:t>otrzeb tych osób (§ 19). Zgodnie z dyrektywą European Accessibility Act wszystkie podmioty korzystające ze środków publicznych oraz wybrane podmioty biznesowe będą musiały posiadać strony internetowe dostępne dla osób z indywidualnymi potrzebami. Nie wszys</w:t>
      </w:r>
      <w:r>
        <w:rPr>
          <w:rFonts w:ascii="Arial" w:hAnsi="Arial" w:cs="Arial"/>
          <w:sz w:val="15"/>
          <w:szCs w:val="15"/>
        </w:rPr>
        <w:t>tkim instytucjom udaje się wywiązać z zadań nałożonych przez “Rozporządzenie Rady Ministrów z dnia 12 kwietnia 2012 r. w sprawie Krajowych Ram Interoperacyjności, minimalnych wymagań dla rejestrów publicznych i wymiany informacji w postaci elektronicznej o</w:t>
      </w:r>
      <w:r>
        <w:rPr>
          <w:rFonts w:ascii="Arial" w:hAnsi="Arial" w:cs="Arial"/>
          <w:sz w:val="15"/>
          <w:szCs w:val="15"/>
        </w:rPr>
        <w:t>raz minimalnych wymagań dla systemów teleinformatycznych”. Widać postęp w realizacji zadań dostępności serwisów administracji publicznej, ponieważ w 2018 roku poziom dostępności wzrósł do 48,2% [10] i jest to ogromny postęp w stosunku do pierwszego opracow</w:t>
      </w:r>
      <w:r>
        <w:rPr>
          <w:rFonts w:ascii="Arial" w:hAnsi="Arial" w:cs="Arial"/>
          <w:sz w:val="15"/>
          <w:szCs w:val="15"/>
        </w:rPr>
        <w:t>anego przez Fundację Widzialni Raportu Otwarcia 2013 – w którym poziom dostępności wynosił zaledwie 1,7%! Jednak ponad połowa tych serwisów w dalszym ciągu nie jest dostępna dla osób z indywidualnymi potrzebami. Do dostosowania stron internetowych do stand</w:t>
      </w:r>
      <w:r>
        <w:rPr>
          <w:rFonts w:ascii="Arial" w:hAnsi="Arial" w:cs="Arial"/>
          <w:sz w:val="15"/>
          <w:szCs w:val="15"/>
        </w:rPr>
        <w:t>ardu WCAG został również zobligowany sektor telekomunikacyjny [14] oraz realizatorzy projektów finansowanych ze środków europejskich. W tej sferze zmiany w zakresie dostępności stron internetowych również postępują zbyt wolno. Z danych Urzędu Komunikacji E</w:t>
      </w:r>
      <w:r>
        <w:rPr>
          <w:rFonts w:ascii="Arial" w:hAnsi="Arial" w:cs="Arial"/>
          <w:sz w:val="15"/>
          <w:szCs w:val="15"/>
        </w:rPr>
        <w:t>lektronicznej wynika, że jedynie 30% stron www największych przedsiębiorców telekomunikacyjnych spełnia częściowo wymogi WCAG (badanie przeprowadzone we współpracy z Fundacją Widzialni). Nie można więc uznać, że spełnienie wymagań ustawowych przez mniej ni</w:t>
      </w:r>
      <w:r>
        <w:rPr>
          <w:rFonts w:ascii="Arial" w:hAnsi="Arial" w:cs="Arial"/>
          <w:sz w:val="15"/>
          <w:szCs w:val="15"/>
        </w:rPr>
        <w:t xml:space="preserve">ż 1/3 tzw. telekomów jest zadowalające. W związku z tym zapotrzebowanie na pracowników posiadających tę kwalifikację jest i będzie wysokie. Umiejętność dostosowania i stworzenia strony zgodnej ze standardem dostępności WCAG poszerza grono klientów, którzy </w:t>
      </w:r>
      <w:r>
        <w:rPr>
          <w:rFonts w:ascii="Arial" w:hAnsi="Arial" w:cs="Arial"/>
          <w:sz w:val="15"/>
          <w:szCs w:val="15"/>
        </w:rPr>
        <w:t>w swoich zapytaniach, przetargach, itp. stawiają takie wymagania. Dlatego obecność osoby ze znajomością standardu WCAG w zespole zajmującym się tworzeniem i dostosowaniem stron www jest pożądana. Kwalifikacja odpowiada na zapotrzebowanie rządowego programu</w:t>
      </w:r>
      <w:r>
        <w:rPr>
          <w:rFonts w:ascii="Arial" w:hAnsi="Arial" w:cs="Arial"/>
          <w:sz w:val="15"/>
          <w:szCs w:val="15"/>
        </w:rPr>
        <w:t xml:space="preserve"> Dostępność Plus 2018-2025, przyjętego przez Radę Ministrów 17 lipca z 2018 roku. W ramach DZIAŁANIA 18 "Dostępne strony internetowe" planowane jest zapewnienie dostępności publicznych serwisów i stron internetowych dla wszystkich obywateli do 2025 r. Obra</w:t>
      </w:r>
      <w:r>
        <w:rPr>
          <w:rFonts w:ascii="Arial" w:hAnsi="Arial" w:cs="Arial"/>
          <w:sz w:val="15"/>
          <w:szCs w:val="15"/>
        </w:rPr>
        <w:t>zuje to skalę zapotrzebowania na kwalifikację i rosnące zapotrzebowanie na fachowców w tej dziedzinie. Ustanowienie kwalifikacji odpowiada na potrzeby społeczne oraz gospodarcze kraju i Europy. Wpływa również korzystnie na zwiększenie samodzielności i komf</w:t>
      </w:r>
      <w:r>
        <w:rPr>
          <w:rFonts w:ascii="Arial" w:hAnsi="Arial" w:cs="Arial"/>
          <w:sz w:val="15"/>
          <w:szCs w:val="15"/>
        </w:rPr>
        <w:t>ortu życia osób narażonych na wykluczenie cyfrowe poprzez większą liczbę serwisów internetowych i e-usług, zgodnych ze standardem WCAG. Większa dostępność cyfrowa powoduje również powiększenie liczby odbiorców i klientów firm świadczących usługi online (te</w:t>
      </w:r>
      <w:r>
        <w:rPr>
          <w:rFonts w:ascii="Arial" w:hAnsi="Arial" w:cs="Arial"/>
          <w:sz w:val="15"/>
          <w:szCs w:val="15"/>
        </w:rPr>
        <w:t>lekomunikacja, bankowość, dostawcy prądu, gazu, wody, transport, aukcje, handel, itp.). Kwalifikacja odpowiada na potrzeby nawet 30% społeczeństwa - osób zagrożonych wykluczeniem cyfrowym. Są to nie tylko osoby z niepełnosprawnościami (niewidome, niedowidz</w:t>
      </w:r>
      <w:r>
        <w:rPr>
          <w:rFonts w:ascii="Arial" w:hAnsi="Arial" w:cs="Arial"/>
          <w:sz w:val="15"/>
          <w:szCs w:val="15"/>
        </w:rPr>
        <w:t xml:space="preserve">ące, głuche lub mające trudności z obsługą myszki czy klawiatury), ale także obcokrajowcy, osoby korzystające ze starszego oprogramowania, a nawet korzystające ze smartfonów czy tabletów. Strona internetowa opracowana zgodnie ze standardem WCAG, a później </w:t>
      </w:r>
      <w:r>
        <w:rPr>
          <w:rFonts w:ascii="Arial" w:hAnsi="Arial" w:cs="Arial"/>
          <w:sz w:val="15"/>
          <w:szCs w:val="15"/>
        </w:rPr>
        <w:t xml:space="preserve">zgodnie z nim administrowana i redagowana, pozwala na swobodne nawigowanie oraz zapoznanie się z jej treścią każdej osobie – niezależnie od sprawności, sytuacji materialnej czy sprzętu i oprogramowania, z którego korzysta. Osoby, które nabędą kwalifikację </w:t>
      </w:r>
      <w:r>
        <w:rPr>
          <w:rFonts w:ascii="Arial" w:hAnsi="Arial" w:cs="Arial"/>
          <w:sz w:val="15"/>
          <w:szCs w:val="15"/>
        </w:rPr>
        <w:t>są niezbędne na rynku pracy, ponieważ potrafią tworzyć i dostosowywać strony internetowe dla osób z indywidualnymi potrzebami. Ich umiejętności zapewnią realizację założeń rządowego programu Dostępność Plus, Rozporządzenia Rady Ministrów z dnia 12 kwietnia</w:t>
      </w:r>
      <w:r>
        <w:rPr>
          <w:rFonts w:ascii="Arial" w:hAnsi="Arial" w:cs="Arial"/>
          <w:sz w:val="15"/>
          <w:szCs w:val="15"/>
        </w:rPr>
        <w:t xml:space="preserve"> 2012 r. w sprawie Krajowych Ram Interoperacyjności [15] oraz projektów ustaw: ustawa o dostępności stron internetowych i aplikacji, ustawa o dostępności. Obecność tej kwalifikacji w Zintegrowanym Systemie Kwalifikacji jest niezmiernie istotna w obliczu wy</w:t>
      </w:r>
      <w:r>
        <w:rPr>
          <w:rFonts w:ascii="Arial" w:hAnsi="Arial" w:cs="Arial"/>
          <w:sz w:val="15"/>
          <w:szCs w:val="15"/>
        </w:rPr>
        <w:t xml:space="preserve">magań prawa polskiego i unijnego. Lista dostępnych źródeł, na podstawie których przedstawiono prognozy: [1] Badanie dostępności strony www w oparciu o WCAG, A. Marcinkowski, Fundacja Widzialni, Szerokie Porozumienie na Rzecz Umiejętności Cyfrowych, Orange </w:t>
      </w:r>
      <w:r>
        <w:rPr>
          <w:rFonts w:ascii="Arial" w:hAnsi="Arial" w:cs="Arial"/>
          <w:sz w:val="15"/>
          <w:szCs w:val="15"/>
        </w:rPr>
        <w:t>Polska, 2016 http://www.widzialni.org/container/Badanie-dostepnosci-stron-www-w-oparciu-o-WCAG.pdf [2] Broszura Europejski Akt o Dostępności, KPRM, https://dsc.kprm.gov.pl/sites/default/files/eaa_broszura_kprm_28.09.2017.final__0.pdf [3] Dostępność stron i</w:t>
      </w:r>
      <w:r>
        <w:rPr>
          <w:rFonts w:ascii="Arial" w:hAnsi="Arial" w:cs="Arial"/>
          <w:sz w:val="15"/>
          <w:szCs w:val="15"/>
        </w:rPr>
        <w:t>nternetowych ze szczególnym uwzględnieniem potrzeb podmiotów realizujących zadania publiczne, Fundacja Widzialni 2014 http://widzialni.org/container/dostepnosc-stron-internetowych-ze-szczegolnym-uwzglednieniem-potrzeb-podmiotow-realizujacych-zadania-public</w:t>
      </w:r>
      <w:r>
        <w:rPr>
          <w:rFonts w:ascii="Arial" w:hAnsi="Arial" w:cs="Arial"/>
          <w:sz w:val="15"/>
          <w:szCs w:val="15"/>
        </w:rPr>
        <w:t>zne.pdf [4] Dostępność witryn internetowych instytucji publicznych dla osób niepełnosprawnych. Ocena zgodności z międzynarodowym standardem WCAG 2.0 oraz polskimi regulacjami prawnymi, Raport Fundacji Instytut Rozwoju Regionalnego, Kraków 2013, http://www.</w:t>
      </w:r>
      <w:r>
        <w:rPr>
          <w:rFonts w:ascii="Arial" w:hAnsi="Arial" w:cs="Arial"/>
          <w:sz w:val="15"/>
          <w:szCs w:val="15"/>
        </w:rPr>
        <w:t>jawnosc.pl/wp-content/uploads/2013/11/Raport-FIRR-Doste%CC%A8pnosc-witryn-internetowych-.pdf [5] Lista jednostek sektora instytucji rządowych i samorządowych (S.13), zgodnie z ESA2010 (stan na 31 grudnia 2016 r.), GUS, http://stat.gov.pl/obszary-tematyczne</w:t>
      </w:r>
      <w:r>
        <w:rPr>
          <w:rFonts w:ascii="Arial" w:hAnsi="Arial" w:cs="Arial"/>
          <w:sz w:val="15"/>
          <w:szCs w:val="15"/>
        </w:rPr>
        <w:t>/rachunki-narodowe/statystyka-sektora-instytucji-rzadowych-i-samorzadowych/lista-jednostek-sektora-instytucji-rzadowych-i-samorzadowych-s-13-zgodnie-z-esa2010-stan-na-31-grudnia-2016-r-,6,7.html [6] Metodologia badania dostępności strony www dla osób niepe</w:t>
      </w:r>
      <w:r>
        <w:rPr>
          <w:rFonts w:ascii="Arial" w:hAnsi="Arial" w:cs="Arial"/>
          <w:sz w:val="15"/>
          <w:szCs w:val="15"/>
        </w:rPr>
        <w:t>łnosprawnych, starszych i innych narażonych na wykluczenie cyfrowe w oparciu o WCAG 2.0”, dr I. Mrocheń, A. Marcinkowski, P. Marcinkowski, M. Luboń, Fundacja Widzialni/ Uniwersytet Śląski, 2013, http://widzialni.org/container/metodologia-badania-dostepnosc</w:t>
      </w:r>
      <w:r>
        <w:rPr>
          <w:rFonts w:ascii="Arial" w:hAnsi="Arial" w:cs="Arial"/>
          <w:sz w:val="15"/>
          <w:szCs w:val="15"/>
        </w:rPr>
        <w:t>i-stron-www.pdf [7] Podręcznik dobrych praktyk WCAG 2.0, A. Marcinkowski, P. Marcinkowski, Fundacja Widzialni 2012 http://widzialni.org/download/podrecznik-dobrych-praktyk-wcag-2.0.pdf [8] Pracujący i wynagrodzenia w gospodarce narodowej w 2017 r. – dane w</w:t>
      </w:r>
      <w:r>
        <w:rPr>
          <w:rFonts w:ascii="Arial" w:hAnsi="Arial" w:cs="Arial"/>
          <w:sz w:val="15"/>
          <w:szCs w:val="15"/>
        </w:rPr>
        <w:t>stępne, GUS, http://stat.gov.pl/obszary-tematyczne/rynek-pracy/pracujacy-zatrudnieni-wynagrodzenia-koszty-pracy/pracujacy-i-wynagrodzenia-w-gospodarce-narodowej-w-2017-r-dane-wstepne,17,1.html [9] Projekt Programu rządowego Dostępność Plus 2018-2025 https:</w:t>
      </w:r>
      <w:r>
        <w:rPr>
          <w:rFonts w:ascii="Arial" w:hAnsi="Arial" w:cs="Arial"/>
          <w:sz w:val="15"/>
          <w:szCs w:val="15"/>
        </w:rPr>
        <w:t>//www.miir.gov.pl/media/53301/Program_Dostepnosc_Plus.pdf [10] Raport Dostępności 2018, Fundacja Widzialni 2018 http://widzialni.org/container/raport-dostepnosci-2018.pdf [11] Raport Otwarcia, Fundacja Widzialni, 2013 http://widzialni.org/download/podreczn</w:t>
      </w:r>
      <w:r>
        <w:rPr>
          <w:rFonts w:ascii="Arial" w:hAnsi="Arial" w:cs="Arial"/>
          <w:sz w:val="15"/>
          <w:szCs w:val="15"/>
        </w:rPr>
        <w:t>ik-dobrych-praktyk-wcag-2.0.pdf [12] Raport z badań przeprowadzonych w ramach projektu Polska Akademia Dostępności, dr A. Widawska, dr Z. Wieczorek, dr hab. A. Wysocka, Fundacja Widzialni 2014 http://widzialni.org/container/raport-z-badan-przeprowadzonych-</w:t>
      </w:r>
      <w:r>
        <w:rPr>
          <w:rFonts w:ascii="Arial" w:hAnsi="Arial" w:cs="Arial"/>
          <w:sz w:val="15"/>
          <w:szCs w:val="15"/>
        </w:rPr>
        <w:t>w-ramach-projektu-pad.pdf [13] Realizacja zasady równości szans i niedyskryminacji, w tym dostępności dla osób z niepełnosprawnościami. Poradnik dla realizatorów projektów i instytucji systemu wdrażania funduszy europejskich 2014-2020, https://cppc.gov.pl/</w:t>
      </w:r>
      <w:r>
        <w:rPr>
          <w:rFonts w:ascii="Arial" w:hAnsi="Arial" w:cs="Arial"/>
          <w:sz w:val="15"/>
          <w:szCs w:val="15"/>
        </w:rPr>
        <w:t>wp-content/uploads/Poradnik_zasady-r%C3%B3wno%C5%9Bci-i-niedyskryminacji_2016.pdf [14] Rozporządzenie Ministra Administracji i Cyfryzacji z 26 marca 2014 r. w sprawie szczegółowych wymagań dotyczących świadczenia udogodnień dla osób niepełnosprawnych przez</w:t>
      </w:r>
      <w:r>
        <w:rPr>
          <w:rFonts w:ascii="Arial" w:hAnsi="Arial" w:cs="Arial"/>
          <w:sz w:val="15"/>
          <w:szCs w:val="15"/>
        </w:rPr>
        <w:t xml:space="preserve"> dostawców publicznie dostępnych usług </w:t>
      </w:r>
      <w:r>
        <w:rPr>
          <w:rFonts w:ascii="Arial" w:hAnsi="Arial" w:cs="Arial"/>
          <w:sz w:val="15"/>
          <w:szCs w:val="15"/>
        </w:rPr>
        <w:lastRenderedPageBreak/>
        <w:t>telefonicznych, http://prawo.sejm.gov.pl/isap.nsf/download.xsp/WDU20140000464/O/D20140464.pdf [15] Rozporządzenie Rady Ministrów z dnia 12 kwietnia 2012 r. w sprawie Krajowych Ram Interoperacyjności, minimalnych wymag</w:t>
      </w:r>
      <w:r>
        <w:rPr>
          <w:rFonts w:ascii="Arial" w:hAnsi="Arial" w:cs="Arial"/>
          <w:sz w:val="15"/>
          <w:szCs w:val="15"/>
        </w:rPr>
        <w:t xml:space="preserve">ań dla rejestrów publicznych i wymiany informacji w postaci elektronicznej oraz minimalnych wymagań dla systemów teleinformatycznych, http://prawo.sejm.gov.pl/isap.nsf/download.xsp/WDU20120000526/O/D20120526.pdf </w:t>
      </w:r>
    </w:p>
    <w:p w14:paraId="5DDEFAE4" w14:textId="77777777" w:rsidR="00000000" w:rsidRDefault="00977567">
      <w:pPr>
        <w:pStyle w:val="Nagwek4"/>
        <w:divId w:val="904756233"/>
        <w:rPr>
          <w:rFonts w:ascii="Arial" w:eastAsia="Times New Roman" w:hAnsi="Arial" w:cs="Arial"/>
        </w:rPr>
      </w:pPr>
      <w:r>
        <w:rPr>
          <w:rFonts w:ascii="Arial" w:eastAsia="Times New Roman" w:hAnsi="Arial" w:cs="Arial"/>
        </w:rPr>
        <w:t>Odniesienie do kwalifikacji o zbliżonym cha</w:t>
      </w:r>
      <w:r>
        <w:rPr>
          <w:rFonts w:ascii="Arial" w:eastAsia="Times New Roman" w:hAnsi="Arial" w:cs="Arial"/>
        </w:rPr>
        <w:t>rakterze oraz wskazanie kwalifikacji ujętych w ZRK zawierających wspólne zestawy efektów uczenia się</w:t>
      </w:r>
    </w:p>
    <w:p w14:paraId="4E4BF34A" w14:textId="77777777" w:rsidR="00000000" w:rsidRDefault="00977567">
      <w:pPr>
        <w:pStyle w:val="NormalnyWeb"/>
        <w:divId w:val="904756233"/>
        <w:rPr>
          <w:rFonts w:ascii="Arial" w:hAnsi="Arial" w:cs="Arial"/>
          <w:sz w:val="15"/>
          <w:szCs w:val="15"/>
        </w:rPr>
      </w:pPr>
      <w:r>
        <w:rPr>
          <w:rFonts w:ascii="Arial" w:hAnsi="Arial" w:cs="Arial"/>
          <w:sz w:val="15"/>
          <w:szCs w:val="15"/>
        </w:rPr>
        <w:t>Aktualnie tematyka dostępności stron internetowych dla osób o indywidualnych potrzebach i standardu WCAG nie jest włączana do programów nauczania. Zbliżony</w:t>
      </w:r>
      <w:r>
        <w:rPr>
          <w:rFonts w:ascii="Arial" w:hAnsi="Arial" w:cs="Arial"/>
          <w:sz w:val="15"/>
          <w:szCs w:val="15"/>
        </w:rPr>
        <w:t>ch efektów uczenia się można dopatrywać się w programach szkolnictwa zawodowego (np. kwalifikacji “Programowanie, tworzenie i administrowanie stronami internetowymi i bazami danych [EE.09]”) oraz studiów informatycznych. Kwalifikacja “Wykorzystanie standar</w:t>
      </w:r>
      <w:r>
        <w:rPr>
          <w:rFonts w:ascii="Arial" w:hAnsi="Arial" w:cs="Arial"/>
          <w:sz w:val="15"/>
          <w:szCs w:val="15"/>
        </w:rPr>
        <w:t>du WCAG (Web Content Accessibility Guidelines) przy tworzeniu i dostosowywaniu stron internetowych” różni się od kwalifikacji o zbliżonym charakterze. Różnice te dotyczą istoty kwalifikacji, którą jest ścisłe wyspecjalizowanie się w wykorzystywaniu standar</w:t>
      </w:r>
      <w:r>
        <w:rPr>
          <w:rFonts w:ascii="Arial" w:hAnsi="Arial" w:cs="Arial"/>
          <w:sz w:val="15"/>
          <w:szCs w:val="15"/>
        </w:rPr>
        <w:t>du dostępności WCAG przy tworzeniu i dostosowywaniu stron www, ze szczególnym zwróceniem uwagi na percepcję, funkcjonalność, zrozumiałość i rzetelność tworzonych i dostosowywanych stron www. Ponadto ważna jest wiedza na temat standardu WCAG i celu jego zas</w:t>
      </w:r>
      <w:r>
        <w:rPr>
          <w:rFonts w:ascii="Arial" w:hAnsi="Arial" w:cs="Arial"/>
          <w:sz w:val="15"/>
          <w:szCs w:val="15"/>
        </w:rPr>
        <w:t xml:space="preserve">tosowania; różnych grup osób narażonych na wykluczenie cyfrowe, ich potrzeb i narzędzi jakimi posługują się, a także umiejętność obsługi różnych narzędzi, np. czytniki ekranu. </w:t>
      </w:r>
    </w:p>
    <w:p w14:paraId="52C13E64" w14:textId="77777777" w:rsidR="00000000" w:rsidRDefault="00977567">
      <w:pPr>
        <w:pStyle w:val="Nagwek4"/>
        <w:divId w:val="80105315"/>
        <w:rPr>
          <w:rFonts w:ascii="Arial" w:eastAsia="Times New Roman" w:hAnsi="Arial" w:cs="Arial"/>
        </w:rPr>
      </w:pPr>
      <w:r>
        <w:rPr>
          <w:rFonts w:ascii="Arial" w:eastAsia="Times New Roman" w:hAnsi="Arial" w:cs="Arial"/>
        </w:rPr>
        <w:t>Typowe możliwości wykorzystania kwalifikacji</w:t>
      </w:r>
    </w:p>
    <w:p w14:paraId="5A835A5E" w14:textId="77777777" w:rsidR="00000000" w:rsidRDefault="00977567">
      <w:pPr>
        <w:pStyle w:val="NormalnyWeb"/>
        <w:divId w:val="80105315"/>
        <w:rPr>
          <w:rFonts w:ascii="Arial" w:hAnsi="Arial" w:cs="Arial"/>
          <w:sz w:val="15"/>
          <w:szCs w:val="15"/>
        </w:rPr>
      </w:pPr>
      <w:r>
        <w:rPr>
          <w:rFonts w:ascii="Arial" w:hAnsi="Arial" w:cs="Arial"/>
          <w:sz w:val="15"/>
          <w:szCs w:val="15"/>
        </w:rPr>
        <w:t xml:space="preserve">Biorąc pod uwagę zapisy w polskim </w:t>
      </w:r>
      <w:r>
        <w:rPr>
          <w:rFonts w:ascii="Arial" w:hAnsi="Arial" w:cs="Arial"/>
          <w:sz w:val="15"/>
          <w:szCs w:val="15"/>
        </w:rPr>
        <w:t>prawie (rozporządzenia i ustawy), które mówią o zgodności z WCAG stron www różnych podmiotów, kwalifikacja jest niezbędna dla osób zajmujących się tworzeniem i dostosowywaniem stron www w instytucjach publicznych i niepublicznych. Kwalifikacja daje perspek</w:t>
      </w:r>
      <w:r>
        <w:rPr>
          <w:rFonts w:ascii="Arial" w:hAnsi="Arial" w:cs="Arial"/>
          <w:sz w:val="15"/>
          <w:szCs w:val="15"/>
        </w:rPr>
        <w:t xml:space="preserve">tywę zatrudnienia w instytucjach przy obsłudze strony internetowej, w agencjach interaktywnych tworzących dostępne strony, jak również daje perspektywę samozatrudnienia przy tworzeniu i dostosowywaniu dostępnych stron internetowych. </w:t>
      </w:r>
    </w:p>
    <w:p w14:paraId="7C2EB265" w14:textId="77777777" w:rsidR="00000000" w:rsidRDefault="00977567">
      <w:pPr>
        <w:pStyle w:val="Nagwek4"/>
        <w:divId w:val="401954190"/>
        <w:rPr>
          <w:rFonts w:ascii="Arial" w:eastAsia="Times New Roman" w:hAnsi="Arial" w:cs="Arial"/>
        </w:rPr>
      </w:pPr>
      <w:r>
        <w:rPr>
          <w:rFonts w:ascii="Arial" w:eastAsia="Times New Roman" w:hAnsi="Arial" w:cs="Arial"/>
        </w:rPr>
        <w:t>Wymagania dotyczące wa</w:t>
      </w:r>
      <w:r>
        <w:rPr>
          <w:rFonts w:ascii="Arial" w:eastAsia="Times New Roman" w:hAnsi="Arial" w:cs="Arial"/>
        </w:rPr>
        <w:t>lidacji i podmiotów przeprowadzających walidację</w:t>
      </w:r>
    </w:p>
    <w:p w14:paraId="267EBC43" w14:textId="77777777" w:rsidR="00000000" w:rsidRDefault="00977567">
      <w:pPr>
        <w:pStyle w:val="NormalnyWeb"/>
        <w:divId w:val="401954190"/>
        <w:rPr>
          <w:rFonts w:ascii="Arial" w:hAnsi="Arial" w:cs="Arial"/>
          <w:sz w:val="15"/>
          <w:szCs w:val="15"/>
        </w:rPr>
      </w:pPr>
      <w:r>
        <w:rPr>
          <w:rFonts w:ascii="Arial" w:hAnsi="Arial" w:cs="Arial"/>
          <w:sz w:val="15"/>
          <w:szCs w:val="15"/>
        </w:rPr>
        <w:t xml:space="preserve">1. Etap weryfikacji 1.1. Metody </w:t>
      </w:r>
      <w:r>
        <w:rPr>
          <w:rFonts w:ascii="Arial" w:hAnsi="Arial" w:cs="Arial"/>
          <w:sz w:val="15"/>
          <w:szCs w:val="15"/>
        </w:rPr>
        <w:t>Do weryfikacji efektów uczenia się stosuje się wyłącznie metody: test teoretyczny, zadanie praktyczne (studium przypadku) uzupełnione rozmową z komisją. 1.2. Zasoby kadrowe Komisja walidacyjna składa się z minimum 2 członków, którzy spełniają następujące w</w:t>
      </w:r>
      <w:r>
        <w:rPr>
          <w:rFonts w:ascii="Arial" w:hAnsi="Arial" w:cs="Arial"/>
          <w:sz w:val="15"/>
          <w:szCs w:val="15"/>
        </w:rPr>
        <w:t>ymagania: Przewodniczący komisji: − posiada minimum pięcioletnie doświadczenie na stanowisku specjalisty ds. dostępności stron internetowych lub równoważnym związanym z dostępnością cyfrową stron internetowych; − przeprowadził minimum 100 audytów dostępnoś</w:t>
      </w:r>
      <w:r>
        <w:rPr>
          <w:rFonts w:ascii="Arial" w:hAnsi="Arial" w:cs="Arial"/>
          <w:sz w:val="15"/>
          <w:szCs w:val="15"/>
        </w:rPr>
        <w:t>ci stron www; Wszyscy członkowie komisji walidacyjnej muszą: − posiadać udokumentowane trzyletnie doświadczenie (minimum 100 godzin szkoleniowych) w prowadzeniu szkoleń z zakresu dostępności stron internetowych; − posiadać udokumentowane doświadczenie w za</w:t>
      </w:r>
      <w:r>
        <w:rPr>
          <w:rFonts w:ascii="Arial" w:hAnsi="Arial" w:cs="Arial"/>
          <w:sz w:val="15"/>
          <w:szCs w:val="15"/>
        </w:rPr>
        <w:t xml:space="preserve">kresie tworzenia stron internetowych zgodnych ze standardem WCAG w ostatnich 3 latach przed powołaniem na członka komisji. 1.3. Sposób organizacji walidacji oraz warunki organizacyjne i materialne Weryfikacja efektów uczenia się składa się z dwóch części: </w:t>
      </w:r>
      <w:r>
        <w:rPr>
          <w:rFonts w:ascii="Arial" w:hAnsi="Arial" w:cs="Arial"/>
          <w:sz w:val="15"/>
          <w:szCs w:val="15"/>
        </w:rPr>
        <w:t xml:space="preserve">teoretycznej i praktycznej. Część teoretyczna obejmuje test teoretyczny. Może być przeprowadzana elektronicznie (np. na platformie internetowej wyposażonej w moduł egzaminacyjny) lub w wersji papierowej. Każda wersja testu teoretycznego (elektroniczna lub </w:t>
      </w:r>
      <w:r>
        <w:rPr>
          <w:rFonts w:ascii="Arial" w:hAnsi="Arial" w:cs="Arial"/>
          <w:sz w:val="15"/>
          <w:szCs w:val="15"/>
        </w:rPr>
        <w:t>papierowa) musi spełniać standardy dostępności i być przeprowadzana pod nadzorem. Warunkiem przystąpienia do części praktycznej jest pozytywna weryfikacja części teoretycznej walidacji. Praktyczną część walidacji przeprowadza się w pomieszczeniu wyposażony</w:t>
      </w:r>
      <w:r>
        <w:rPr>
          <w:rFonts w:ascii="Arial" w:hAnsi="Arial" w:cs="Arial"/>
          <w:sz w:val="15"/>
          <w:szCs w:val="15"/>
        </w:rPr>
        <w:t>m w stanowisko komputerowe z systemem operacyjnym (np. Windows) i co najmniej dwie przeglądarki internetowe (np. Firefox i Chrome) oraz dostęp do połączenia internetowego i słuchawki. Konieczny jest również edytor kodu HTML, CSS, JavaScript do sporządzenia</w:t>
      </w:r>
      <w:r>
        <w:rPr>
          <w:rFonts w:ascii="Arial" w:hAnsi="Arial" w:cs="Arial"/>
          <w:sz w:val="15"/>
          <w:szCs w:val="15"/>
        </w:rPr>
        <w:t xml:space="preserve"> poprawek serwisu internetowego oraz czytnik ekranu (screen reader), program, z którego korzystają osoby niewidome (np. NVDA dla Windows, iOS VoiceOver dla MacOS). W czasie walidacji powinna być możliwość zainstalowania na komputerze innego oprogramowania </w:t>
      </w:r>
      <w:r>
        <w:rPr>
          <w:rFonts w:ascii="Arial" w:hAnsi="Arial" w:cs="Arial"/>
          <w:sz w:val="15"/>
          <w:szCs w:val="15"/>
        </w:rPr>
        <w:t>lub dodatków do przeglądarek. Praktyczna część walidacji obejmuje wykonanie zadań praktycznych (obserwację w warunkach symulowanych). Rozmowa z komisją walidacyjną odbywa się tuż po wykonaniu zadań praktycznych i je uzupełnia. Pomieszczenie egzaminacyjne p</w:t>
      </w:r>
      <w:r>
        <w:rPr>
          <w:rFonts w:ascii="Arial" w:hAnsi="Arial" w:cs="Arial"/>
          <w:sz w:val="15"/>
          <w:szCs w:val="15"/>
        </w:rPr>
        <w:t xml:space="preserve">owinno być dostępne dla osób niepełnosprawnych, a platforma internetowa spełniać standard WCAG 2.0 na poziomie AA. 2. Etapy identyfikowania i dokumentowania Nie określa się wymagań dotyczących etapów identyfikowania i dokumentowania efektów uczenia się. </w:t>
      </w:r>
    </w:p>
    <w:p w14:paraId="67091BA5" w14:textId="77777777" w:rsidR="00000000" w:rsidRDefault="00977567">
      <w:pPr>
        <w:pStyle w:val="Nagwek4"/>
        <w:divId w:val="1175455538"/>
        <w:rPr>
          <w:rFonts w:ascii="Arial" w:eastAsia="Times New Roman" w:hAnsi="Arial" w:cs="Arial"/>
        </w:rPr>
      </w:pPr>
      <w:r>
        <w:rPr>
          <w:rFonts w:ascii="Arial" w:eastAsia="Times New Roman" w:hAnsi="Arial" w:cs="Arial"/>
        </w:rPr>
        <w:t>P</w:t>
      </w:r>
      <w:r>
        <w:rPr>
          <w:rFonts w:ascii="Arial" w:eastAsia="Times New Roman" w:hAnsi="Arial" w:cs="Arial"/>
        </w:rPr>
        <w:t>ropozycja odniesienia do poziomu sektorowych ram kwalifikacji (o ile dotyczy)</w:t>
      </w:r>
    </w:p>
    <w:p w14:paraId="637689D1" w14:textId="77777777" w:rsidR="00000000" w:rsidRDefault="00977567">
      <w:pPr>
        <w:pStyle w:val="NormalnyWeb"/>
        <w:divId w:val="1175455538"/>
        <w:rPr>
          <w:rFonts w:ascii="Arial" w:hAnsi="Arial" w:cs="Arial"/>
          <w:sz w:val="15"/>
          <w:szCs w:val="15"/>
        </w:rPr>
      </w:pPr>
      <w:r>
        <w:rPr>
          <w:rFonts w:ascii="Arial" w:hAnsi="Arial" w:cs="Arial"/>
          <w:sz w:val="15"/>
          <w:szCs w:val="15"/>
        </w:rPr>
        <w:t xml:space="preserve">Nie dotyczy </w:t>
      </w:r>
    </w:p>
    <w:p w14:paraId="559200F3" w14:textId="77777777" w:rsidR="00000000" w:rsidRDefault="00977567">
      <w:pPr>
        <w:pStyle w:val="Nagwek4"/>
        <w:divId w:val="318071389"/>
        <w:rPr>
          <w:rFonts w:ascii="Arial" w:eastAsia="Times New Roman" w:hAnsi="Arial" w:cs="Arial"/>
        </w:rPr>
      </w:pPr>
      <w:r>
        <w:rPr>
          <w:rFonts w:ascii="Arial" w:eastAsia="Times New Roman" w:hAnsi="Arial" w:cs="Arial"/>
        </w:rPr>
        <w:t>Syntetyczna charakterystyka efektów uczenia się</w:t>
      </w:r>
    </w:p>
    <w:p w14:paraId="5D3B44F0" w14:textId="77777777" w:rsidR="00000000" w:rsidRDefault="00977567">
      <w:pPr>
        <w:pStyle w:val="NormalnyWeb"/>
        <w:divId w:val="318071389"/>
        <w:rPr>
          <w:rFonts w:ascii="Arial" w:hAnsi="Arial" w:cs="Arial"/>
          <w:sz w:val="15"/>
          <w:szCs w:val="15"/>
        </w:rPr>
      </w:pPr>
      <w:r>
        <w:rPr>
          <w:rFonts w:ascii="Arial" w:hAnsi="Arial" w:cs="Arial"/>
          <w:sz w:val="15"/>
          <w:szCs w:val="15"/>
        </w:rPr>
        <w:t>Osoba posiadająca kwalifikację w zakresie wykorzystywania standardu WCAG przy tworzeniu i dostosowywaniu stron intern</w:t>
      </w:r>
      <w:r>
        <w:rPr>
          <w:rFonts w:ascii="Arial" w:hAnsi="Arial" w:cs="Arial"/>
          <w:sz w:val="15"/>
          <w:szCs w:val="15"/>
        </w:rPr>
        <w:t>etowych omawia zagadnienia związane ze standardem WCAG w obszarze dostępności stron internetowych, samodzielnie tworzy stronę www zgodnie ze standardem dostępności WCAG lub dostosowuje istniejącą stronę do wymagań tego standardu, przeprowadza proces badani</w:t>
      </w:r>
      <w:r>
        <w:rPr>
          <w:rFonts w:ascii="Arial" w:hAnsi="Arial" w:cs="Arial"/>
          <w:sz w:val="15"/>
          <w:szCs w:val="15"/>
        </w:rPr>
        <w:t xml:space="preserve">a serwisu narzędziami automatycznymi i lokalizuje, a następnie usuwa problemy z dostępnością serwisu. </w:t>
      </w:r>
    </w:p>
    <w:p w14:paraId="45D0A326" w14:textId="77777777" w:rsidR="00000000" w:rsidRDefault="00977567">
      <w:pPr>
        <w:pStyle w:val="Nagwek4"/>
        <w:divId w:val="466356319"/>
        <w:rPr>
          <w:rFonts w:ascii="Arial" w:eastAsia="Times New Roman" w:hAnsi="Arial" w:cs="Arial"/>
        </w:rPr>
      </w:pPr>
      <w:r>
        <w:rPr>
          <w:rFonts w:ascii="Arial" w:eastAsia="Times New Roman" w:hAnsi="Arial" w:cs="Arial"/>
        </w:rPr>
        <w:t>Zestawy efektów uczenia się</w:t>
      </w:r>
    </w:p>
    <w:p w14:paraId="700FBB39" w14:textId="77777777" w:rsidR="00000000" w:rsidRDefault="00977567">
      <w:pPr>
        <w:pStyle w:val="Nagwek3"/>
        <w:divId w:val="1116826314"/>
        <w:rPr>
          <w:rFonts w:ascii="Arial" w:eastAsia="Times New Roman" w:hAnsi="Arial" w:cs="Arial"/>
        </w:rPr>
      </w:pPr>
      <w:r>
        <w:rPr>
          <w:rFonts w:ascii="Arial" w:eastAsia="Times New Roman" w:hAnsi="Arial" w:cs="Arial"/>
        </w:rPr>
        <w:t>Zestaw</w:t>
      </w:r>
    </w:p>
    <w:p w14:paraId="268E726B" w14:textId="77777777" w:rsidR="00000000" w:rsidRDefault="00977567">
      <w:pPr>
        <w:pStyle w:val="Nagwek4"/>
        <w:divId w:val="876240304"/>
        <w:rPr>
          <w:rFonts w:ascii="Arial" w:eastAsia="Times New Roman" w:hAnsi="Arial" w:cs="Arial"/>
        </w:rPr>
      </w:pPr>
      <w:r>
        <w:rPr>
          <w:rFonts w:ascii="Arial" w:eastAsia="Times New Roman" w:hAnsi="Arial" w:cs="Arial"/>
        </w:rPr>
        <w:lastRenderedPageBreak/>
        <w:t>Numer zestawu w kwalifikacji</w:t>
      </w:r>
    </w:p>
    <w:p w14:paraId="41C83E53" w14:textId="77777777" w:rsidR="00000000" w:rsidRDefault="00977567">
      <w:pPr>
        <w:divId w:val="876240304"/>
        <w:rPr>
          <w:rFonts w:ascii="Arial" w:eastAsia="Times New Roman" w:hAnsi="Arial" w:cs="Arial"/>
          <w:sz w:val="15"/>
          <w:szCs w:val="15"/>
        </w:rPr>
      </w:pPr>
      <w:r>
        <w:rPr>
          <w:rFonts w:ascii="Arial" w:eastAsia="Times New Roman" w:hAnsi="Arial" w:cs="Arial"/>
          <w:sz w:val="15"/>
          <w:szCs w:val="15"/>
        </w:rPr>
        <w:t>1</w:t>
      </w:r>
    </w:p>
    <w:p w14:paraId="3A0BCC9F" w14:textId="77777777" w:rsidR="00000000" w:rsidRDefault="00977567">
      <w:pPr>
        <w:pStyle w:val="Nagwek4"/>
        <w:divId w:val="1472794138"/>
        <w:rPr>
          <w:rFonts w:ascii="Arial" w:eastAsia="Times New Roman" w:hAnsi="Arial" w:cs="Arial"/>
        </w:rPr>
      </w:pPr>
      <w:r>
        <w:rPr>
          <w:rFonts w:ascii="Arial" w:eastAsia="Times New Roman" w:hAnsi="Arial" w:cs="Arial"/>
        </w:rPr>
        <w:t>Nazwa zestawu</w:t>
      </w:r>
    </w:p>
    <w:p w14:paraId="71B5BAC3" w14:textId="77777777" w:rsidR="00000000" w:rsidRDefault="00977567">
      <w:pPr>
        <w:divId w:val="1472794138"/>
        <w:rPr>
          <w:rFonts w:ascii="Arial" w:eastAsia="Times New Roman" w:hAnsi="Arial" w:cs="Arial"/>
          <w:sz w:val="15"/>
          <w:szCs w:val="15"/>
        </w:rPr>
      </w:pPr>
      <w:r>
        <w:rPr>
          <w:rFonts w:ascii="Arial" w:eastAsia="Times New Roman" w:hAnsi="Arial" w:cs="Arial"/>
          <w:sz w:val="15"/>
          <w:szCs w:val="15"/>
        </w:rPr>
        <w:t xml:space="preserve">Omawianie zagadnień związanych ze standardem WCAG w obszarze dostępności </w:t>
      </w:r>
      <w:r>
        <w:rPr>
          <w:rFonts w:ascii="Arial" w:eastAsia="Times New Roman" w:hAnsi="Arial" w:cs="Arial"/>
          <w:sz w:val="15"/>
          <w:szCs w:val="15"/>
        </w:rPr>
        <w:t>stron internetowych</w:t>
      </w:r>
    </w:p>
    <w:p w14:paraId="63CAC439" w14:textId="77777777" w:rsidR="00000000" w:rsidRDefault="00977567">
      <w:pPr>
        <w:pStyle w:val="Nagwek4"/>
        <w:divId w:val="266545825"/>
        <w:rPr>
          <w:rFonts w:ascii="Arial" w:eastAsia="Times New Roman" w:hAnsi="Arial" w:cs="Arial"/>
        </w:rPr>
      </w:pPr>
      <w:r>
        <w:rPr>
          <w:rFonts w:ascii="Arial" w:eastAsia="Times New Roman" w:hAnsi="Arial" w:cs="Arial"/>
        </w:rPr>
        <w:t>Poziom PRK</w:t>
      </w:r>
    </w:p>
    <w:p w14:paraId="74D6A26F" w14:textId="77777777" w:rsidR="00000000" w:rsidRDefault="00977567">
      <w:pPr>
        <w:divId w:val="266545825"/>
        <w:rPr>
          <w:rFonts w:ascii="Arial" w:eastAsia="Times New Roman" w:hAnsi="Arial" w:cs="Arial"/>
          <w:sz w:val="15"/>
          <w:szCs w:val="15"/>
        </w:rPr>
      </w:pPr>
      <w:r>
        <w:rPr>
          <w:rFonts w:ascii="Arial" w:eastAsia="Times New Roman" w:hAnsi="Arial" w:cs="Arial"/>
          <w:sz w:val="15"/>
          <w:szCs w:val="15"/>
        </w:rPr>
        <w:t>4</w:t>
      </w:r>
    </w:p>
    <w:p w14:paraId="69227375" w14:textId="77777777" w:rsidR="00000000" w:rsidRDefault="00977567">
      <w:pPr>
        <w:pStyle w:val="Nagwek4"/>
        <w:divId w:val="1969121366"/>
        <w:rPr>
          <w:rFonts w:ascii="Arial" w:eastAsia="Times New Roman" w:hAnsi="Arial" w:cs="Arial"/>
        </w:rPr>
      </w:pPr>
      <w:r>
        <w:rPr>
          <w:rFonts w:ascii="Arial" w:eastAsia="Times New Roman" w:hAnsi="Arial" w:cs="Arial"/>
        </w:rPr>
        <w:t>Orientacyjny nakład pracy [godz]</w:t>
      </w:r>
    </w:p>
    <w:p w14:paraId="69B44883" w14:textId="77777777" w:rsidR="00000000" w:rsidRDefault="00977567">
      <w:pPr>
        <w:divId w:val="1969121366"/>
        <w:rPr>
          <w:rFonts w:ascii="Arial" w:eastAsia="Times New Roman" w:hAnsi="Arial" w:cs="Arial"/>
          <w:sz w:val="15"/>
          <w:szCs w:val="15"/>
        </w:rPr>
      </w:pPr>
      <w:r>
        <w:rPr>
          <w:rFonts w:ascii="Arial" w:eastAsia="Times New Roman" w:hAnsi="Arial" w:cs="Arial"/>
          <w:sz w:val="15"/>
          <w:szCs w:val="15"/>
        </w:rPr>
        <w:t>30</w:t>
      </w:r>
    </w:p>
    <w:p w14:paraId="444EB0D7" w14:textId="77777777" w:rsidR="00000000" w:rsidRDefault="00977567">
      <w:pPr>
        <w:pStyle w:val="Nagwek4"/>
        <w:divId w:val="1555383537"/>
        <w:rPr>
          <w:rFonts w:ascii="Arial" w:eastAsia="Times New Roman" w:hAnsi="Arial" w:cs="Arial"/>
        </w:rPr>
      </w:pPr>
      <w:r>
        <w:rPr>
          <w:rFonts w:ascii="Arial" w:eastAsia="Times New Roman" w:hAnsi="Arial" w:cs="Arial"/>
        </w:rPr>
        <w:t>Rodzaj zestawu</w:t>
      </w:r>
    </w:p>
    <w:p w14:paraId="19E30D7C" w14:textId="77777777" w:rsidR="00000000" w:rsidRDefault="00977567">
      <w:pPr>
        <w:divId w:val="1555383537"/>
        <w:rPr>
          <w:rFonts w:ascii="Arial" w:eastAsia="Times New Roman" w:hAnsi="Arial" w:cs="Arial"/>
          <w:sz w:val="15"/>
          <w:szCs w:val="15"/>
        </w:rPr>
      </w:pPr>
      <w:r>
        <w:rPr>
          <w:rFonts w:ascii="Arial" w:eastAsia="Times New Roman" w:hAnsi="Arial" w:cs="Arial"/>
          <w:sz w:val="15"/>
          <w:szCs w:val="15"/>
        </w:rPr>
        <w:t>obowiązkowy</w:t>
      </w:r>
    </w:p>
    <w:p w14:paraId="36891EAC" w14:textId="77777777" w:rsidR="00000000" w:rsidRDefault="00977567">
      <w:pPr>
        <w:pStyle w:val="Nagwek4"/>
        <w:divId w:val="983656627"/>
        <w:rPr>
          <w:rFonts w:ascii="Arial" w:eastAsia="Times New Roman" w:hAnsi="Arial" w:cs="Arial"/>
        </w:rPr>
      </w:pPr>
      <w:r>
        <w:rPr>
          <w:rFonts w:ascii="Arial" w:eastAsia="Times New Roman" w:hAnsi="Arial" w:cs="Arial"/>
        </w:rPr>
        <w:t>Poszczególne efekty uczenia się oraz kryteria weryfikacji ich osiągnięcia</w:t>
      </w:r>
    </w:p>
    <w:p w14:paraId="456A710B" w14:textId="77777777" w:rsidR="00000000" w:rsidRDefault="00977567">
      <w:pPr>
        <w:pStyle w:val="Nagwek5"/>
        <w:divId w:val="1658454457"/>
        <w:rPr>
          <w:rFonts w:ascii="Arial" w:eastAsia="Times New Roman" w:hAnsi="Arial" w:cs="Arial"/>
        </w:rPr>
      </w:pPr>
      <w:r>
        <w:rPr>
          <w:rFonts w:ascii="Arial" w:eastAsia="Times New Roman" w:hAnsi="Arial" w:cs="Arial"/>
        </w:rPr>
        <w:t>Efekt uczenia</w:t>
      </w:r>
    </w:p>
    <w:p w14:paraId="1F7F948E" w14:textId="77777777" w:rsidR="00000000" w:rsidRDefault="00977567">
      <w:pPr>
        <w:divId w:val="1658454457"/>
        <w:rPr>
          <w:rFonts w:ascii="Arial" w:eastAsia="Times New Roman" w:hAnsi="Arial" w:cs="Arial"/>
          <w:sz w:val="15"/>
          <w:szCs w:val="15"/>
        </w:rPr>
      </w:pPr>
      <w:r>
        <w:rPr>
          <w:rFonts w:ascii="Arial" w:eastAsia="Times New Roman" w:hAnsi="Arial" w:cs="Arial"/>
          <w:sz w:val="15"/>
          <w:szCs w:val="15"/>
        </w:rPr>
        <w:t>01. Posługuje się wiedzą z zakresu dostępności stron internetowych zgodn</w:t>
      </w:r>
      <w:r>
        <w:rPr>
          <w:rFonts w:ascii="Arial" w:eastAsia="Times New Roman" w:hAnsi="Arial" w:cs="Arial"/>
          <w:sz w:val="15"/>
          <w:szCs w:val="15"/>
        </w:rPr>
        <w:t>ie z WCAG</w:t>
      </w:r>
    </w:p>
    <w:p w14:paraId="7C72D217" w14:textId="77777777" w:rsidR="00000000" w:rsidRDefault="00977567">
      <w:pPr>
        <w:pStyle w:val="Nagwek5"/>
        <w:divId w:val="305821410"/>
        <w:rPr>
          <w:rFonts w:ascii="Arial" w:eastAsia="Times New Roman" w:hAnsi="Arial" w:cs="Arial"/>
        </w:rPr>
      </w:pPr>
      <w:r>
        <w:rPr>
          <w:rFonts w:ascii="Arial" w:eastAsia="Times New Roman" w:hAnsi="Arial" w:cs="Arial"/>
        </w:rPr>
        <w:t>Kryteria weryfikacji</w:t>
      </w:r>
    </w:p>
    <w:p w14:paraId="5BF2B9A2" w14:textId="77777777" w:rsidR="00000000" w:rsidRDefault="00977567">
      <w:pPr>
        <w:divId w:val="305821410"/>
        <w:rPr>
          <w:rFonts w:ascii="Arial" w:eastAsia="Times New Roman" w:hAnsi="Arial" w:cs="Arial"/>
          <w:sz w:val="15"/>
          <w:szCs w:val="15"/>
        </w:rPr>
      </w:pPr>
      <w:r>
        <w:rPr>
          <w:rFonts w:ascii="Arial" w:eastAsia="Times New Roman" w:hAnsi="Arial" w:cs="Arial"/>
          <w:sz w:val="15"/>
          <w:szCs w:val="15"/>
        </w:rPr>
        <w:t>- Charakteryzuje potrzeby użytkowników w zakresie dostępności cyfrowej (m.in. osób z niepełnosprawnością fizyczną , wzroku, słuchu, intelektualną oraz osób starszych); - Wymienia i definiuje różne formy dostępności treści (m.</w:t>
      </w:r>
      <w:r>
        <w:rPr>
          <w:rFonts w:ascii="Arial" w:eastAsia="Times New Roman" w:hAnsi="Arial" w:cs="Arial"/>
          <w:sz w:val="15"/>
          <w:szCs w:val="15"/>
        </w:rPr>
        <w:t>in. audiodeskrypcja, język migowy, napisy, audionapisy, audiowstęp); - Omawia zasady dostępności stron internetowych; - Podaje przykłady sytuacji, w których wymagane będzie stworzenie wersji kontrastowej strony internetowej, posiadającej taką samą zawartoś</w:t>
      </w:r>
      <w:r>
        <w:rPr>
          <w:rFonts w:ascii="Arial" w:eastAsia="Times New Roman" w:hAnsi="Arial" w:cs="Arial"/>
          <w:sz w:val="15"/>
          <w:szCs w:val="15"/>
        </w:rPr>
        <w:t xml:space="preserve">ć i funkcjonalność jak wersja graficzna; - Wymienia i definiuje podstawowe pojęcia z zakresu włączenia cyfrowego i dostępności cyfrowej; </w:t>
      </w:r>
    </w:p>
    <w:p w14:paraId="09C870AB" w14:textId="77777777" w:rsidR="00000000" w:rsidRDefault="00977567">
      <w:pPr>
        <w:pStyle w:val="Nagwek5"/>
        <w:divId w:val="1588071792"/>
        <w:rPr>
          <w:rFonts w:ascii="Arial" w:eastAsia="Times New Roman" w:hAnsi="Arial" w:cs="Arial"/>
        </w:rPr>
      </w:pPr>
      <w:r>
        <w:rPr>
          <w:rFonts w:ascii="Arial" w:eastAsia="Times New Roman" w:hAnsi="Arial" w:cs="Arial"/>
        </w:rPr>
        <w:t>Efekt uczenia</w:t>
      </w:r>
    </w:p>
    <w:p w14:paraId="69970A6A" w14:textId="77777777" w:rsidR="00000000" w:rsidRDefault="00977567">
      <w:pPr>
        <w:divId w:val="1588071792"/>
        <w:rPr>
          <w:rFonts w:ascii="Arial" w:eastAsia="Times New Roman" w:hAnsi="Arial" w:cs="Arial"/>
          <w:sz w:val="15"/>
          <w:szCs w:val="15"/>
        </w:rPr>
      </w:pPr>
      <w:r>
        <w:rPr>
          <w:rFonts w:ascii="Arial" w:eastAsia="Times New Roman" w:hAnsi="Arial" w:cs="Arial"/>
          <w:sz w:val="15"/>
          <w:szCs w:val="15"/>
        </w:rPr>
        <w:t>02. Omawia zagadnienia dotyczące narzędzi dostępności stron internetowych zgodnie z WCAG</w:t>
      </w:r>
    </w:p>
    <w:p w14:paraId="62776A7C" w14:textId="77777777" w:rsidR="00000000" w:rsidRDefault="00977567">
      <w:pPr>
        <w:pStyle w:val="Nagwek5"/>
        <w:divId w:val="283120322"/>
        <w:rPr>
          <w:rFonts w:ascii="Arial" w:eastAsia="Times New Roman" w:hAnsi="Arial" w:cs="Arial"/>
        </w:rPr>
      </w:pPr>
      <w:r>
        <w:rPr>
          <w:rFonts w:ascii="Arial" w:eastAsia="Times New Roman" w:hAnsi="Arial" w:cs="Arial"/>
        </w:rPr>
        <w:t>Kryteria weryfi</w:t>
      </w:r>
      <w:r>
        <w:rPr>
          <w:rFonts w:ascii="Arial" w:eastAsia="Times New Roman" w:hAnsi="Arial" w:cs="Arial"/>
        </w:rPr>
        <w:t>kacji</w:t>
      </w:r>
    </w:p>
    <w:p w14:paraId="1A3CF90E" w14:textId="77777777" w:rsidR="00000000" w:rsidRDefault="00977567">
      <w:pPr>
        <w:divId w:val="283120322"/>
        <w:rPr>
          <w:rFonts w:ascii="Arial" w:eastAsia="Times New Roman" w:hAnsi="Arial" w:cs="Arial"/>
          <w:sz w:val="15"/>
          <w:szCs w:val="15"/>
        </w:rPr>
      </w:pPr>
      <w:r>
        <w:rPr>
          <w:rFonts w:ascii="Arial" w:eastAsia="Times New Roman" w:hAnsi="Arial" w:cs="Arial"/>
          <w:sz w:val="15"/>
          <w:szCs w:val="15"/>
        </w:rPr>
        <w:t xml:space="preserve">- Omawia przykłady narzędzi stosowanych do badania dostępności stron www; - Dobiera narzędzia do kryteriów sukcesu zawartych w standardzie WCAG. </w:t>
      </w:r>
    </w:p>
    <w:p w14:paraId="302B580B" w14:textId="77777777" w:rsidR="00000000" w:rsidRDefault="00977567">
      <w:pPr>
        <w:pStyle w:val="Nagwek3"/>
        <w:divId w:val="1102343028"/>
        <w:rPr>
          <w:rFonts w:ascii="Arial" w:eastAsia="Times New Roman" w:hAnsi="Arial" w:cs="Arial"/>
        </w:rPr>
      </w:pPr>
      <w:r>
        <w:rPr>
          <w:rFonts w:ascii="Arial" w:eastAsia="Times New Roman" w:hAnsi="Arial" w:cs="Arial"/>
        </w:rPr>
        <w:t>Zestaw</w:t>
      </w:r>
    </w:p>
    <w:p w14:paraId="09DD5C31" w14:textId="77777777" w:rsidR="00000000" w:rsidRDefault="00977567">
      <w:pPr>
        <w:pStyle w:val="Nagwek4"/>
        <w:divId w:val="1981688093"/>
        <w:rPr>
          <w:rFonts w:ascii="Arial" w:eastAsia="Times New Roman" w:hAnsi="Arial" w:cs="Arial"/>
        </w:rPr>
      </w:pPr>
      <w:r>
        <w:rPr>
          <w:rFonts w:ascii="Arial" w:eastAsia="Times New Roman" w:hAnsi="Arial" w:cs="Arial"/>
        </w:rPr>
        <w:t>Numer zestawu w kwalifikacji</w:t>
      </w:r>
    </w:p>
    <w:p w14:paraId="0C266E24" w14:textId="77777777" w:rsidR="00000000" w:rsidRDefault="00977567">
      <w:pPr>
        <w:divId w:val="1981688093"/>
        <w:rPr>
          <w:rFonts w:ascii="Arial" w:eastAsia="Times New Roman" w:hAnsi="Arial" w:cs="Arial"/>
          <w:sz w:val="15"/>
          <w:szCs w:val="15"/>
        </w:rPr>
      </w:pPr>
      <w:r>
        <w:rPr>
          <w:rFonts w:ascii="Arial" w:eastAsia="Times New Roman" w:hAnsi="Arial" w:cs="Arial"/>
          <w:sz w:val="15"/>
          <w:szCs w:val="15"/>
        </w:rPr>
        <w:t>2</w:t>
      </w:r>
    </w:p>
    <w:p w14:paraId="395C003E" w14:textId="77777777" w:rsidR="00000000" w:rsidRDefault="00977567">
      <w:pPr>
        <w:pStyle w:val="Nagwek4"/>
        <w:divId w:val="1476874233"/>
        <w:rPr>
          <w:rFonts w:ascii="Arial" w:eastAsia="Times New Roman" w:hAnsi="Arial" w:cs="Arial"/>
        </w:rPr>
      </w:pPr>
      <w:r>
        <w:rPr>
          <w:rFonts w:ascii="Arial" w:eastAsia="Times New Roman" w:hAnsi="Arial" w:cs="Arial"/>
        </w:rPr>
        <w:t>Nazwa zestawu</w:t>
      </w:r>
    </w:p>
    <w:p w14:paraId="198227F6" w14:textId="77777777" w:rsidR="00000000" w:rsidRDefault="00977567">
      <w:pPr>
        <w:divId w:val="1476874233"/>
        <w:rPr>
          <w:rFonts w:ascii="Arial" w:eastAsia="Times New Roman" w:hAnsi="Arial" w:cs="Arial"/>
          <w:sz w:val="15"/>
          <w:szCs w:val="15"/>
        </w:rPr>
      </w:pPr>
      <w:r>
        <w:rPr>
          <w:rFonts w:ascii="Arial" w:eastAsia="Times New Roman" w:hAnsi="Arial" w:cs="Arial"/>
          <w:sz w:val="15"/>
          <w:szCs w:val="15"/>
        </w:rPr>
        <w:t>Tworzenie stron internetowych zgodnych ze standardem dostępności WCAG</w:t>
      </w:r>
    </w:p>
    <w:p w14:paraId="3143CF40" w14:textId="77777777" w:rsidR="00000000" w:rsidRDefault="00977567">
      <w:pPr>
        <w:pStyle w:val="Nagwek4"/>
        <w:divId w:val="353267818"/>
        <w:rPr>
          <w:rFonts w:ascii="Arial" w:eastAsia="Times New Roman" w:hAnsi="Arial" w:cs="Arial"/>
        </w:rPr>
      </w:pPr>
      <w:r>
        <w:rPr>
          <w:rFonts w:ascii="Arial" w:eastAsia="Times New Roman" w:hAnsi="Arial" w:cs="Arial"/>
        </w:rPr>
        <w:t>Poziom PRK</w:t>
      </w:r>
    </w:p>
    <w:p w14:paraId="11729DA6" w14:textId="77777777" w:rsidR="00000000" w:rsidRDefault="00977567">
      <w:pPr>
        <w:divId w:val="353267818"/>
        <w:rPr>
          <w:rFonts w:ascii="Arial" w:eastAsia="Times New Roman" w:hAnsi="Arial" w:cs="Arial"/>
          <w:sz w:val="15"/>
          <w:szCs w:val="15"/>
        </w:rPr>
      </w:pPr>
      <w:r>
        <w:rPr>
          <w:rFonts w:ascii="Arial" w:eastAsia="Times New Roman" w:hAnsi="Arial" w:cs="Arial"/>
          <w:sz w:val="15"/>
          <w:szCs w:val="15"/>
        </w:rPr>
        <w:t>4</w:t>
      </w:r>
    </w:p>
    <w:p w14:paraId="7516A325" w14:textId="77777777" w:rsidR="00000000" w:rsidRDefault="00977567">
      <w:pPr>
        <w:pStyle w:val="Nagwek4"/>
        <w:divId w:val="1114593995"/>
        <w:rPr>
          <w:rFonts w:ascii="Arial" w:eastAsia="Times New Roman" w:hAnsi="Arial" w:cs="Arial"/>
        </w:rPr>
      </w:pPr>
      <w:r>
        <w:rPr>
          <w:rFonts w:ascii="Arial" w:eastAsia="Times New Roman" w:hAnsi="Arial" w:cs="Arial"/>
        </w:rPr>
        <w:lastRenderedPageBreak/>
        <w:t>Orientacyjny nakład pracy [godz]</w:t>
      </w:r>
    </w:p>
    <w:p w14:paraId="007DCB57" w14:textId="77777777" w:rsidR="00000000" w:rsidRDefault="00977567">
      <w:pPr>
        <w:divId w:val="1114593995"/>
        <w:rPr>
          <w:rFonts w:ascii="Arial" w:eastAsia="Times New Roman" w:hAnsi="Arial" w:cs="Arial"/>
          <w:sz w:val="15"/>
          <w:szCs w:val="15"/>
        </w:rPr>
      </w:pPr>
      <w:r>
        <w:rPr>
          <w:rFonts w:ascii="Arial" w:eastAsia="Times New Roman" w:hAnsi="Arial" w:cs="Arial"/>
          <w:sz w:val="15"/>
          <w:szCs w:val="15"/>
        </w:rPr>
        <w:t>60</w:t>
      </w:r>
    </w:p>
    <w:p w14:paraId="74EE76AF" w14:textId="77777777" w:rsidR="00000000" w:rsidRDefault="00977567">
      <w:pPr>
        <w:pStyle w:val="Nagwek4"/>
        <w:divId w:val="1146358711"/>
        <w:rPr>
          <w:rFonts w:ascii="Arial" w:eastAsia="Times New Roman" w:hAnsi="Arial" w:cs="Arial"/>
        </w:rPr>
      </w:pPr>
      <w:r>
        <w:rPr>
          <w:rFonts w:ascii="Arial" w:eastAsia="Times New Roman" w:hAnsi="Arial" w:cs="Arial"/>
        </w:rPr>
        <w:t>Rodzaj zestawu</w:t>
      </w:r>
    </w:p>
    <w:p w14:paraId="7B4C0C9C" w14:textId="77777777" w:rsidR="00000000" w:rsidRDefault="00977567">
      <w:pPr>
        <w:divId w:val="1146358711"/>
        <w:rPr>
          <w:rFonts w:ascii="Arial" w:eastAsia="Times New Roman" w:hAnsi="Arial" w:cs="Arial"/>
          <w:sz w:val="15"/>
          <w:szCs w:val="15"/>
        </w:rPr>
      </w:pPr>
      <w:r>
        <w:rPr>
          <w:rFonts w:ascii="Arial" w:eastAsia="Times New Roman" w:hAnsi="Arial" w:cs="Arial"/>
          <w:sz w:val="15"/>
          <w:szCs w:val="15"/>
        </w:rPr>
        <w:t>obowiązkowy</w:t>
      </w:r>
    </w:p>
    <w:p w14:paraId="2F8CBDC6" w14:textId="77777777" w:rsidR="00000000" w:rsidRDefault="00977567">
      <w:pPr>
        <w:pStyle w:val="Nagwek4"/>
        <w:divId w:val="1415054488"/>
        <w:rPr>
          <w:rFonts w:ascii="Arial" w:eastAsia="Times New Roman" w:hAnsi="Arial" w:cs="Arial"/>
        </w:rPr>
      </w:pPr>
      <w:r>
        <w:rPr>
          <w:rFonts w:ascii="Arial" w:eastAsia="Times New Roman" w:hAnsi="Arial" w:cs="Arial"/>
        </w:rPr>
        <w:t>Poszczególne efekty uczenia się oraz kryteria weryfikacji ich osiągnięcia</w:t>
      </w:r>
    </w:p>
    <w:p w14:paraId="45592D92" w14:textId="77777777" w:rsidR="00000000" w:rsidRDefault="00977567">
      <w:pPr>
        <w:pStyle w:val="Nagwek5"/>
        <w:divId w:val="34477124"/>
        <w:rPr>
          <w:rFonts w:ascii="Arial" w:eastAsia="Times New Roman" w:hAnsi="Arial" w:cs="Arial"/>
        </w:rPr>
      </w:pPr>
      <w:r>
        <w:rPr>
          <w:rFonts w:ascii="Arial" w:eastAsia="Times New Roman" w:hAnsi="Arial" w:cs="Arial"/>
        </w:rPr>
        <w:t>Efekt uczenia</w:t>
      </w:r>
    </w:p>
    <w:p w14:paraId="09360F50" w14:textId="77777777" w:rsidR="00000000" w:rsidRDefault="00977567">
      <w:pPr>
        <w:divId w:val="34477124"/>
        <w:rPr>
          <w:rFonts w:ascii="Arial" w:eastAsia="Times New Roman" w:hAnsi="Arial" w:cs="Arial"/>
          <w:sz w:val="15"/>
          <w:szCs w:val="15"/>
        </w:rPr>
      </w:pPr>
      <w:r>
        <w:rPr>
          <w:rFonts w:ascii="Arial" w:eastAsia="Times New Roman" w:hAnsi="Arial" w:cs="Arial"/>
          <w:sz w:val="15"/>
          <w:szCs w:val="15"/>
        </w:rPr>
        <w:t xml:space="preserve">01. Tworzy informacje </w:t>
      </w:r>
      <w:r>
        <w:rPr>
          <w:rFonts w:ascii="Arial" w:eastAsia="Times New Roman" w:hAnsi="Arial" w:cs="Arial"/>
          <w:sz w:val="15"/>
          <w:szCs w:val="15"/>
        </w:rPr>
        <w:t>i komponenty stron internetowych dostępne dla użytkownika</w:t>
      </w:r>
    </w:p>
    <w:p w14:paraId="79F6184C" w14:textId="77777777" w:rsidR="00000000" w:rsidRDefault="00977567">
      <w:pPr>
        <w:pStyle w:val="Nagwek5"/>
        <w:divId w:val="111827230"/>
        <w:rPr>
          <w:rFonts w:ascii="Arial" w:eastAsia="Times New Roman" w:hAnsi="Arial" w:cs="Arial"/>
        </w:rPr>
      </w:pPr>
      <w:r>
        <w:rPr>
          <w:rFonts w:ascii="Arial" w:eastAsia="Times New Roman" w:hAnsi="Arial" w:cs="Arial"/>
        </w:rPr>
        <w:t>Kryteria weryfikacji</w:t>
      </w:r>
    </w:p>
    <w:p w14:paraId="710F0A33" w14:textId="77777777" w:rsidR="00000000" w:rsidRDefault="00977567">
      <w:pPr>
        <w:divId w:val="111827230"/>
        <w:rPr>
          <w:rFonts w:ascii="Arial" w:eastAsia="Times New Roman" w:hAnsi="Arial" w:cs="Arial"/>
          <w:sz w:val="15"/>
          <w:szCs w:val="15"/>
        </w:rPr>
      </w:pPr>
      <w:r>
        <w:rPr>
          <w:rFonts w:ascii="Arial" w:eastAsia="Times New Roman" w:hAnsi="Arial" w:cs="Arial"/>
          <w:sz w:val="15"/>
          <w:szCs w:val="15"/>
        </w:rPr>
        <w:t>- Opisuje elementy graficzne strony internetowej w tekście alternatywnym; - Umieszcza multimedia wykorzystując odtwarzacze dostępne dla osób niepełnosprawnych, zwłaszcza pod kąt</w:t>
      </w:r>
      <w:r>
        <w:rPr>
          <w:rFonts w:ascii="Arial" w:eastAsia="Times New Roman" w:hAnsi="Arial" w:cs="Arial"/>
          <w:sz w:val="15"/>
          <w:szCs w:val="15"/>
        </w:rPr>
        <w:t>em osób korzystających wyłącznie z klawiatury oraz niewidomych użytkowników czytników ekranu; - Ustala wygląd odnośników zamieszczonych w treściach artykułów tak, aby odróżniały się od pozostałego tekstu poprzez stosowanie dodatkowych wyróżnień np. podkreś</w:t>
      </w:r>
      <w:r>
        <w:rPr>
          <w:rFonts w:ascii="Arial" w:eastAsia="Times New Roman" w:hAnsi="Arial" w:cs="Arial"/>
          <w:sz w:val="15"/>
          <w:szCs w:val="15"/>
        </w:rPr>
        <w:t>lenie; - Tworzy treści, których kontrast w stosunku do tła wynosi co najmniej 4,5:1; - Tworzy szablon serwisu internetowego umożliwiający powiększenie czcionki do 200% przy zachowaniu zawartości i funkcjonalności strony www; - Przedstawia informacje teksto</w:t>
      </w:r>
      <w:r>
        <w:rPr>
          <w:rFonts w:ascii="Arial" w:eastAsia="Times New Roman" w:hAnsi="Arial" w:cs="Arial"/>
          <w:sz w:val="15"/>
          <w:szCs w:val="15"/>
        </w:rPr>
        <w:t xml:space="preserve">we za pomocą tekstu, a nie np. grafiki. </w:t>
      </w:r>
    </w:p>
    <w:p w14:paraId="69074AA0" w14:textId="77777777" w:rsidR="00000000" w:rsidRDefault="00977567">
      <w:pPr>
        <w:pStyle w:val="Nagwek5"/>
        <w:divId w:val="1678074243"/>
        <w:rPr>
          <w:rFonts w:ascii="Arial" w:eastAsia="Times New Roman" w:hAnsi="Arial" w:cs="Arial"/>
        </w:rPr>
      </w:pPr>
      <w:r>
        <w:rPr>
          <w:rFonts w:ascii="Arial" w:eastAsia="Times New Roman" w:hAnsi="Arial" w:cs="Arial"/>
        </w:rPr>
        <w:t>Efekt uczenia</w:t>
      </w:r>
    </w:p>
    <w:p w14:paraId="57C6BEF4" w14:textId="77777777" w:rsidR="00000000" w:rsidRDefault="00977567">
      <w:pPr>
        <w:divId w:val="1678074243"/>
        <w:rPr>
          <w:rFonts w:ascii="Arial" w:eastAsia="Times New Roman" w:hAnsi="Arial" w:cs="Arial"/>
          <w:sz w:val="15"/>
          <w:szCs w:val="15"/>
        </w:rPr>
      </w:pPr>
      <w:r>
        <w:rPr>
          <w:rFonts w:ascii="Arial" w:eastAsia="Times New Roman" w:hAnsi="Arial" w:cs="Arial"/>
          <w:sz w:val="15"/>
          <w:szCs w:val="15"/>
        </w:rPr>
        <w:t>02. Tworzy semantyczną strukturę strony internetowej</w:t>
      </w:r>
    </w:p>
    <w:p w14:paraId="7E9886E1" w14:textId="77777777" w:rsidR="00000000" w:rsidRDefault="00977567">
      <w:pPr>
        <w:pStyle w:val="Nagwek5"/>
        <w:divId w:val="2175028"/>
        <w:rPr>
          <w:rFonts w:ascii="Arial" w:eastAsia="Times New Roman" w:hAnsi="Arial" w:cs="Arial"/>
        </w:rPr>
      </w:pPr>
      <w:r>
        <w:rPr>
          <w:rFonts w:ascii="Arial" w:eastAsia="Times New Roman" w:hAnsi="Arial" w:cs="Arial"/>
        </w:rPr>
        <w:t>Kryteria weryfikacji</w:t>
      </w:r>
    </w:p>
    <w:p w14:paraId="3C7B69B0" w14:textId="77777777" w:rsidR="00000000" w:rsidRDefault="00977567">
      <w:pPr>
        <w:divId w:val="2175028"/>
        <w:rPr>
          <w:rFonts w:ascii="Arial" w:eastAsia="Times New Roman" w:hAnsi="Arial" w:cs="Arial"/>
          <w:sz w:val="15"/>
          <w:szCs w:val="15"/>
        </w:rPr>
      </w:pPr>
      <w:r>
        <w:rPr>
          <w:rFonts w:ascii="Arial" w:eastAsia="Times New Roman" w:hAnsi="Arial" w:cs="Arial"/>
          <w:sz w:val="15"/>
          <w:szCs w:val="15"/>
        </w:rPr>
        <w:t>- Ustala w kodzie HTML nagłówki w prawidłowej hierarchii; - Stosuje tabele wraz z określeniem ich tytułu i komórek nagłówkowych</w:t>
      </w:r>
      <w:r>
        <w:rPr>
          <w:rFonts w:ascii="Arial" w:eastAsia="Times New Roman" w:hAnsi="Arial" w:cs="Arial"/>
          <w:sz w:val="15"/>
          <w:szCs w:val="15"/>
        </w:rPr>
        <w:t xml:space="preserve">; - Tworzy mechanizmy nawigacyjne, jak np. grupy odnośników za pomocą list; - Ustala logiczną i intuicyjną kolejność nawigacji oraz czytania, poprzez zapisy w kodzie HTML. </w:t>
      </w:r>
    </w:p>
    <w:p w14:paraId="659259D4" w14:textId="77777777" w:rsidR="00000000" w:rsidRDefault="00977567">
      <w:pPr>
        <w:pStyle w:val="Nagwek5"/>
        <w:divId w:val="1057361607"/>
        <w:rPr>
          <w:rFonts w:ascii="Arial" w:eastAsia="Times New Roman" w:hAnsi="Arial" w:cs="Arial"/>
        </w:rPr>
      </w:pPr>
      <w:r>
        <w:rPr>
          <w:rFonts w:ascii="Arial" w:eastAsia="Times New Roman" w:hAnsi="Arial" w:cs="Arial"/>
        </w:rPr>
        <w:t>Efekt uczenia</w:t>
      </w:r>
    </w:p>
    <w:p w14:paraId="3A8D1280" w14:textId="77777777" w:rsidR="00000000" w:rsidRDefault="00977567">
      <w:pPr>
        <w:divId w:val="1057361607"/>
        <w:rPr>
          <w:rFonts w:ascii="Arial" w:eastAsia="Times New Roman" w:hAnsi="Arial" w:cs="Arial"/>
          <w:sz w:val="15"/>
          <w:szCs w:val="15"/>
        </w:rPr>
      </w:pPr>
      <w:r>
        <w:rPr>
          <w:rFonts w:ascii="Arial" w:eastAsia="Times New Roman" w:hAnsi="Arial" w:cs="Arial"/>
          <w:sz w:val="15"/>
          <w:szCs w:val="15"/>
        </w:rPr>
        <w:t>03. Tworzy funkcjonalne komponenty strony internetowej</w:t>
      </w:r>
    </w:p>
    <w:p w14:paraId="510B9556" w14:textId="77777777" w:rsidR="00000000" w:rsidRDefault="00977567">
      <w:pPr>
        <w:pStyle w:val="Nagwek5"/>
        <w:divId w:val="1669016601"/>
        <w:rPr>
          <w:rFonts w:ascii="Arial" w:eastAsia="Times New Roman" w:hAnsi="Arial" w:cs="Arial"/>
        </w:rPr>
      </w:pPr>
      <w:r>
        <w:rPr>
          <w:rFonts w:ascii="Arial" w:eastAsia="Times New Roman" w:hAnsi="Arial" w:cs="Arial"/>
        </w:rPr>
        <w:t>Kryteria weryf</w:t>
      </w:r>
      <w:r>
        <w:rPr>
          <w:rFonts w:ascii="Arial" w:eastAsia="Times New Roman" w:hAnsi="Arial" w:cs="Arial"/>
        </w:rPr>
        <w:t>ikacji</w:t>
      </w:r>
    </w:p>
    <w:p w14:paraId="446CE01B" w14:textId="77777777" w:rsidR="00000000" w:rsidRDefault="00977567">
      <w:pPr>
        <w:divId w:val="1669016601"/>
        <w:rPr>
          <w:rFonts w:ascii="Arial" w:eastAsia="Times New Roman" w:hAnsi="Arial" w:cs="Arial"/>
          <w:sz w:val="15"/>
          <w:szCs w:val="15"/>
        </w:rPr>
      </w:pPr>
      <w:r>
        <w:rPr>
          <w:rFonts w:ascii="Arial" w:eastAsia="Times New Roman" w:hAnsi="Arial" w:cs="Arial"/>
          <w:sz w:val="15"/>
          <w:szCs w:val="15"/>
        </w:rPr>
        <w:t>- Tworzy nawigację wykorzystującą jedynie klawiaturę; - Tworzy widoczny fokus; - Tworzy mechanizmy zatrzymania informacji, które są automatycznie przesuwane i widoczne dłużej niż 5 sekund lub automatycznie się aktualizują; - Tworzy menu służące do p</w:t>
      </w:r>
      <w:r>
        <w:rPr>
          <w:rFonts w:ascii="Arial" w:eastAsia="Times New Roman" w:hAnsi="Arial" w:cs="Arial"/>
          <w:sz w:val="15"/>
          <w:szCs w:val="15"/>
        </w:rPr>
        <w:t>rzeskoczenia, bez przeładowania strony, do istotnych treści serwisu za pomocą kotwic („skip links”); - Tworzy unikalne tytuły dla wszystkich podstron serwisu www; - Tworzy odnośniki będące częścią nawigacji, jak np. rozwinięcia artykułów („więcej”, „czytaj</w:t>
      </w:r>
      <w:r>
        <w:rPr>
          <w:rFonts w:ascii="Arial" w:eastAsia="Times New Roman" w:hAnsi="Arial" w:cs="Arial"/>
          <w:sz w:val="15"/>
          <w:szCs w:val="15"/>
        </w:rPr>
        <w:t xml:space="preserve"> więcej”) tak, aby były uzupełnione o dodatkową treść; - Tworzy inne sposoby odnalezienia informacji, jak np. mapa strony, wyszukiwarka. </w:t>
      </w:r>
    </w:p>
    <w:p w14:paraId="1FDE39D0" w14:textId="77777777" w:rsidR="00000000" w:rsidRDefault="00977567">
      <w:pPr>
        <w:pStyle w:val="Nagwek5"/>
        <w:divId w:val="1030450329"/>
        <w:rPr>
          <w:rFonts w:ascii="Arial" w:eastAsia="Times New Roman" w:hAnsi="Arial" w:cs="Arial"/>
        </w:rPr>
      </w:pPr>
      <w:r>
        <w:rPr>
          <w:rFonts w:ascii="Arial" w:eastAsia="Times New Roman" w:hAnsi="Arial" w:cs="Arial"/>
        </w:rPr>
        <w:t>Efekt uczenia</w:t>
      </w:r>
    </w:p>
    <w:p w14:paraId="2B5C9769" w14:textId="77777777" w:rsidR="00000000" w:rsidRDefault="00977567">
      <w:pPr>
        <w:divId w:val="1030450329"/>
        <w:rPr>
          <w:rFonts w:ascii="Arial" w:eastAsia="Times New Roman" w:hAnsi="Arial" w:cs="Arial"/>
          <w:sz w:val="15"/>
          <w:szCs w:val="15"/>
        </w:rPr>
      </w:pPr>
      <w:r>
        <w:rPr>
          <w:rFonts w:ascii="Arial" w:eastAsia="Times New Roman" w:hAnsi="Arial" w:cs="Arial"/>
          <w:sz w:val="15"/>
          <w:szCs w:val="15"/>
        </w:rPr>
        <w:t>04. Tworzy zrozumiałą treść strony internetowej</w:t>
      </w:r>
    </w:p>
    <w:p w14:paraId="1A296F7D" w14:textId="77777777" w:rsidR="00000000" w:rsidRDefault="00977567">
      <w:pPr>
        <w:pStyle w:val="Nagwek5"/>
        <w:divId w:val="1190073570"/>
        <w:rPr>
          <w:rFonts w:ascii="Arial" w:eastAsia="Times New Roman" w:hAnsi="Arial" w:cs="Arial"/>
        </w:rPr>
      </w:pPr>
      <w:r>
        <w:rPr>
          <w:rFonts w:ascii="Arial" w:eastAsia="Times New Roman" w:hAnsi="Arial" w:cs="Arial"/>
        </w:rPr>
        <w:t>Kryteria weryfikacji</w:t>
      </w:r>
    </w:p>
    <w:p w14:paraId="42A6C7CE" w14:textId="77777777" w:rsidR="00000000" w:rsidRDefault="00977567">
      <w:pPr>
        <w:divId w:val="1190073570"/>
        <w:rPr>
          <w:rFonts w:ascii="Arial" w:eastAsia="Times New Roman" w:hAnsi="Arial" w:cs="Arial"/>
          <w:sz w:val="15"/>
          <w:szCs w:val="15"/>
        </w:rPr>
      </w:pPr>
      <w:r>
        <w:rPr>
          <w:rFonts w:ascii="Arial" w:eastAsia="Times New Roman" w:hAnsi="Arial" w:cs="Arial"/>
          <w:sz w:val="15"/>
          <w:szCs w:val="15"/>
        </w:rPr>
        <w:t xml:space="preserve">- Definiuje główny język dokumentu </w:t>
      </w:r>
      <w:r>
        <w:rPr>
          <w:rFonts w:ascii="Arial" w:eastAsia="Times New Roman" w:hAnsi="Arial" w:cs="Arial"/>
          <w:sz w:val="15"/>
          <w:szCs w:val="15"/>
        </w:rPr>
        <w:t>adekwatny do wersji językowej; - Oznacza w kodzie HTML treści występujące w języku obcym; - Tworzy mechanizmy pozwalające na ostrzeganie o otwieraniu się wybranych stron w nowym oknie lub karcie przeglądarki; - Zaopatruje w odpowiednie atrybuty ARIA dynami</w:t>
      </w:r>
      <w:r>
        <w:rPr>
          <w:rFonts w:ascii="Arial" w:eastAsia="Times New Roman" w:hAnsi="Arial" w:cs="Arial"/>
          <w:sz w:val="15"/>
          <w:szCs w:val="15"/>
        </w:rPr>
        <w:t>czne zmiany treści, jak np. komunikaty w okienkach dialogowych, ostrzeżenia, itp. (odbywające się bez przeładowania strony); - Stosuje etykiety do wszystkich pól formularzy; - Tworzy komunikaty tekstowe, które jednoznacznie informują o błędach lub sukcesie</w:t>
      </w:r>
      <w:r>
        <w:rPr>
          <w:rFonts w:ascii="Arial" w:eastAsia="Times New Roman" w:hAnsi="Arial" w:cs="Arial"/>
          <w:sz w:val="15"/>
          <w:szCs w:val="15"/>
        </w:rPr>
        <w:t xml:space="preserve"> po próbie wysłania formularza; </w:t>
      </w:r>
    </w:p>
    <w:p w14:paraId="134C08EC" w14:textId="77777777" w:rsidR="00000000" w:rsidRDefault="00977567">
      <w:pPr>
        <w:pStyle w:val="Nagwek5"/>
        <w:divId w:val="766660022"/>
        <w:rPr>
          <w:rFonts w:ascii="Arial" w:eastAsia="Times New Roman" w:hAnsi="Arial" w:cs="Arial"/>
        </w:rPr>
      </w:pPr>
      <w:r>
        <w:rPr>
          <w:rFonts w:ascii="Arial" w:eastAsia="Times New Roman" w:hAnsi="Arial" w:cs="Arial"/>
        </w:rPr>
        <w:t>Efekt uczenia</w:t>
      </w:r>
    </w:p>
    <w:p w14:paraId="66FF0C77" w14:textId="77777777" w:rsidR="00000000" w:rsidRDefault="00977567">
      <w:pPr>
        <w:divId w:val="766660022"/>
        <w:rPr>
          <w:rFonts w:ascii="Arial" w:eastAsia="Times New Roman" w:hAnsi="Arial" w:cs="Arial"/>
          <w:sz w:val="15"/>
          <w:szCs w:val="15"/>
        </w:rPr>
      </w:pPr>
      <w:r>
        <w:rPr>
          <w:rFonts w:ascii="Arial" w:eastAsia="Times New Roman" w:hAnsi="Arial" w:cs="Arial"/>
          <w:sz w:val="15"/>
          <w:szCs w:val="15"/>
        </w:rPr>
        <w:t>05. Tworzy rzetelny kod HTML</w:t>
      </w:r>
    </w:p>
    <w:p w14:paraId="618E1D0D" w14:textId="77777777" w:rsidR="00000000" w:rsidRDefault="00977567">
      <w:pPr>
        <w:pStyle w:val="Nagwek5"/>
        <w:divId w:val="1337029819"/>
        <w:rPr>
          <w:rFonts w:ascii="Arial" w:eastAsia="Times New Roman" w:hAnsi="Arial" w:cs="Arial"/>
        </w:rPr>
      </w:pPr>
      <w:r>
        <w:rPr>
          <w:rFonts w:ascii="Arial" w:eastAsia="Times New Roman" w:hAnsi="Arial" w:cs="Arial"/>
        </w:rPr>
        <w:lastRenderedPageBreak/>
        <w:t>Kryteria weryfikacji</w:t>
      </w:r>
    </w:p>
    <w:p w14:paraId="23FD642D" w14:textId="77777777" w:rsidR="00000000" w:rsidRDefault="00977567">
      <w:pPr>
        <w:divId w:val="1337029819"/>
        <w:rPr>
          <w:rFonts w:ascii="Arial" w:eastAsia="Times New Roman" w:hAnsi="Arial" w:cs="Arial"/>
          <w:sz w:val="15"/>
          <w:szCs w:val="15"/>
        </w:rPr>
      </w:pPr>
      <w:r>
        <w:rPr>
          <w:rFonts w:ascii="Arial" w:eastAsia="Times New Roman" w:hAnsi="Arial" w:cs="Arial"/>
          <w:sz w:val="15"/>
          <w:szCs w:val="15"/>
        </w:rPr>
        <w:t xml:space="preserve">- Używa kodu HTML zgodnie z jego specyfikacją; </w:t>
      </w:r>
      <w:r>
        <w:rPr>
          <w:rFonts w:ascii="Arial" w:eastAsia="Times New Roman" w:hAnsi="Arial" w:cs="Arial"/>
          <w:sz w:val="15"/>
          <w:szCs w:val="15"/>
        </w:rPr>
        <w:t xml:space="preserve">- Implementuje rozwiązania WAI-ARIA w kodzie HTML zgodnie ze specyfikacją. </w:t>
      </w:r>
    </w:p>
    <w:p w14:paraId="4AF8CDC4" w14:textId="77777777" w:rsidR="00000000" w:rsidRDefault="00977567">
      <w:pPr>
        <w:pStyle w:val="Nagwek3"/>
        <w:divId w:val="900285293"/>
        <w:rPr>
          <w:rFonts w:ascii="Arial" w:eastAsia="Times New Roman" w:hAnsi="Arial" w:cs="Arial"/>
        </w:rPr>
      </w:pPr>
      <w:r>
        <w:rPr>
          <w:rFonts w:ascii="Arial" w:eastAsia="Times New Roman" w:hAnsi="Arial" w:cs="Arial"/>
        </w:rPr>
        <w:t>Zestaw</w:t>
      </w:r>
    </w:p>
    <w:p w14:paraId="45FAB39E" w14:textId="77777777" w:rsidR="00000000" w:rsidRDefault="00977567">
      <w:pPr>
        <w:pStyle w:val="Nagwek4"/>
        <w:divId w:val="1542286393"/>
        <w:rPr>
          <w:rFonts w:ascii="Arial" w:eastAsia="Times New Roman" w:hAnsi="Arial" w:cs="Arial"/>
        </w:rPr>
      </w:pPr>
      <w:r>
        <w:rPr>
          <w:rFonts w:ascii="Arial" w:eastAsia="Times New Roman" w:hAnsi="Arial" w:cs="Arial"/>
        </w:rPr>
        <w:t>Numer zestawu w kwalifikacji</w:t>
      </w:r>
    </w:p>
    <w:p w14:paraId="3DC97EF4" w14:textId="77777777" w:rsidR="00000000" w:rsidRDefault="00977567">
      <w:pPr>
        <w:divId w:val="1542286393"/>
        <w:rPr>
          <w:rFonts w:ascii="Arial" w:eastAsia="Times New Roman" w:hAnsi="Arial" w:cs="Arial"/>
          <w:sz w:val="15"/>
          <w:szCs w:val="15"/>
        </w:rPr>
      </w:pPr>
      <w:r>
        <w:rPr>
          <w:rFonts w:ascii="Arial" w:eastAsia="Times New Roman" w:hAnsi="Arial" w:cs="Arial"/>
          <w:sz w:val="15"/>
          <w:szCs w:val="15"/>
        </w:rPr>
        <w:t>3</w:t>
      </w:r>
    </w:p>
    <w:p w14:paraId="76182636" w14:textId="77777777" w:rsidR="00000000" w:rsidRDefault="00977567">
      <w:pPr>
        <w:pStyle w:val="Nagwek4"/>
        <w:divId w:val="2002195316"/>
        <w:rPr>
          <w:rFonts w:ascii="Arial" w:eastAsia="Times New Roman" w:hAnsi="Arial" w:cs="Arial"/>
        </w:rPr>
      </w:pPr>
      <w:r>
        <w:rPr>
          <w:rFonts w:ascii="Arial" w:eastAsia="Times New Roman" w:hAnsi="Arial" w:cs="Arial"/>
        </w:rPr>
        <w:t>Nazwa zestawu</w:t>
      </w:r>
    </w:p>
    <w:p w14:paraId="177EE213" w14:textId="77777777" w:rsidR="00000000" w:rsidRDefault="00977567">
      <w:pPr>
        <w:divId w:val="2002195316"/>
        <w:rPr>
          <w:rFonts w:ascii="Arial" w:eastAsia="Times New Roman" w:hAnsi="Arial" w:cs="Arial"/>
          <w:sz w:val="15"/>
          <w:szCs w:val="15"/>
        </w:rPr>
      </w:pPr>
      <w:r>
        <w:rPr>
          <w:rFonts w:ascii="Arial" w:eastAsia="Times New Roman" w:hAnsi="Arial" w:cs="Arial"/>
          <w:sz w:val="15"/>
          <w:szCs w:val="15"/>
        </w:rPr>
        <w:t>Monitorowanie serwisu pod kątem standardu dostępności WCAG</w:t>
      </w:r>
    </w:p>
    <w:p w14:paraId="79B3C180" w14:textId="77777777" w:rsidR="00000000" w:rsidRDefault="00977567">
      <w:pPr>
        <w:pStyle w:val="Nagwek4"/>
        <w:divId w:val="1220094058"/>
        <w:rPr>
          <w:rFonts w:ascii="Arial" w:eastAsia="Times New Roman" w:hAnsi="Arial" w:cs="Arial"/>
        </w:rPr>
      </w:pPr>
      <w:r>
        <w:rPr>
          <w:rFonts w:ascii="Arial" w:eastAsia="Times New Roman" w:hAnsi="Arial" w:cs="Arial"/>
        </w:rPr>
        <w:t>Poziom PRK</w:t>
      </w:r>
    </w:p>
    <w:p w14:paraId="00133A19" w14:textId="77777777" w:rsidR="00000000" w:rsidRDefault="00977567">
      <w:pPr>
        <w:divId w:val="1220094058"/>
        <w:rPr>
          <w:rFonts w:ascii="Arial" w:eastAsia="Times New Roman" w:hAnsi="Arial" w:cs="Arial"/>
          <w:sz w:val="15"/>
          <w:szCs w:val="15"/>
        </w:rPr>
      </w:pPr>
      <w:r>
        <w:rPr>
          <w:rFonts w:ascii="Arial" w:eastAsia="Times New Roman" w:hAnsi="Arial" w:cs="Arial"/>
          <w:sz w:val="15"/>
          <w:szCs w:val="15"/>
        </w:rPr>
        <w:t>4</w:t>
      </w:r>
    </w:p>
    <w:p w14:paraId="7CA88873" w14:textId="77777777" w:rsidR="00000000" w:rsidRDefault="00977567">
      <w:pPr>
        <w:pStyle w:val="Nagwek4"/>
        <w:divId w:val="1806505701"/>
        <w:rPr>
          <w:rFonts w:ascii="Arial" w:eastAsia="Times New Roman" w:hAnsi="Arial" w:cs="Arial"/>
        </w:rPr>
      </w:pPr>
      <w:r>
        <w:rPr>
          <w:rFonts w:ascii="Arial" w:eastAsia="Times New Roman" w:hAnsi="Arial" w:cs="Arial"/>
        </w:rPr>
        <w:t>Orientacyjny nakład pracy [godz]</w:t>
      </w:r>
    </w:p>
    <w:p w14:paraId="6887ACE5" w14:textId="77777777" w:rsidR="00000000" w:rsidRDefault="00977567">
      <w:pPr>
        <w:divId w:val="1806505701"/>
        <w:rPr>
          <w:rFonts w:ascii="Arial" w:eastAsia="Times New Roman" w:hAnsi="Arial" w:cs="Arial"/>
          <w:sz w:val="15"/>
          <w:szCs w:val="15"/>
        </w:rPr>
      </w:pPr>
      <w:r>
        <w:rPr>
          <w:rFonts w:ascii="Arial" w:eastAsia="Times New Roman" w:hAnsi="Arial" w:cs="Arial"/>
          <w:sz w:val="15"/>
          <w:szCs w:val="15"/>
        </w:rPr>
        <w:t>60</w:t>
      </w:r>
    </w:p>
    <w:p w14:paraId="3800C441" w14:textId="77777777" w:rsidR="00000000" w:rsidRDefault="00977567">
      <w:pPr>
        <w:pStyle w:val="Nagwek4"/>
        <w:divId w:val="1877959282"/>
        <w:rPr>
          <w:rFonts w:ascii="Arial" w:eastAsia="Times New Roman" w:hAnsi="Arial" w:cs="Arial"/>
        </w:rPr>
      </w:pPr>
      <w:r>
        <w:rPr>
          <w:rFonts w:ascii="Arial" w:eastAsia="Times New Roman" w:hAnsi="Arial" w:cs="Arial"/>
        </w:rPr>
        <w:t>Rodzaj zestawu</w:t>
      </w:r>
    </w:p>
    <w:p w14:paraId="1075BD25" w14:textId="77777777" w:rsidR="00000000" w:rsidRDefault="00977567">
      <w:pPr>
        <w:divId w:val="1877959282"/>
        <w:rPr>
          <w:rFonts w:ascii="Arial" w:eastAsia="Times New Roman" w:hAnsi="Arial" w:cs="Arial"/>
          <w:sz w:val="15"/>
          <w:szCs w:val="15"/>
        </w:rPr>
      </w:pPr>
      <w:r>
        <w:rPr>
          <w:rFonts w:ascii="Arial" w:eastAsia="Times New Roman" w:hAnsi="Arial" w:cs="Arial"/>
          <w:sz w:val="15"/>
          <w:szCs w:val="15"/>
        </w:rPr>
        <w:t>obowiązkowy</w:t>
      </w:r>
    </w:p>
    <w:p w14:paraId="0FE5EB84" w14:textId="77777777" w:rsidR="00000000" w:rsidRDefault="00977567">
      <w:pPr>
        <w:pStyle w:val="Nagwek4"/>
        <w:divId w:val="1707296307"/>
        <w:rPr>
          <w:rFonts w:ascii="Arial" w:eastAsia="Times New Roman" w:hAnsi="Arial" w:cs="Arial"/>
        </w:rPr>
      </w:pPr>
      <w:r>
        <w:rPr>
          <w:rFonts w:ascii="Arial" w:eastAsia="Times New Roman" w:hAnsi="Arial" w:cs="Arial"/>
        </w:rPr>
        <w:t>Poszczególne efekty uczenia się oraz kryteria weryfikacji ich osiągnięcia</w:t>
      </w:r>
    </w:p>
    <w:p w14:paraId="0288EDD7" w14:textId="77777777" w:rsidR="00000000" w:rsidRDefault="00977567">
      <w:pPr>
        <w:pStyle w:val="Nagwek5"/>
        <w:divId w:val="1402019801"/>
        <w:rPr>
          <w:rFonts w:ascii="Arial" w:eastAsia="Times New Roman" w:hAnsi="Arial" w:cs="Arial"/>
        </w:rPr>
      </w:pPr>
      <w:r>
        <w:rPr>
          <w:rFonts w:ascii="Arial" w:eastAsia="Times New Roman" w:hAnsi="Arial" w:cs="Arial"/>
        </w:rPr>
        <w:t>Efekt uczenia</w:t>
      </w:r>
    </w:p>
    <w:p w14:paraId="5A18FE23" w14:textId="77777777" w:rsidR="00000000" w:rsidRDefault="00977567">
      <w:pPr>
        <w:divId w:val="1402019801"/>
        <w:rPr>
          <w:rFonts w:ascii="Arial" w:eastAsia="Times New Roman" w:hAnsi="Arial" w:cs="Arial"/>
          <w:sz w:val="15"/>
          <w:szCs w:val="15"/>
        </w:rPr>
      </w:pPr>
      <w:r>
        <w:rPr>
          <w:rFonts w:ascii="Arial" w:eastAsia="Times New Roman" w:hAnsi="Arial" w:cs="Arial"/>
          <w:sz w:val="15"/>
          <w:szCs w:val="15"/>
        </w:rPr>
        <w:t>01. Stosuje automatyczne narzędzia do monitorowania serwisu</w:t>
      </w:r>
    </w:p>
    <w:p w14:paraId="0BDA64EE" w14:textId="77777777" w:rsidR="00000000" w:rsidRDefault="00977567">
      <w:pPr>
        <w:pStyle w:val="Nagwek5"/>
        <w:divId w:val="1635525098"/>
        <w:rPr>
          <w:rFonts w:ascii="Arial" w:eastAsia="Times New Roman" w:hAnsi="Arial" w:cs="Arial"/>
        </w:rPr>
      </w:pPr>
      <w:r>
        <w:rPr>
          <w:rFonts w:ascii="Arial" w:eastAsia="Times New Roman" w:hAnsi="Arial" w:cs="Arial"/>
        </w:rPr>
        <w:t>Kryteria weryfikacji</w:t>
      </w:r>
    </w:p>
    <w:p w14:paraId="545EAB44" w14:textId="77777777" w:rsidR="00000000" w:rsidRDefault="00977567">
      <w:pPr>
        <w:divId w:val="1635525098"/>
        <w:rPr>
          <w:rFonts w:ascii="Arial" w:eastAsia="Times New Roman" w:hAnsi="Arial" w:cs="Arial"/>
          <w:sz w:val="15"/>
          <w:szCs w:val="15"/>
        </w:rPr>
      </w:pPr>
      <w:r>
        <w:rPr>
          <w:rFonts w:ascii="Arial" w:eastAsia="Times New Roman" w:hAnsi="Arial" w:cs="Arial"/>
          <w:sz w:val="15"/>
          <w:szCs w:val="15"/>
        </w:rPr>
        <w:t>- Dobiera narzędzia do sprawdzania serwisu; - Sprawdza kontr</w:t>
      </w:r>
      <w:r>
        <w:rPr>
          <w:rFonts w:ascii="Arial" w:eastAsia="Times New Roman" w:hAnsi="Arial" w:cs="Arial"/>
          <w:sz w:val="15"/>
          <w:szCs w:val="15"/>
        </w:rPr>
        <w:t xml:space="preserve">ast treści strony internetowej; - Sprawdza poprawność kodu HTML; - Sprawdza strukturę strony internetowej; - Identyfikuje błędy na podstawie zachowań czytnika ekranu (np. NVDA, VoiceOver, JAWS). - Identyfikuje błędy wskazane przez narzędzia walidujące. </w:t>
      </w:r>
    </w:p>
    <w:p w14:paraId="4EDD415E" w14:textId="77777777" w:rsidR="00000000" w:rsidRDefault="00977567">
      <w:pPr>
        <w:pStyle w:val="Nagwek5"/>
        <w:divId w:val="298189188"/>
        <w:rPr>
          <w:rFonts w:ascii="Arial" w:eastAsia="Times New Roman" w:hAnsi="Arial" w:cs="Arial"/>
        </w:rPr>
      </w:pPr>
      <w:r>
        <w:rPr>
          <w:rFonts w:ascii="Arial" w:eastAsia="Times New Roman" w:hAnsi="Arial" w:cs="Arial"/>
        </w:rPr>
        <w:t>Ef</w:t>
      </w:r>
      <w:r>
        <w:rPr>
          <w:rFonts w:ascii="Arial" w:eastAsia="Times New Roman" w:hAnsi="Arial" w:cs="Arial"/>
        </w:rPr>
        <w:t>ekt uczenia</w:t>
      </w:r>
    </w:p>
    <w:p w14:paraId="1921A20C" w14:textId="77777777" w:rsidR="00000000" w:rsidRDefault="00977567">
      <w:pPr>
        <w:divId w:val="298189188"/>
        <w:rPr>
          <w:rFonts w:ascii="Arial" w:eastAsia="Times New Roman" w:hAnsi="Arial" w:cs="Arial"/>
          <w:sz w:val="15"/>
          <w:szCs w:val="15"/>
        </w:rPr>
      </w:pPr>
      <w:r>
        <w:rPr>
          <w:rFonts w:ascii="Arial" w:eastAsia="Times New Roman" w:hAnsi="Arial" w:cs="Arial"/>
          <w:sz w:val="15"/>
          <w:szCs w:val="15"/>
        </w:rPr>
        <w:t>02. Diagnozuje problemy z dostępnością strony internetowej</w:t>
      </w:r>
    </w:p>
    <w:p w14:paraId="3A52533E" w14:textId="77777777" w:rsidR="00000000" w:rsidRDefault="00977567">
      <w:pPr>
        <w:pStyle w:val="Nagwek5"/>
        <w:divId w:val="856238893"/>
        <w:rPr>
          <w:rFonts w:ascii="Arial" w:eastAsia="Times New Roman" w:hAnsi="Arial" w:cs="Arial"/>
        </w:rPr>
      </w:pPr>
      <w:r>
        <w:rPr>
          <w:rFonts w:ascii="Arial" w:eastAsia="Times New Roman" w:hAnsi="Arial" w:cs="Arial"/>
        </w:rPr>
        <w:t>Kryteria weryfikacji</w:t>
      </w:r>
    </w:p>
    <w:p w14:paraId="035043CC" w14:textId="77777777" w:rsidR="00000000" w:rsidRDefault="00977567">
      <w:pPr>
        <w:divId w:val="856238893"/>
        <w:rPr>
          <w:rFonts w:ascii="Arial" w:eastAsia="Times New Roman" w:hAnsi="Arial" w:cs="Arial"/>
          <w:sz w:val="15"/>
          <w:szCs w:val="15"/>
        </w:rPr>
      </w:pPr>
      <w:r>
        <w:rPr>
          <w:rFonts w:ascii="Arial" w:eastAsia="Times New Roman" w:hAnsi="Arial" w:cs="Arial"/>
          <w:sz w:val="15"/>
          <w:szCs w:val="15"/>
        </w:rPr>
        <w:t>- Identyfikuje problemy w zakresach: - semantycznej struktury strony internetowej; - zrozumiałości treści i komunikatów strony internetowej; - możliwości obsługi st</w:t>
      </w:r>
      <w:r>
        <w:rPr>
          <w:rFonts w:ascii="Arial" w:eastAsia="Times New Roman" w:hAnsi="Arial" w:cs="Arial"/>
          <w:sz w:val="15"/>
          <w:szCs w:val="15"/>
        </w:rPr>
        <w:t>rony internetowej za pomocą klawiatury; - poprawności użycia elementów graficznych i opisów alternatywnych; - responsywności strony internetowej; - występowania ruchomych elementów treści; - występowania zabezpieczeń CAPTCHA (np. kody obrazkowe); - poprawn</w:t>
      </w:r>
      <w:r>
        <w:rPr>
          <w:rFonts w:ascii="Arial" w:eastAsia="Times New Roman" w:hAnsi="Arial" w:cs="Arial"/>
          <w:sz w:val="15"/>
          <w:szCs w:val="15"/>
        </w:rPr>
        <w:t xml:space="preserve">ości zastosowania atrybutów WAI-ARIA; - Tworzy listę problemów według ich ważności. </w:t>
      </w:r>
    </w:p>
    <w:p w14:paraId="3945AD85" w14:textId="77777777" w:rsidR="00000000" w:rsidRDefault="00977567">
      <w:pPr>
        <w:pStyle w:val="Nagwek3"/>
        <w:divId w:val="63647223"/>
        <w:rPr>
          <w:rFonts w:ascii="Arial" w:eastAsia="Times New Roman" w:hAnsi="Arial" w:cs="Arial"/>
        </w:rPr>
      </w:pPr>
      <w:r>
        <w:rPr>
          <w:rFonts w:ascii="Arial" w:eastAsia="Times New Roman" w:hAnsi="Arial" w:cs="Arial"/>
        </w:rPr>
        <w:t>Zestaw</w:t>
      </w:r>
    </w:p>
    <w:p w14:paraId="411E9AF0" w14:textId="77777777" w:rsidR="00000000" w:rsidRDefault="00977567">
      <w:pPr>
        <w:pStyle w:val="Nagwek4"/>
        <w:divId w:val="1365867547"/>
        <w:rPr>
          <w:rFonts w:ascii="Arial" w:eastAsia="Times New Roman" w:hAnsi="Arial" w:cs="Arial"/>
        </w:rPr>
      </w:pPr>
      <w:r>
        <w:rPr>
          <w:rFonts w:ascii="Arial" w:eastAsia="Times New Roman" w:hAnsi="Arial" w:cs="Arial"/>
        </w:rPr>
        <w:t>Numer zestawu w kwalifikacji</w:t>
      </w:r>
    </w:p>
    <w:p w14:paraId="4E2ACEF1" w14:textId="77777777" w:rsidR="00000000" w:rsidRDefault="00977567">
      <w:pPr>
        <w:divId w:val="1365867547"/>
        <w:rPr>
          <w:rFonts w:ascii="Arial" w:eastAsia="Times New Roman" w:hAnsi="Arial" w:cs="Arial"/>
          <w:sz w:val="15"/>
          <w:szCs w:val="15"/>
        </w:rPr>
      </w:pPr>
      <w:r>
        <w:rPr>
          <w:rFonts w:ascii="Arial" w:eastAsia="Times New Roman" w:hAnsi="Arial" w:cs="Arial"/>
          <w:sz w:val="15"/>
          <w:szCs w:val="15"/>
        </w:rPr>
        <w:t>4</w:t>
      </w:r>
    </w:p>
    <w:p w14:paraId="5B51C0A7" w14:textId="77777777" w:rsidR="00000000" w:rsidRDefault="00977567">
      <w:pPr>
        <w:pStyle w:val="Nagwek4"/>
        <w:divId w:val="988510885"/>
        <w:rPr>
          <w:rFonts w:ascii="Arial" w:eastAsia="Times New Roman" w:hAnsi="Arial" w:cs="Arial"/>
        </w:rPr>
      </w:pPr>
      <w:r>
        <w:rPr>
          <w:rFonts w:ascii="Arial" w:eastAsia="Times New Roman" w:hAnsi="Arial" w:cs="Arial"/>
        </w:rPr>
        <w:t>Nazwa zestawu</w:t>
      </w:r>
    </w:p>
    <w:p w14:paraId="6A589CFC" w14:textId="77777777" w:rsidR="00000000" w:rsidRDefault="00977567">
      <w:pPr>
        <w:divId w:val="988510885"/>
        <w:rPr>
          <w:rFonts w:ascii="Arial" w:eastAsia="Times New Roman" w:hAnsi="Arial" w:cs="Arial"/>
          <w:sz w:val="15"/>
          <w:szCs w:val="15"/>
        </w:rPr>
      </w:pPr>
      <w:r>
        <w:rPr>
          <w:rFonts w:ascii="Arial" w:eastAsia="Times New Roman" w:hAnsi="Arial" w:cs="Arial"/>
          <w:sz w:val="15"/>
          <w:szCs w:val="15"/>
        </w:rPr>
        <w:lastRenderedPageBreak/>
        <w:t>Usuwanie problemów związanych z dostępnością strony internetowej</w:t>
      </w:r>
    </w:p>
    <w:p w14:paraId="648B52FA" w14:textId="77777777" w:rsidR="00000000" w:rsidRDefault="00977567">
      <w:pPr>
        <w:pStyle w:val="Nagwek4"/>
        <w:divId w:val="660810664"/>
        <w:rPr>
          <w:rFonts w:ascii="Arial" w:eastAsia="Times New Roman" w:hAnsi="Arial" w:cs="Arial"/>
        </w:rPr>
      </w:pPr>
      <w:r>
        <w:rPr>
          <w:rFonts w:ascii="Arial" w:eastAsia="Times New Roman" w:hAnsi="Arial" w:cs="Arial"/>
        </w:rPr>
        <w:t>Poziom PRK</w:t>
      </w:r>
    </w:p>
    <w:p w14:paraId="4FFB1C15" w14:textId="77777777" w:rsidR="00000000" w:rsidRDefault="00977567">
      <w:pPr>
        <w:divId w:val="660810664"/>
        <w:rPr>
          <w:rFonts w:ascii="Arial" w:eastAsia="Times New Roman" w:hAnsi="Arial" w:cs="Arial"/>
          <w:sz w:val="15"/>
          <w:szCs w:val="15"/>
        </w:rPr>
      </w:pPr>
      <w:r>
        <w:rPr>
          <w:rFonts w:ascii="Arial" w:eastAsia="Times New Roman" w:hAnsi="Arial" w:cs="Arial"/>
          <w:sz w:val="15"/>
          <w:szCs w:val="15"/>
        </w:rPr>
        <w:t>4</w:t>
      </w:r>
    </w:p>
    <w:p w14:paraId="6F71349B" w14:textId="77777777" w:rsidR="00000000" w:rsidRDefault="00977567">
      <w:pPr>
        <w:pStyle w:val="Nagwek4"/>
        <w:divId w:val="1863981850"/>
        <w:rPr>
          <w:rFonts w:ascii="Arial" w:eastAsia="Times New Roman" w:hAnsi="Arial" w:cs="Arial"/>
        </w:rPr>
      </w:pPr>
      <w:r>
        <w:rPr>
          <w:rFonts w:ascii="Arial" w:eastAsia="Times New Roman" w:hAnsi="Arial" w:cs="Arial"/>
        </w:rPr>
        <w:t>Orientacyjny nakład pracy [godz]</w:t>
      </w:r>
    </w:p>
    <w:p w14:paraId="64FC1C7C" w14:textId="77777777" w:rsidR="00000000" w:rsidRDefault="00977567">
      <w:pPr>
        <w:divId w:val="1863981850"/>
        <w:rPr>
          <w:rFonts w:ascii="Arial" w:eastAsia="Times New Roman" w:hAnsi="Arial" w:cs="Arial"/>
          <w:sz w:val="15"/>
          <w:szCs w:val="15"/>
        </w:rPr>
      </w:pPr>
      <w:r>
        <w:rPr>
          <w:rFonts w:ascii="Arial" w:eastAsia="Times New Roman" w:hAnsi="Arial" w:cs="Arial"/>
          <w:sz w:val="15"/>
          <w:szCs w:val="15"/>
        </w:rPr>
        <w:t>40</w:t>
      </w:r>
    </w:p>
    <w:p w14:paraId="36DDBCC1" w14:textId="77777777" w:rsidR="00000000" w:rsidRDefault="00977567">
      <w:pPr>
        <w:pStyle w:val="Nagwek4"/>
        <w:divId w:val="1364482669"/>
        <w:rPr>
          <w:rFonts w:ascii="Arial" w:eastAsia="Times New Roman" w:hAnsi="Arial" w:cs="Arial"/>
        </w:rPr>
      </w:pPr>
      <w:r>
        <w:rPr>
          <w:rFonts w:ascii="Arial" w:eastAsia="Times New Roman" w:hAnsi="Arial" w:cs="Arial"/>
        </w:rPr>
        <w:t>Rodzaj zestawu</w:t>
      </w:r>
    </w:p>
    <w:p w14:paraId="739F0DAE" w14:textId="77777777" w:rsidR="00000000" w:rsidRDefault="00977567">
      <w:pPr>
        <w:divId w:val="1364482669"/>
        <w:rPr>
          <w:rFonts w:ascii="Arial" w:eastAsia="Times New Roman" w:hAnsi="Arial" w:cs="Arial"/>
          <w:sz w:val="15"/>
          <w:szCs w:val="15"/>
        </w:rPr>
      </w:pPr>
      <w:r>
        <w:rPr>
          <w:rFonts w:ascii="Arial" w:eastAsia="Times New Roman" w:hAnsi="Arial" w:cs="Arial"/>
          <w:sz w:val="15"/>
          <w:szCs w:val="15"/>
        </w:rPr>
        <w:t>obowiązkowy</w:t>
      </w:r>
    </w:p>
    <w:p w14:paraId="37DCB6AF" w14:textId="77777777" w:rsidR="00000000" w:rsidRDefault="00977567">
      <w:pPr>
        <w:pStyle w:val="Nagwek4"/>
        <w:divId w:val="1001159018"/>
        <w:rPr>
          <w:rFonts w:ascii="Arial" w:eastAsia="Times New Roman" w:hAnsi="Arial" w:cs="Arial"/>
        </w:rPr>
      </w:pPr>
      <w:r>
        <w:rPr>
          <w:rFonts w:ascii="Arial" w:eastAsia="Times New Roman" w:hAnsi="Arial" w:cs="Arial"/>
        </w:rPr>
        <w:t>Poszczególne efekty uczenia się oraz kryteria weryfikacji ich osiągnięcia</w:t>
      </w:r>
    </w:p>
    <w:p w14:paraId="295935C3" w14:textId="77777777" w:rsidR="00000000" w:rsidRDefault="00977567">
      <w:pPr>
        <w:pStyle w:val="Nagwek5"/>
        <w:divId w:val="695809609"/>
        <w:rPr>
          <w:rFonts w:ascii="Arial" w:eastAsia="Times New Roman" w:hAnsi="Arial" w:cs="Arial"/>
        </w:rPr>
      </w:pPr>
      <w:r>
        <w:rPr>
          <w:rFonts w:ascii="Arial" w:eastAsia="Times New Roman" w:hAnsi="Arial" w:cs="Arial"/>
        </w:rPr>
        <w:t>Efekt uczenia</w:t>
      </w:r>
    </w:p>
    <w:p w14:paraId="5E7039AD" w14:textId="77777777" w:rsidR="00000000" w:rsidRDefault="00977567">
      <w:pPr>
        <w:divId w:val="695809609"/>
        <w:rPr>
          <w:rFonts w:ascii="Arial" w:eastAsia="Times New Roman" w:hAnsi="Arial" w:cs="Arial"/>
          <w:sz w:val="15"/>
          <w:szCs w:val="15"/>
        </w:rPr>
      </w:pPr>
      <w:r>
        <w:rPr>
          <w:rFonts w:ascii="Arial" w:eastAsia="Times New Roman" w:hAnsi="Arial" w:cs="Arial"/>
          <w:sz w:val="15"/>
          <w:szCs w:val="15"/>
        </w:rPr>
        <w:t>01. Sporządza rozwiązania dla kodu HTML</w:t>
      </w:r>
    </w:p>
    <w:p w14:paraId="126198C3" w14:textId="77777777" w:rsidR="00000000" w:rsidRDefault="00977567">
      <w:pPr>
        <w:pStyle w:val="Nagwek5"/>
        <w:divId w:val="624576591"/>
        <w:rPr>
          <w:rFonts w:ascii="Arial" w:eastAsia="Times New Roman" w:hAnsi="Arial" w:cs="Arial"/>
        </w:rPr>
      </w:pPr>
      <w:r>
        <w:rPr>
          <w:rFonts w:ascii="Arial" w:eastAsia="Times New Roman" w:hAnsi="Arial" w:cs="Arial"/>
        </w:rPr>
        <w:t>Kryteria weryfikacji</w:t>
      </w:r>
    </w:p>
    <w:p w14:paraId="452E2E6E" w14:textId="77777777" w:rsidR="00000000" w:rsidRDefault="00977567">
      <w:pPr>
        <w:divId w:val="624576591"/>
        <w:rPr>
          <w:rFonts w:ascii="Arial" w:eastAsia="Times New Roman" w:hAnsi="Arial" w:cs="Arial"/>
          <w:sz w:val="15"/>
          <w:szCs w:val="15"/>
        </w:rPr>
      </w:pPr>
      <w:r>
        <w:rPr>
          <w:rFonts w:ascii="Arial" w:eastAsia="Times New Roman" w:hAnsi="Arial" w:cs="Arial"/>
          <w:sz w:val="15"/>
          <w:szCs w:val="15"/>
        </w:rPr>
        <w:t>- Wdraża konkretne rozwiązania w kodzie HTML</w:t>
      </w:r>
      <w:r>
        <w:rPr>
          <w:rFonts w:ascii="Arial" w:eastAsia="Times New Roman" w:hAnsi="Arial" w:cs="Arial"/>
          <w:sz w:val="15"/>
          <w:szCs w:val="15"/>
        </w:rPr>
        <w:t xml:space="preserve"> w odnalezionym problemie; - Testuje rozwiązania w przeglądarkach internetowych; - Testuje rozwiązania w czytnikach ekranu. </w:t>
      </w:r>
    </w:p>
    <w:p w14:paraId="17B817A4" w14:textId="77777777" w:rsidR="00000000" w:rsidRDefault="00977567">
      <w:pPr>
        <w:pStyle w:val="Nagwek5"/>
        <w:divId w:val="217251974"/>
        <w:rPr>
          <w:rFonts w:ascii="Arial" w:eastAsia="Times New Roman" w:hAnsi="Arial" w:cs="Arial"/>
        </w:rPr>
      </w:pPr>
      <w:r>
        <w:rPr>
          <w:rFonts w:ascii="Arial" w:eastAsia="Times New Roman" w:hAnsi="Arial" w:cs="Arial"/>
        </w:rPr>
        <w:t>Efekt uczenia</w:t>
      </w:r>
    </w:p>
    <w:p w14:paraId="0C6FB4B7" w14:textId="77777777" w:rsidR="00000000" w:rsidRDefault="00977567">
      <w:pPr>
        <w:divId w:val="217251974"/>
        <w:rPr>
          <w:rFonts w:ascii="Arial" w:eastAsia="Times New Roman" w:hAnsi="Arial" w:cs="Arial"/>
          <w:sz w:val="15"/>
          <w:szCs w:val="15"/>
        </w:rPr>
      </w:pPr>
      <w:r>
        <w:rPr>
          <w:rFonts w:ascii="Arial" w:eastAsia="Times New Roman" w:hAnsi="Arial" w:cs="Arial"/>
          <w:sz w:val="15"/>
          <w:szCs w:val="15"/>
        </w:rPr>
        <w:t>02. Sporządza rozwiązania dla kodu CSS</w:t>
      </w:r>
    </w:p>
    <w:p w14:paraId="3474848F" w14:textId="77777777" w:rsidR="00000000" w:rsidRDefault="00977567">
      <w:pPr>
        <w:pStyle w:val="Nagwek5"/>
        <w:divId w:val="347756471"/>
        <w:rPr>
          <w:rFonts w:ascii="Arial" w:eastAsia="Times New Roman" w:hAnsi="Arial" w:cs="Arial"/>
        </w:rPr>
      </w:pPr>
      <w:r>
        <w:rPr>
          <w:rFonts w:ascii="Arial" w:eastAsia="Times New Roman" w:hAnsi="Arial" w:cs="Arial"/>
        </w:rPr>
        <w:t>Kryteria weryfikacji</w:t>
      </w:r>
    </w:p>
    <w:p w14:paraId="750E1EA3" w14:textId="77777777" w:rsidR="00000000" w:rsidRDefault="00977567">
      <w:pPr>
        <w:divId w:val="347756471"/>
        <w:rPr>
          <w:rFonts w:ascii="Arial" w:eastAsia="Times New Roman" w:hAnsi="Arial" w:cs="Arial"/>
          <w:sz w:val="15"/>
          <w:szCs w:val="15"/>
        </w:rPr>
      </w:pPr>
      <w:r>
        <w:rPr>
          <w:rFonts w:ascii="Arial" w:eastAsia="Times New Roman" w:hAnsi="Arial" w:cs="Arial"/>
          <w:sz w:val="15"/>
          <w:szCs w:val="15"/>
        </w:rPr>
        <w:t>- Wdraża konkretne rozwiązania w kodzie CSS w odnaleziony</w:t>
      </w:r>
      <w:r>
        <w:rPr>
          <w:rFonts w:ascii="Arial" w:eastAsia="Times New Roman" w:hAnsi="Arial" w:cs="Arial"/>
          <w:sz w:val="15"/>
          <w:szCs w:val="15"/>
        </w:rPr>
        <w:t xml:space="preserve">m problemie; - Testuje rozwiązania w przeglądarkach internetowych; - Testuje rozwiązania w czytnikach ekranu. </w:t>
      </w:r>
    </w:p>
    <w:p w14:paraId="39BA585D" w14:textId="77777777" w:rsidR="00000000" w:rsidRDefault="00977567">
      <w:pPr>
        <w:pStyle w:val="Nagwek5"/>
        <w:divId w:val="604701174"/>
        <w:rPr>
          <w:rFonts w:ascii="Arial" w:eastAsia="Times New Roman" w:hAnsi="Arial" w:cs="Arial"/>
        </w:rPr>
      </w:pPr>
      <w:r>
        <w:rPr>
          <w:rFonts w:ascii="Arial" w:eastAsia="Times New Roman" w:hAnsi="Arial" w:cs="Arial"/>
        </w:rPr>
        <w:t>Efekt uczenia</w:t>
      </w:r>
    </w:p>
    <w:p w14:paraId="3CDCB915" w14:textId="77777777" w:rsidR="00000000" w:rsidRDefault="00977567">
      <w:pPr>
        <w:divId w:val="604701174"/>
        <w:rPr>
          <w:rFonts w:ascii="Arial" w:eastAsia="Times New Roman" w:hAnsi="Arial" w:cs="Arial"/>
          <w:sz w:val="15"/>
          <w:szCs w:val="15"/>
        </w:rPr>
      </w:pPr>
      <w:r>
        <w:rPr>
          <w:rFonts w:ascii="Arial" w:eastAsia="Times New Roman" w:hAnsi="Arial" w:cs="Arial"/>
          <w:sz w:val="15"/>
          <w:szCs w:val="15"/>
        </w:rPr>
        <w:t>03. Sporządza rozwiązania dla kodu JavaScript</w:t>
      </w:r>
    </w:p>
    <w:p w14:paraId="7AB53789" w14:textId="77777777" w:rsidR="00000000" w:rsidRDefault="00977567">
      <w:pPr>
        <w:pStyle w:val="Nagwek5"/>
        <w:divId w:val="1075662470"/>
        <w:rPr>
          <w:rFonts w:ascii="Arial" w:eastAsia="Times New Roman" w:hAnsi="Arial" w:cs="Arial"/>
        </w:rPr>
      </w:pPr>
      <w:r>
        <w:rPr>
          <w:rFonts w:ascii="Arial" w:eastAsia="Times New Roman" w:hAnsi="Arial" w:cs="Arial"/>
        </w:rPr>
        <w:t>Kryteria weryfikacji</w:t>
      </w:r>
    </w:p>
    <w:p w14:paraId="15208BF7" w14:textId="77777777" w:rsidR="00000000" w:rsidRDefault="00977567">
      <w:pPr>
        <w:divId w:val="1075662470"/>
        <w:rPr>
          <w:rFonts w:ascii="Arial" w:eastAsia="Times New Roman" w:hAnsi="Arial" w:cs="Arial"/>
          <w:sz w:val="15"/>
          <w:szCs w:val="15"/>
        </w:rPr>
      </w:pPr>
      <w:r>
        <w:rPr>
          <w:rFonts w:ascii="Arial" w:eastAsia="Times New Roman" w:hAnsi="Arial" w:cs="Arial"/>
          <w:sz w:val="15"/>
          <w:szCs w:val="15"/>
        </w:rPr>
        <w:t>- Wdraża konkretne rozwiązania w kodzie JavaScript w odnaleziony</w:t>
      </w:r>
      <w:r>
        <w:rPr>
          <w:rFonts w:ascii="Arial" w:eastAsia="Times New Roman" w:hAnsi="Arial" w:cs="Arial"/>
          <w:sz w:val="15"/>
          <w:szCs w:val="15"/>
        </w:rPr>
        <w:t xml:space="preserve">m problemie; - Testuje rozwiązania w przeglądarkach internetowych; - Testuje rozwiązania w czytnikach ekranu. </w:t>
      </w:r>
    </w:p>
    <w:p w14:paraId="1CA64CB0" w14:textId="77777777" w:rsidR="00000000" w:rsidRDefault="00977567">
      <w:pPr>
        <w:pStyle w:val="Nagwek5"/>
        <w:divId w:val="2069449178"/>
        <w:rPr>
          <w:rFonts w:ascii="Arial" w:eastAsia="Times New Roman" w:hAnsi="Arial" w:cs="Arial"/>
        </w:rPr>
      </w:pPr>
      <w:r>
        <w:rPr>
          <w:rFonts w:ascii="Arial" w:eastAsia="Times New Roman" w:hAnsi="Arial" w:cs="Arial"/>
        </w:rPr>
        <w:t>Efekt uczenia</w:t>
      </w:r>
    </w:p>
    <w:p w14:paraId="32D8BA21" w14:textId="77777777" w:rsidR="00000000" w:rsidRDefault="00977567">
      <w:pPr>
        <w:divId w:val="2069449178"/>
        <w:rPr>
          <w:rFonts w:ascii="Arial" w:eastAsia="Times New Roman" w:hAnsi="Arial" w:cs="Arial"/>
          <w:sz w:val="15"/>
          <w:szCs w:val="15"/>
        </w:rPr>
      </w:pPr>
      <w:r>
        <w:rPr>
          <w:rFonts w:ascii="Arial" w:eastAsia="Times New Roman" w:hAnsi="Arial" w:cs="Arial"/>
          <w:sz w:val="15"/>
          <w:szCs w:val="15"/>
        </w:rPr>
        <w:t>04. Sporządza rozwiązania dla WAI -ARIA</w:t>
      </w:r>
    </w:p>
    <w:p w14:paraId="3F6954B0" w14:textId="77777777" w:rsidR="00000000" w:rsidRDefault="00977567">
      <w:pPr>
        <w:pStyle w:val="Nagwek5"/>
        <w:divId w:val="1627665250"/>
        <w:rPr>
          <w:rFonts w:ascii="Arial" w:eastAsia="Times New Roman" w:hAnsi="Arial" w:cs="Arial"/>
        </w:rPr>
      </w:pPr>
      <w:r>
        <w:rPr>
          <w:rFonts w:ascii="Arial" w:eastAsia="Times New Roman" w:hAnsi="Arial" w:cs="Arial"/>
        </w:rPr>
        <w:t>Kryteria weryfikacji</w:t>
      </w:r>
    </w:p>
    <w:p w14:paraId="46E2AF77" w14:textId="77777777" w:rsidR="00000000" w:rsidRDefault="00977567">
      <w:pPr>
        <w:divId w:val="1627665250"/>
        <w:rPr>
          <w:rFonts w:ascii="Arial" w:eastAsia="Times New Roman" w:hAnsi="Arial" w:cs="Arial"/>
          <w:sz w:val="15"/>
          <w:szCs w:val="15"/>
        </w:rPr>
      </w:pPr>
      <w:r>
        <w:rPr>
          <w:rFonts w:ascii="Arial" w:eastAsia="Times New Roman" w:hAnsi="Arial" w:cs="Arial"/>
          <w:sz w:val="15"/>
          <w:szCs w:val="15"/>
        </w:rPr>
        <w:t>- Wdraża konkretne rozwiązania w kodzie WAI-ARIA w odnalezionym proble</w:t>
      </w:r>
      <w:r>
        <w:rPr>
          <w:rFonts w:ascii="Arial" w:eastAsia="Times New Roman" w:hAnsi="Arial" w:cs="Arial"/>
          <w:sz w:val="15"/>
          <w:szCs w:val="15"/>
        </w:rPr>
        <w:t xml:space="preserve">mie; - Testuje rozwiązania w przeglądarkach internetowych; - Testuje rozwiązania w czytnikach ekranu. </w:t>
      </w:r>
    </w:p>
    <w:p w14:paraId="017245AC" w14:textId="77777777" w:rsidR="00000000" w:rsidRDefault="00977567">
      <w:pPr>
        <w:pStyle w:val="Nagwek4"/>
        <w:divId w:val="1963342485"/>
        <w:rPr>
          <w:rFonts w:ascii="Arial" w:eastAsia="Times New Roman" w:hAnsi="Arial" w:cs="Arial"/>
        </w:rPr>
      </w:pPr>
      <w:r>
        <w:rPr>
          <w:rFonts w:ascii="Arial" w:eastAsia="Times New Roman" w:hAnsi="Arial" w:cs="Arial"/>
        </w:rPr>
        <w:t>Informacje o instytucjach uprawnionych do nadawania kwalifikacji</w:t>
      </w:r>
    </w:p>
    <w:p w14:paraId="17E77802" w14:textId="77777777" w:rsidR="00000000" w:rsidRDefault="00977567">
      <w:pPr>
        <w:divId w:val="894706180"/>
        <w:rPr>
          <w:rFonts w:ascii="Arial" w:eastAsia="Times New Roman" w:hAnsi="Arial" w:cs="Arial"/>
          <w:sz w:val="15"/>
          <w:szCs w:val="15"/>
        </w:rPr>
      </w:pPr>
      <w:r>
        <w:rPr>
          <w:rFonts w:ascii="Arial" w:eastAsia="Times New Roman" w:hAnsi="Arial" w:cs="Arial"/>
          <w:sz w:val="15"/>
          <w:szCs w:val="15"/>
        </w:rPr>
        <w:t xml:space="preserve">--- Brak treści --- </w:t>
      </w:r>
    </w:p>
    <w:p w14:paraId="25F391C3" w14:textId="77777777" w:rsidR="00000000" w:rsidRDefault="00977567">
      <w:pPr>
        <w:pStyle w:val="Nagwek4"/>
        <w:divId w:val="177499885"/>
        <w:rPr>
          <w:rFonts w:ascii="Arial" w:eastAsia="Times New Roman" w:hAnsi="Arial" w:cs="Arial"/>
        </w:rPr>
      </w:pPr>
      <w:r>
        <w:rPr>
          <w:rFonts w:ascii="Arial" w:eastAsia="Times New Roman" w:hAnsi="Arial" w:cs="Arial"/>
        </w:rPr>
        <w:t>Wnioskodawca</w:t>
      </w:r>
    </w:p>
    <w:p w14:paraId="0C2BAB31" w14:textId="77777777" w:rsidR="00000000" w:rsidRDefault="00977567">
      <w:pPr>
        <w:pStyle w:val="NormalnyWeb"/>
        <w:divId w:val="177499885"/>
        <w:rPr>
          <w:rFonts w:ascii="Arial" w:hAnsi="Arial" w:cs="Arial"/>
          <w:sz w:val="15"/>
          <w:szCs w:val="15"/>
        </w:rPr>
      </w:pPr>
      <w:r>
        <w:rPr>
          <w:rFonts w:ascii="Arial" w:hAnsi="Arial" w:cs="Arial"/>
          <w:sz w:val="15"/>
          <w:szCs w:val="15"/>
        </w:rPr>
        <w:lastRenderedPageBreak/>
        <w:t xml:space="preserve">Fundacja Widzialni </w:t>
      </w:r>
    </w:p>
    <w:p w14:paraId="02531B42" w14:textId="77777777" w:rsidR="00000000" w:rsidRDefault="00977567">
      <w:pPr>
        <w:pStyle w:val="Nagwek4"/>
        <w:divId w:val="794451217"/>
        <w:rPr>
          <w:rFonts w:ascii="Arial" w:eastAsia="Times New Roman" w:hAnsi="Arial" w:cs="Arial"/>
        </w:rPr>
      </w:pPr>
      <w:r>
        <w:rPr>
          <w:rFonts w:ascii="Arial" w:eastAsia="Times New Roman" w:hAnsi="Arial" w:cs="Arial"/>
        </w:rPr>
        <w:t>Minister właściwy</w:t>
      </w:r>
    </w:p>
    <w:p w14:paraId="49496165" w14:textId="77777777" w:rsidR="00000000" w:rsidRDefault="00977567">
      <w:pPr>
        <w:pStyle w:val="NormalnyWeb"/>
        <w:divId w:val="794451217"/>
        <w:rPr>
          <w:rFonts w:ascii="Arial" w:hAnsi="Arial" w:cs="Arial"/>
          <w:sz w:val="15"/>
          <w:szCs w:val="15"/>
        </w:rPr>
      </w:pPr>
      <w:r>
        <w:rPr>
          <w:rFonts w:ascii="Arial" w:hAnsi="Arial" w:cs="Arial"/>
          <w:sz w:val="15"/>
          <w:szCs w:val="15"/>
        </w:rPr>
        <w:t>Ministerstwo Cyf</w:t>
      </w:r>
      <w:r>
        <w:rPr>
          <w:rFonts w:ascii="Arial" w:hAnsi="Arial" w:cs="Arial"/>
          <w:sz w:val="15"/>
          <w:szCs w:val="15"/>
        </w:rPr>
        <w:t xml:space="preserve">ryzacji </w:t>
      </w:r>
    </w:p>
    <w:p w14:paraId="1F2A3A8C" w14:textId="77777777" w:rsidR="00000000" w:rsidRDefault="00977567">
      <w:pPr>
        <w:pStyle w:val="Nagwek4"/>
        <w:divId w:val="1961719826"/>
        <w:rPr>
          <w:rFonts w:ascii="Arial" w:eastAsia="Times New Roman" w:hAnsi="Arial" w:cs="Arial"/>
        </w:rPr>
      </w:pPr>
      <w:r>
        <w:rPr>
          <w:rFonts w:ascii="Arial" w:eastAsia="Times New Roman" w:hAnsi="Arial" w:cs="Arial"/>
        </w:rPr>
        <w:t>Okres ważności dokumentu potwierdzającego nadanie kwalifikacji i warunki przedłużenia jego ważności</w:t>
      </w:r>
    </w:p>
    <w:p w14:paraId="3214CD4D" w14:textId="77777777" w:rsidR="00000000" w:rsidRDefault="00977567">
      <w:pPr>
        <w:pStyle w:val="NormalnyWeb"/>
        <w:divId w:val="1961719826"/>
        <w:rPr>
          <w:rFonts w:ascii="Arial" w:hAnsi="Arial" w:cs="Arial"/>
          <w:sz w:val="15"/>
          <w:szCs w:val="15"/>
        </w:rPr>
      </w:pPr>
      <w:r>
        <w:rPr>
          <w:rFonts w:ascii="Arial" w:hAnsi="Arial" w:cs="Arial"/>
          <w:sz w:val="15"/>
          <w:szCs w:val="15"/>
        </w:rPr>
        <w:t xml:space="preserve">Okres ważności dokumentu 5 lat. </w:t>
      </w:r>
      <w:r>
        <w:rPr>
          <w:rFonts w:ascii="Arial" w:hAnsi="Arial" w:cs="Arial"/>
          <w:sz w:val="15"/>
          <w:szCs w:val="15"/>
        </w:rPr>
        <w:t>W sytuacji przedłużania ważności certyfikatu stosuje się metodę analizy dowodów i deklaracji połączoną z rozmową z komisją. Przedłużenie ważności certyfikatu wymaga przedstawienia dowodów na samodzielne stworzenie minimum 10 stron internetowych w oparciu o</w:t>
      </w:r>
      <w:r>
        <w:rPr>
          <w:rFonts w:ascii="Arial" w:hAnsi="Arial" w:cs="Arial"/>
          <w:sz w:val="15"/>
          <w:szCs w:val="15"/>
        </w:rPr>
        <w:t xml:space="preserve"> standard WCAG w ciągu 5 lat od dnia uzyskania certyfikatu. Przeprowadzana jest również rozmowa z komisją walidacyjną dotycząca przedstawionych dowodów. </w:t>
      </w:r>
    </w:p>
    <w:p w14:paraId="6314BE8A" w14:textId="77777777" w:rsidR="00000000" w:rsidRDefault="00977567">
      <w:pPr>
        <w:pStyle w:val="Nagwek4"/>
        <w:divId w:val="29574762"/>
        <w:rPr>
          <w:rFonts w:ascii="Arial" w:eastAsia="Times New Roman" w:hAnsi="Arial" w:cs="Arial"/>
        </w:rPr>
      </w:pPr>
      <w:r>
        <w:rPr>
          <w:rFonts w:ascii="Arial" w:eastAsia="Times New Roman" w:hAnsi="Arial" w:cs="Arial"/>
        </w:rPr>
        <w:t>Nazwa dokumentu potwierdzającego nadanie kwalifikacji</w:t>
      </w:r>
    </w:p>
    <w:p w14:paraId="2DDE9D7C" w14:textId="77777777" w:rsidR="00000000" w:rsidRDefault="00977567">
      <w:pPr>
        <w:pStyle w:val="NormalnyWeb"/>
        <w:divId w:val="29574762"/>
        <w:rPr>
          <w:rFonts w:ascii="Arial" w:hAnsi="Arial" w:cs="Arial"/>
          <w:sz w:val="15"/>
          <w:szCs w:val="15"/>
        </w:rPr>
      </w:pPr>
      <w:r>
        <w:rPr>
          <w:rFonts w:ascii="Arial" w:hAnsi="Arial" w:cs="Arial"/>
          <w:sz w:val="15"/>
          <w:szCs w:val="15"/>
        </w:rPr>
        <w:t xml:space="preserve">Certyfikat </w:t>
      </w:r>
    </w:p>
    <w:p w14:paraId="504C605C" w14:textId="77777777" w:rsidR="00000000" w:rsidRDefault="00977567">
      <w:pPr>
        <w:pStyle w:val="Nagwek4"/>
        <w:divId w:val="1975990259"/>
        <w:rPr>
          <w:rFonts w:ascii="Arial" w:eastAsia="Times New Roman" w:hAnsi="Arial" w:cs="Arial"/>
        </w:rPr>
      </w:pPr>
      <w:r>
        <w:rPr>
          <w:rFonts w:ascii="Arial" w:eastAsia="Times New Roman" w:hAnsi="Arial" w:cs="Arial"/>
        </w:rPr>
        <w:t>Uprawnienia związane z posiadaniem k</w:t>
      </w:r>
      <w:r>
        <w:rPr>
          <w:rFonts w:ascii="Arial" w:eastAsia="Times New Roman" w:hAnsi="Arial" w:cs="Arial"/>
        </w:rPr>
        <w:t>walifikacji</w:t>
      </w:r>
    </w:p>
    <w:p w14:paraId="1D1979BF" w14:textId="77777777" w:rsidR="00000000" w:rsidRDefault="00977567">
      <w:pPr>
        <w:pStyle w:val="NormalnyWeb"/>
        <w:divId w:val="1975990259"/>
        <w:rPr>
          <w:rFonts w:ascii="Arial" w:hAnsi="Arial" w:cs="Arial"/>
          <w:sz w:val="15"/>
          <w:szCs w:val="15"/>
        </w:rPr>
      </w:pPr>
      <w:r>
        <w:rPr>
          <w:rFonts w:ascii="Arial" w:hAnsi="Arial" w:cs="Arial"/>
          <w:sz w:val="15"/>
          <w:szCs w:val="15"/>
        </w:rPr>
        <w:t xml:space="preserve">Nie dotyczy </w:t>
      </w:r>
    </w:p>
    <w:p w14:paraId="7560636F" w14:textId="77777777" w:rsidR="00000000" w:rsidRDefault="00977567">
      <w:pPr>
        <w:pStyle w:val="Nagwek4"/>
        <w:divId w:val="2032219917"/>
        <w:rPr>
          <w:rFonts w:ascii="Arial" w:eastAsia="Times New Roman" w:hAnsi="Arial" w:cs="Arial"/>
        </w:rPr>
      </w:pPr>
      <w:r>
        <w:rPr>
          <w:rFonts w:ascii="Arial" w:eastAsia="Times New Roman" w:hAnsi="Arial" w:cs="Arial"/>
        </w:rPr>
        <w:t>Kod dziedziny kształcenia</w:t>
      </w:r>
    </w:p>
    <w:p w14:paraId="0DD38B5E" w14:textId="77777777" w:rsidR="00000000" w:rsidRDefault="00977567">
      <w:pPr>
        <w:pStyle w:val="NormalnyWeb"/>
        <w:divId w:val="2032219917"/>
        <w:rPr>
          <w:rFonts w:ascii="Arial" w:hAnsi="Arial" w:cs="Arial"/>
          <w:sz w:val="15"/>
          <w:szCs w:val="15"/>
        </w:rPr>
      </w:pPr>
      <w:r>
        <w:rPr>
          <w:rFonts w:ascii="Arial" w:hAnsi="Arial" w:cs="Arial"/>
          <w:sz w:val="15"/>
          <w:szCs w:val="15"/>
        </w:rPr>
        <w:t xml:space="preserve">481 - Informatyka </w:t>
      </w:r>
    </w:p>
    <w:p w14:paraId="07965A50" w14:textId="77777777" w:rsidR="00000000" w:rsidRDefault="00977567">
      <w:pPr>
        <w:pStyle w:val="Nagwek4"/>
        <w:divId w:val="2125464211"/>
        <w:rPr>
          <w:rFonts w:ascii="Arial" w:eastAsia="Times New Roman" w:hAnsi="Arial" w:cs="Arial"/>
        </w:rPr>
      </w:pPr>
      <w:r>
        <w:rPr>
          <w:rFonts w:ascii="Arial" w:eastAsia="Times New Roman" w:hAnsi="Arial" w:cs="Arial"/>
        </w:rPr>
        <w:t>Kod PKD</w:t>
      </w:r>
    </w:p>
    <w:p w14:paraId="2E135547" w14:textId="77777777" w:rsidR="00000000" w:rsidRDefault="00977567">
      <w:pPr>
        <w:pStyle w:val="NormalnyWeb"/>
        <w:divId w:val="2125464211"/>
        <w:rPr>
          <w:rFonts w:ascii="Arial" w:hAnsi="Arial" w:cs="Arial"/>
          <w:sz w:val="15"/>
          <w:szCs w:val="15"/>
        </w:rPr>
      </w:pPr>
      <w:r>
        <w:rPr>
          <w:rFonts w:ascii="Arial" w:hAnsi="Arial" w:cs="Arial"/>
          <w:sz w:val="15"/>
          <w:szCs w:val="15"/>
        </w:rPr>
        <w:t xml:space="preserve">63.11 - Przetwarzanie danych; zarządzanie stronami internetowymi (hosting) i podobna działalność </w:t>
      </w:r>
    </w:p>
    <w:p w14:paraId="36BB50B2" w14:textId="77777777" w:rsidR="00000000" w:rsidRDefault="00977567">
      <w:pPr>
        <w:pStyle w:val="Nagwek4"/>
        <w:divId w:val="1024674446"/>
        <w:rPr>
          <w:rFonts w:ascii="Arial" w:eastAsia="Times New Roman" w:hAnsi="Arial" w:cs="Arial"/>
        </w:rPr>
      </w:pPr>
      <w:r>
        <w:rPr>
          <w:rFonts w:ascii="Arial" w:eastAsia="Times New Roman" w:hAnsi="Arial" w:cs="Arial"/>
        </w:rPr>
        <w:t>Dane o podmiocie, który złożył wniosek</w:t>
      </w:r>
    </w:p>
    <w:p w14:paraId="4B139694" w14:textId="77777777" w:rsidR="00977567" w:rsidRDefault="00977567">
      <w:pPr>
        <w:pStyle w:val="NormalnyWeb"/>
        <w:divId w:val="1024674446"/>
        <w:rPr>
          <w:rFonts w:ascii="Arial" w:hAnsi="Arial" w:cs="Arial"/>
          <w:sz w:val="15"/>
          <w:szCs w:val="15"/>
        </w:rPr>
      </w:pPr>
      <w:r>
        <w:rPr>
          <w:rFonts w:ascii="Arial" w:hAnsi="Arial" w:cs="Arial"/>
          <w:sz w:val="15"/>
          <w:szCs w:val="15"/>
        </w:rPr>
        <w:t>WCAG - Webmaster Fundacja Widzialni</w:t>
      </w:r>
      <w:r>
        <w:rPr>
          <w:rFonts w:ascii="Arial" w:hAnsi="Arial" w:cs="Arial"/>
          <w:sz w:val="15"/>
          <w:szCs w:val="15"/>
        </w:rPr>
        <w:br/>
        <w:t>Siedz</w:t>
      </w:r>
      <w:r>
        <w:rPr>
          <w:rFonts w:ascii="Arial" w:hAnsi="Arial" w:cs="Arial"/>
          <w:sz w:val="15"/>
          <w:szCs w:val="15"/>
        </w:rPr>
        <w:t>iba i adres: Warszwska 53, 42-202 Częstochowa</w:t>
      </w:r>
      <w:r>
        <w:rPr>
          <w:rFonts w:ascii="Arial" w:hAnsi="Arial" w:cs="Arial"/>
          <w:sz w:val="15"/>
          <w:szCs w:val="15"/>
        </w:rPr>
        <w:br/>
        <w:t>NIP: 9492129789</w:t>
      </w:r>
      <w:r>
        <w:rPr>
          <w:rFonts w:ascii="Arial" w:hAnsi="Arial" w:cs="Arial"/>
          <w:sz w:val="15"/>
          <w:szCs w:val="15"/>
        </w:rPr>
        <w:br/>
        <w:t>Numer KRS: 0000340787</w:t>
      </w:r>
      <w:r>
        <w:rPr>
          <w:rFonts w:ascii="Arial" w:hAnsi="Arial" w:cs="Arial"/>
          <w:sz w:val="15"/>
          <w:szCs w:val="15"/>
        </w:rPr>
        <w:br/>
        <w:t>Reprezentacja: Przemysław Marcinkowski</w:t>
      </w:r>
      <w:r>
        <w:rPr>
          <w:rFonts w:ascii="Arial" w:hAnsi="Arial" w:cs="Arial"/>
          <w:sz w:val="15"/>
          <w:szCs w:val="15"/>
        </w:rPr>
        <w:br/>
      </w:r>
      <w:r>
        <w:rPr>
          <w:rFonts w:ascii="Arial" w:hAnsi="Arial" w:cs="Arial"/>
          <w:sz w:val="15"/>
          <w:szCs w:val="15"/>
        </w:rPr>
        <w:br/>
        <w:t>Adres elektroniczny osoby wnoszącej wniosek: artur@widzialni.eu</w:t>
      </w:r>
    </w:p>
    <w:sectPr w:rsidR="009775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2sDQyMzAxNwVhJR2l4NTi4sz8PJACw1oA1OK4HSwAAAA="/>
  </w:docVars>
  <w:rsids>
    <w:rsidRoot w:val="006609F6"/>
    <w:rsid w:val="006609F6"/>
    <w:rsid w:val="009775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85F0C"/>
  <w15:chartTrackingRefBased/>
  <w15:docId w15:val="{5E836D8C-1BB6-4009-872A-6D648037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paragraph" w:styleId="Nagwek4">
    <w:name w:val="heading 4"/>
    <w:basedOn w:val="Normalny"/>
    <w:link w:val="Nagwek4Znak"/>
    <w:uiPriority w:val="9"/>
    <w:qFormat/>
    <w:pPr>
      <w:spacing w:before="100" w:beforeAutospacing="1" w:after="100" w:afterAutospacing="1"/>
      <w:outlineLvl w:val="3"/>
    </w:pPr>
    <w:rPr>
      <w:b/>
      <w:bCs/>
    </w:rPr>
  </w:style>
  <w:style w:type="paragraph" w:styleId="Nagwek5">
    <w:name w:val="heading 5"/>
    <w:basedOn w:val="Normalny"/>
    <w:link w:val="Nagwek5Znak"/>
    <w:uiPriority w:val="9"/>
    <w:qFormat/>
    <w:pPr>
      <w:spacing w:before="100" w:beforeAutospacing="1" w:after="100" w:afterAutospacing="1"/>
      <w:outlineLvl w:val="4"/>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i/>
      <w:iCs/>
      <w:color w:val="2F5496" w:themeColor="accent1" w:themeShade="BF"/>
      <w:sz w:val="24"/>
      <w:szCs w:val="24"/>
    </w:rPr>
  </w:style>
  <w:style w:type="paragraph" w:styleId="NormalnyWeb">
    <w:name w:val="Normal (Web)"/>
    <w:basedOn w:val="Normalny"/>
    <w:uiPriority w:val="99"/>
    <w:semiHidden/>
    <w:unhideWhenUsed/>
    <w:pPr>
      <w:spacing w:before="100" w:beforeAutospacing="1" w:after="100" w:afterAutospacing="1"/>
    </w:p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4762">
      <w:marLeft w:val="0"/>
      <w:marRight w:val="0"/>
      <w:marTop w:val="0"/>
      <w:marBottom w:val="0"/>
      <w:divBdr>
        <w:top w:val="none" w:sz="0" w:space="0" w:color="auto"/>
        <w:left w:val="none" w:sz="0" w:space="0" w:color="auto"/>
        <w:bottom w:val="none" w:sz="0" w:space="0" w:color="auto"/>
        <w:right w:val="none" w:sz="0" w:space="0" w:color="auto"/>
      </w:divBdr>
    </w:div>
    <w:div w:id="80105315">
      <w:marLeft w:val="0"/>
      <w:marRight w:val="0"/>
      <w:marTop w:val="0"/>
      <w:marBottom w:val="0"/>
      <w:divBdr>
        <w:top w:val="none" w:sz="0" w:space="0" w:color="auto"/>
        <w:left w:val="none" w:sz="0" w:space="0" w:color="auto"/>
        <w:bottom w:val="none" w:sz="0" w:space="0" w:color="auto"/>
        <w:right w:val="none" w:sz="0" w:space="0" w:color="auto"/>
      </w:divBdr>
    </w:div>
    <w:div w:id="137766616">
      <w:marLeft w:val="0"/>
      <w:marRight w:val="0"/>
      <w:marTop w:val="0"/>
      <w:marBottom w:val="0"/>
      <w:divBdr>
        <w:top w:val="none" w:sz="0" w:space="0" w:color="auto"/>
        <w:left w:val="none" w:sz="0" w:space="0" w:color="auto"/>
        <w:bottom w:val="none" w:sz="0" w:space="0" w:color="auto"/>
        <w:right w:val="none" w:sz="0" w:space="0" w:color="auto"/>
      </w:divBdr>
    </w:div>
    <w:div w:id="177499885">
      <w:marLeft w:val="0"/>
      <w:marRight w:val="0"/>
      <w:marTop w:val="0"/>
      <w:marBottom w:val="0"/>
      <w:divBdr>
        <w:top w:val="none" w:sz="0" w:space="0" w:color="auto"/>
        <w:left w:val="none" w:sz="0" w:space="0" w:color="auto"/>
        <w:bottom w:val="none" w:sz="0" w:space="0" w:color="auto"/>
        <w:right w:val="none" w:sz="0" w:space="0" w:color="auto"/>
      </w:divBdr>
    </w:div>
    <w:div w:id="318071389">
      <w:marLeft w:val="0"/>
      <w:marRight w:val="0"/>
      <w:marTop w:val="0"/>
      <w:marBottom w:val="0"/>
      <w:divBdr>
        <w:top w:val="none" w:sz="0" w:space="0" w:color="auto"/>
        <w:left w:val="none" w:sz="0" w:space="0" w:color="auto"/>
        <w:bottom w:val="none" w:sz="0" w:space="0" w:color="auto"/>
        <w:right w:val="none" w:sz="0" w:space="0" w:color="auto"/>
      </w:divBdr>
    </w:div>
    <w:div w:id="401954190">
      <w:marLeft w:val="0"/>
      <w:marRight w:val="0"/>
      <w:marTop w:val="0"/>
      <w:marBottom w:val="0"/>
      <w:divBdr>
        <w:top w:val="none" w:sz="0" w:space="0" w:color="auto"/>
        <w:left w:val="none" w:sz="0" w:space="0" w:color="auto"/>
        <w:bottom w:val="none" w:sz="0" w:space="0" w:color="auto"/>
        <w:right w:val="none" w:sz="0" w:space="0" w:color="auto"/>
      </w:divBdr>
    </w:div>
    <w:div w:id="435709925">
      <w:marLeft w:val="0"/>
      <w:marRight w:val="0"/>
      <w:marTop w:val="0"/>
      <w:marBottom w:val="0"/>
      <w:divBdr>
        <w:top w:val="none" w:sz="0" w:space="0" w:color="auto"/>
        <w:left w:val="none" w:sz="0" w:space="0" w:color="auto"/>
        <w:bottom w:val="none" w:sz="0" w:space="0" w:color="auto"/>
        <w:right w:val="none" w:sz="0" w:space="0" w:color="auto"/>
      </w:divBdr>
    </w:div>
    <w:div w:id="466356319">
      <w:marLeft w:val="0"/>
      <w:marRight w:val="0"/>
      <w:marTop w:val="0"/>
      <w:marBottom w:val="0"/>
      <w:divBdr>
        <w:top w:val="none" w:sz="0" w:space="0" w:color="auto"/>
        <w:left w:val="none" w:sz="0" w:space="0" w:color="auto"/>
        <w:bottom w:val="none" w:sz="0" w:space="0" w:color="auto"/>
        <w:right w:val="none" w:sz="0" w:space="0" w:color="auto"/>
      </w:divBdr>
      <w:divsChild>
        <w:div w:id="2038117407">
          <w:marLeft w:val="0"/>
          <w:marRight w:val="0"/>
          <w:marTop w:val="0"/>
          <w:marBottom w:val="0"/>
          <w:divBdr>
            <w:top w:val="none" w:sz="0" w:space="0" w:color="auto"/>
            <w:left w:val="none" w:sz="0" w:space="0" w:color="auto"/>
            <w:bottom w:val="none" w:sz="0" w:space="0" w:color="auto"/>
            <w:right w:val="none" w:sz="0" w:space="0" w:color="auto"/>
          </w:divBdr>
          <w:divsChild>
            <w:div w:id="1116826314">
              <w:marLeft w:val="0"/>
              <w:marRight w:val="0"/>
              <w:marTop w:val="0"/>
              <w:marBottom w:val="0"/>
              <w:divBdr>
                <w:top w:val="none" w:sz="0" w:space="0" w:color="auto"/>
                <w:left w:val="none" w:sz="0" w:space="0" w:color="auto"/>
                <w:bottom w:val="none" w:sz="0" w:space="0" w:color="auto"/>
                <w:right w:val="none" w:sz="0" w:space="0" w:color="auto"/>
              </w:divBdr>
              <w:divsChild>
                <w:div w:id="876240304">
                  <w:marLeft w:val="0"/>
                  <w:marRight w:val="0"/>
                  <w:marTop w:val="0"/>
                  <w:marBottom w:val="0"/>
                  <w:divBdr>
                    <w:top w:val="none" w:sz="0" w:space="0" w:color="auto"/>
                    <w:left w:val="none" w:sz="0" w:space="0" w:color="auto"/>
                    <w:bottom w:val="none" w:sz="0" w:space="0" w:color="auto"/>
                    <w:right w:val="none" w:sz="0" w:space="0" w:color="auto"/>
                  </w:divBdr>
                </w:div>
                <w:div w:id="1472794138">
                  <w:marLeft w:val="0"/>
                  <w:marRight w:val="0"/>
                  <w:marTop w:val="0"/>
                  <w:marBottom w:val="0"/>
                  <w:divBdr>
                    <w:top w:val="none" w:sz="0" w:space="0" w:color="auto"/>
                    <w:left w:val="none" w:sz="0" w:space="0" w:color="auto"/>
                    <w:bottom w:val="none" w:sz="0" w:space="0" w:color="auto"/>
                    <w:right w:val="none" w:sz="0" w:space="0" w:color="auto"/>
                  </w:divBdr>
                </w:div>
                <w:div w:id="266545825">
                  <w:marLeft w:val="0"/>
                  <w:marRight w:val="0"/>
                  <w:marTop w:val="0"/>
                  <w:marBottom w:val="0"/>
                  <w:divBdr>
                    <w:top w:val="none" w:sz="0" w:space="0" w:color="auto"/>
                    <w:left w:val="none" w:sz="0" w:space="0" w:color="auto"/>
                    <w:bottom w:val="none" w:sz="0" w:space="0" w:color="auto"/>
                    <w:right w:val="none" w:sz="0" w:space="0" w:color="auto"/>
                  </w:divBdr>
                </w:div>
                <w:div w:id="1969121366">
                  <w:marLeft w:val="0"/>
                  <w:marRight w:val="0"/>
                  <w:marTop w:val="0"/>
                  <w:marBottom w:val="0"/>
                  <w:divBdr>
                    <w:top w:val="none" w:sz="0" w:space="0" w:color="auto"/>
                    <w:left w:val="none" w:sz="0" w:space="0" w:color="auto"/>
                    <w:bottom w:val="none" w:sz="0" w:space="0" w:color="auto"/>
                    <w:right w:val="none" w:sz="0" w:space="0" w:color="auto"/>
                  </w:divBdr>
                </w:div>
                <w:div w:id="1555383537">
                  <w:marLeft w:val="0"/>
                  <w:marRight w:val="0"/>
                  <w:marTop w:val="0"/>
                  <w:marBottom w:val="0"/>
                  <w:divBdr>
                    <w:top w:val="none" w:sz="0" w:space="0" w:color="auto"/>
                    <w:left w:val="none" w:sz="0" w:space="0" w:color="auto"/>
                    <w:bottom w:val="none" w:sz="0" w:space="0" w:color="auto"/>
                    <w:right w:val="none" w:sz="0" w:space="0" w:color="auto"/>
                  </w:divBdr>
                </w:div>
                <w:div w:id="983656627">
                  <w:marLeft w:val="0"/>
                  <w:marRight w:val="0"/>
                  <w:marTop w:val="0"/>
                  <w:marBottom w:val="0"/>
                  <w:divBdr>
                    <w:top w:val="none" w:sz="0" w:space="0" w:color="auto"/>
                    <w:left w:val="none" w:sz="0" w:space="0" w:color="auto"/>
                    <w:bottom w:val="none" w:sz="0" w:space="0" w:color="auto"/>
                    <w:right w:val="none" w:sz="0" w:space="0" w:color="auto"/>
                  </w:divBdr>
                  <w:divsChild>
                    <w:div w:id="1658454457">
                      <w:marLeft w:val="0"/>
                      <w:marRight w:val="0"/>
                      <w:marTop w:val="0"/>
                      <w:marBottom w:val="0"/>
                      <w:divBdr>
                        <w:top w:val="none" w:sz="0" w:space="0" w:color="auto"/>
                        <w:left w:val="none" w:sz="0" w:space="0" w:color="auto"/>
                        <w:bottom w:val="none" w:sz="0" w:space="0" w:color="auto"/>
                        <w:right w:val="none" w:sz="0" w:space="0" w:color="auto"/>
                      </w:divBdr>
                    </w:div>
                    <w:div w:id="305821410">
                      <w:marLeft w:val="0"/>
                      <w:marRight w:val="0"/>
                      <w:marTop w:val="0"/>
                      <w:marBottom w:val="0"/>
                      <w:divBdr>
                        <w:top w:val="none" w:sz="0" w:space="0" w:color="auto"/>
                        <w:left w:val="none" w:sz="0" w:space="0" w:color="auto"/>
                        <w:bottom w:val="none" w:sz="0" w:space="0" w:color="auto"/>
                        <w:right w:val="none" w:sz="0" w:space="0" w:color="auto"/>
                      </w:divBdr>
                    </w:div>
                    <w:div w:id="1588071792">
                      <w:marLeft w:val="0"/>
                      <w:marRight w:val="0"/>
                      <w:marTop w:val="0"/>
                      <w:marBottom w:val="0"/>
                      <w:divBdr>
                        <w:top w:val="none" w:sz="0" w:space="0" w:color="auto"/>
                        <w:left w:val="none" w:sz="0" w:space="0" w:color="auto"/>
                        <w:bottom w:val="none" w:sz="0" w:space="0" w:color="auto"/>
                        <w:right w:val="none" w:sz="0" w:space="0" w:color="auto"/>
                      </w:divBdr>
                    </w:div>
                    <w:div w:id="2831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28">
              <w:marLeft w:val="0"/>
              <w:marRight w:val="0"/>
              <w:marTop w:val="0"/>
              <w:marBottom w:val="0"/>
              <w:divBdr>
                <w:top w:val="none" w:sz="0" w:space="0" w:color="auto"/>
                <w:left w:val="none" w:sz="0" w:space="0" w:color="auto"/>
                <w:bottom w:val="none" w:sz="0" w:space="0" w:color="auto"/>
                <w:right w:val="none" w:sz="0" w:space="0" w:color="auto"/>
              </w:divBdr>
              <w:divsChild>
                <w:div w:id="1981688093">
                  <w:marLeft w:val="0"/>
                  <w:marRight w:val="0"/>
                  <w:marTop w:val="0"/>
                  <w:marBottom w:val="0"/>
                  <w:divBdr>
                    <w:top w:val="none" w:sz="0" w:space="0" w:color="auto"/>
                    <w:left w:val="none" w:sz="0" w:space="0" w:color="auto"/>
                    <w:bottom w:val="none" w:sz="0" w:space="0" w:color="auto"/>
                    <w:right w:val="none" w:sz="0" w:space="0" w:color="auto"/>
                  </w:divBdr>
                </w:div>
                <w:div w:id="1476874233">
                  <w:marLeft w:val="0"/>
                  <w:marRight w:val="0"/>
                  <w:marTop w:val="0"/>
                  <w:marBottom w:val="0"/>
                  <w:divBdr>
                    <w:top w:val="none" w:sz="0" w:space="0" w:color="auto"/>
                    <w:left w:val="none" w:sz="0" w:space="0" w:color="auto"/>
                    <w:bottom w:val="none" w:sz="0" w:space="0" w:color="auto"/>
                    <w:right w:val="none" w:sz="0" w:space="0" w:color="auto"/>
                  </w:divBdr>
                </w:div>
                <w:div w:id="353267818">
                  <w:marLeft w:val="0"/>
                  <w:marRight w:val="0"/>
                  <w:marTop w:val="0"/>
                  <w:marBottom w:val="0"/>
                  <w:divBdr>
                    <w:top w:val="none" w:sz="0" w:space="0" w:color="auto"/>
                    <w:left w:val="none" w:sz="0" w:space="0" w:color="auto"/>
                    <w:bottom w:val="none" w:sz="0" w:space="0" w:color="auto"/>
                    <w:right w:val="none" w:sz="0" w:space="0" w:color="auto"/>
                  </w:divBdr>
                </w:div>
                <w:div w:id="1114593995">
                  <w:marLeft w:val="0"/>
                  <w:marRight w:val="0"/>
                  <w:marTop w:val="0"/>
                  <w:marBottom w:val="0"/>
                  <w:divBdr>
                    <w:top w:val="none" w:sz="0" w:space="0" w:color="auto"/>
                    <w:left w:val="none" w:sz="0" w:space="0" w:color="auto"/>
                    <w:bottom w:val="none" w:sz="0" w:space="0" w:color="auto"/>
                    <w:right w:val="none" w:sz="0" w:space="0" w:color="auto"/>
                  </w:divBdr>
                </w:div>
                <w:div w:id="1146358711">
                  <w:marLeft w:val="0"/>
                  <w:marRight w:val="0"/>
                  <w:marTop w:val="0"/>
                  <w:marBottom w:val="0"/>
                  <w:divBdr>
                    <w:top w:val="none" w:sz="0" w:space="0" w:color="auto"/>
                    <w:left w:val="none" w:sz="0" w:space="0" w:color="auto"/>
                    <w:bottom w:val="none" w:sz="0" w:space="0" w:color="auto"/>
                    <w:right w:val="none" w:sz="0" w:space="0" w:color="auto"/>
                  </w:divBdr>
                </w:div>
                <w:div w:id="1415054488">
                  <w:marLeft w:val="0"/>
                  <w:marRight w:val="0"/>
                  <w:marTop w:val="0"/>
                  <w:marBottom w:val="0"/>
                  <w:divBdr>
                    <w:top w:val="none" w:sz="0" w:space="0" w:color="auto"/>
                    <w:left w:val="none" w:sz="0" w:space="0" w:color="auto"/>
                    <w:bottom w:val="none" w:sz="0" w:space="0" w:color="auto"/>
                    <w:right w:val="none" w:sz="0" w:space="0" w:color="auto"/>
                  </w:divBdr>
                  <w:divsChild>
                    <w:div w:id="34477124">
                      <w:marLeft w:val="0"/>
                      <w:marRight w:val="0"/>
                      <w:marTop w:val="0"/>
                      <w:marBottom w:val="0"/>
                      <w:divBdr>
                        <w:top w:val="none" w:sz="0" w:space="0" w:color="auto"/>
                        <w:left w:val="none" w:sz="0" w:space="0" w:color="auto"/>
                        <w:bottom w:val="none" w:sz="0" w:space="0" w:color="auto"/>
                        <w:right w:val="none" w:sz="0" w:space="0" w:color="auto"/>
                      </w:divBdr>
                    </w:div>
                    <w:div w:id="111827230">
                      <w:marLeft w:val="0"/>
                      <w:marRight w:val="0"/>
                      <w:marTop w:val="0"/>
                      <w:marBottom w:val="0"/>
                      <w:divBdr>
                        <w:top w:val="none" w:sz="0" w:space="0" w:color="auto"/>
                        <w:left w:val="none" w:sz="0" w:space="0" w:color="auto"/>
                        <w:bottom w:val="none" w:sz="0" w:space="0" w:color="auto"/>
                        <w:right w:val="none" w:sz="0" w:space="0" w:color="auto"/>
                      </w:divBdr>
                    </w:div>
                    <w:div w:id="1678074243">
                      <w:marLeft w:val="0"/>
                      <w:marRight w:val="0"/>
                      <w:marTop w:val="0"/>
                      <w:marBottom w:val="0"/>
                      <w:divBdr>
                        <w:top w:val="none" w:sz="0" w:space="0" w:color="auto"/>
                        <w:left w:val="none" w:sz="0" w:space="0" w:color="auto"/>
                        <w:bottom w:val="none" w:sz="0" w:space="0" w:color="auto"/>
                        <w:right w:val="none" w:sz="0" w:space="0" w:color="auto"/>
                      </w:divBdr>
                    </w:div>
                    <w:div w:id="2175028">
                      <w:marLeft w:val="0"/>
                      <w:marRight w:val="0"/>
                      <w:marTop w:val="0"/>
                      <w:marBottom w:val="0"/>
                      <w:divBdr>
                        <w:top w:val="none" w:sz="0" w:space="0" w:color="auto"/>
                        <w:left w:val="none" w:sz="0" w:space="0" w:color="auto"/>
                        <w:bottom w:val="none" w:sz="0" w:space="0" w:color="auto"/>
                        <w:right w:val="none" w:sz="0" w:space="0" w:color="auto"/>
                      </w:divBdr>
                    </w:div>
                    <w:div w:id="1057361607">
                      <w:marLeft w:val="0"/>
                      <w:marRight w:val="0"/>
                      <w:marTop w:val="0"/>
                      <w:marBottom w:val="0"/>
                      <w:divBdr>
                        <w:top w:val="none" w:sz="0" w:space="0" w:color="auto"/>
                        <w:left w:val="none" w:sz="0" w:space="0" w:color="auto"/>
                        <w:bottom w:val="none" w:sz="0" w:space="0" w:color="auto"/>
                        <w:right w:val="none" w:sz="0" w:space="0" w:color="auto"/>
                      </w:divBdr>
                    </w:div>
                    <w:div w:id="1669016601">
                      <w:marLeft w:val="0"/>
                      <w:marRight w:val="0"/>
                      <w:marTop w:val="0"/>
                      <w:marBottom w:val="0"/>
                      <w:divBdr>
                        <w:top w:val="none" w:sz="0" w:space="0" w:color="auto"/>
                        <w:left w:val="none" w:sz="0" w:space="0" w:color="auto"/>
                        <w:bottom w:val="none" w:sz="0" w:space="0" w:color="auto"/>
                        <w:right w:val="none" w:sz="0" w:space="0" w:color="auto"/>
                      </w:divBdr>
                    </w:div>
                    <w:div w:id="1030450329">
                      <w:marLeft w:val="0"/>
                      <w:marRight w:val="0"/>
                      <w:marTop w:val="0"/>
                      <w:marBottom w:val="0"/>
                      <w:divBdr>
                        <w:top w:val="none" w:sz="0" w:space="0" w:color="auto"/>
                        <w:left w:val="none" w:sz="0" w:space="0" w:color="auto"/>
                        <w:bottom w:val="none" w:sz="0" w:space="0" w:color="auto"/>
                        <w:right w:val="none" w:sz="0" w:space="0" w:color="auto"/>
                      </w:divBdr>
                    </w:div>
                    <w:div w:id="1190073570">
                      <w:marLeft w:val="0"/>
                      <w:marRight w:val="0"/>
                      <w:marTop w:val="0"/>
                      <w:marBottom w:val="0"/>
                      <w:divBdr>
                        <w:top w:val="none" w:sz="0" w:space="0" w:color="auto"/>
                        <w:left w:val="none" w:sz="0" w:space="0" w:color="auto"/>
                        <w:bottom w:val="none" w:sz="0" w:space="0" w:color="auto"/>
                        <w:right w:val="none" w:sz="0" w:space="0" w:color="auto"/>
                      </w:divBdr>
                    </w:div>
                    <w:div w:id="766660022">
                      <w:marLeft w:val="0"/>
                      <w:marRight w:val="0"/>
                      <w:marTop w:val="0"/>
                      <w:marBottom w:val="0"/>
                      <w:divBdr>
                        <w:top w:val="none" w:sz="0" w:space="0" w:color="auto"/>
                        <w:left w:val="none" w:sz="0" w:space="0" w:color="auto"/>
                        <w:bottom w:val="none" w:sz="0" w:space="0" w:color="auto"/>
                        <w:right w:val="none" w:sz="0" w:space="0" w:color="auto"/>
                      </w:divBdr>
                    </w:div>
                    <w:div w:id="13370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85293">
              <w:marLeft w:val="0"/>
              <w:marRight w:val="0"/>
              <w:marTop w:val="0"/>
              <w:marBottom w:val="0"/>
              <w:divBdr>
                <w:top w:val="none" w:sz="0" w:space="0" w:color="auto"/>
                <w:left w:val="none" w:sz="0" w:space="0" w:color="auto"/>
                <w:bottom w:val="none" w:sz="0" w:space="0" w:color="auto"/>
                <w:right w:val="none" w:sz="0" w:space="0" w:color="auto"/>
              </w:divBdr>
              <w:divsChild>
                <w:div w:id="1542286393">
                  <w:marLeft w:val="0"/>
                  <w:marRight w:val="0"/>
                  <w:marTop w:val="0"/>
                  <w:marBottom w:val="0"/>
                  <w:divBdr>
                    <w:top w:val="none" w:sz="0" w:space="0" w:color="auto"/>
                    <w:left w:val="none" w:sz="0" w:space="0" w:color="auto"/>
                    <w:bottom w:val="none" w:sz="0" w:space="0" w:color="auto"/>
                    <w:right w:val="none" w:sz="0" w:space="0" w:color="auto"/>
                  </w:divBdr>
                </w:div>
                <w:div w:id="2002195316">
                  <w:marLeft w:val="0"/>
                  <w:marRight w:val="0"/>
                  <w:marTop w:val="0"/>
                  <w:marBottom w:val="0"/>
                  <w:divBdr>
                    <w:top w:val="none" w:sz="0" w:space="0" w:color="auto"/>
                    <w:left w:val="none" w:sz="0" w:space="0" w:color="auto"/>
                    <w:bottom w:val="none" w:sz="0" w:space="0" w:color="auto"/>
                    <w:right w:val="none" w:sz="0" w:space="0" w:color="auto"/>
                  </w:divBdr>
                </w:div>
                <w:div w:id="1220094058">
                  <w:marLeft w:val="0"/>
                  <w:marRight w:val="0"/>
                  <w:marTop w:val="0"/>
                  <w:marBottom w:val="0"/>
                  <w:divBdr>
                    <w:top w:val="none" w:sz="0" w:space="0" w:color="auto"/>
                    <w:left w:val="none" w:sz="0" w:space="0" w:color="auto"/>
                    <w:bottom w:val="none" w:sz="0" w:space="0" w:color="auto"/>
                    <w:right w:val="none" w:sz="0" w:space="0" w:color="auto"/>
                  </w:divBdr>
                </w:div>
                <w:div w:id="1806505701">
                  <w:marLeft w:val="0"/>
                  <w:marRight w:val="0"/>
                  <w:marTop w:val="0"/>
                  <w:marBottom w:val="0"/>
                  <w:divBdr>
                    <w:top w:val="none" w:sz="0" w:space="0" w:color="auto"/>
                    <w:left w:val="none" w:sz="0" w:space="0" w:color="auto"/>
                    <w:bottom w:val="none" w:sz="0" w:space="0" w:color="auto"/>
                    <w:right w:val="none" w:sz="0" w:space="0" w:color="auto"/>
                  </w:divBdr>
                </w:div>
                <w:div w:id="1877959282">
                  <w:marLeft w:val="0"/>
                  <w:marRight w:val="0"/>
                  <w:marTop w:val="0"/>
                  <w:marBottom w:val="0"/>
                  <w:divBdr>
                    <w:top w:val="none" w:sz="0" w:space="0" w:color="auto"/>
                    <w:left w:val="none" w:sz="0" w:space="0" w:color="auto"/>
                    <w:bottom w:val="none" w:sz="0" w:space="0" w:color="auto"/>
                    <w:right w:val="none" w:sz="0" w:space="0" w:color="auto"/>
                  </w:divBdr>
                </w:div>
                <w:div w:id="1707296307">
                  <w:marLeft w:val="0"/>
                  <w:marRight w:val="0"/>
                  <w:marTop w:val="0"/>
                  <w:marBottom w:val="0"/>
                  <w:divBdr>
                    <w:top w:val="none" w:sz="0" w:space="0" w:color="auto"/>
                    <w:left w:val="none" w:sz="0" w:space="0" w:color="auto"/>
                    <w:bottom w:val="none" w:sz="0" w:space="0" w:color="auto"/>
                    <w:right w:val="none" w:sz="0" w:space="0" w:color="auto"/>
                  </w:divBdr>
                  <w:divsChild>
                    <w:div w:id="1402019801">
                      <w:marLeft w:val="0"/>
                      <w:marRight w:val="0"/>
                      <w:marTop w:val="0"/>
                      <w:marBottom w:val="0"/>
                      <w:divBdr>
                        <w:top w:val="none" w:sz="0" w:space="0" w:color="auto"/>
                        <w:left w:val="none" w:sz="0" w:space="0" w:color="auto"/>
                        <w:bottom w:val="none" w:sz="0" w:space="0" w:color="auto"/>
                        <w:right w:val="none" w:sz="0" w:space="0" w:color="auto"/>
                      </w:divBdr>
                    </w:div>
                    <w:div w:id="1635525098">
                      <w:marLeft w:val="0"/>
                      <w:marRight w:val="0"/>
                      <w:marTop w:val="0"/>
                      <w:marBottom w:val="0"/>
                      <w:divBdr>
                        <w:top w:val="none" w:sz="0" w:space="0" w:color="auto"/>
                        <w:left w:val="none" w:sz="0" w:space="0" w:color="auto"/>
                        <w:bottom w:val="none" w:sz="0" w:space="0" w:color="auto"/>
                        <w:right w:val="none" w:sz="0" w:space="0" w:color="auto"/>
                      </w:divBdr>
                    </w:div>
                    <w:div w:id="298189188">
                      <w:marLeft w:val="0"/>
                      <w:marRight w:val="0"/>
                      <w:marTop w:val="0"/>
                      <w:marBottom w:val="0"/>
                      <w:divBdr>
                        <w:top w:val="none" w:sz="0" w:space="0" w:color="auto"/>
                        <w:left w:val="none" w:sz="0" w:space="0" w:color="auto"/>
                        <w:bottom w:val="none" w:sz="0" w:space="0" w:color="auto"/>
                        <w:right w:val="none" w:sz="0" w:space="0" w:color="auto"/>
                      </w:divBdr>
                    </w:div>
                    <w:div w:id="8562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7223">
              <w:marLeft w:val="0"/>
              <w:marRight w:val="0"/>
              <w:marTop w:val="0"/>
              <w:marBottom w:val="0"/>
              <w:divBdr>
                <w:top w:val="none" w:sz="0" w:space="0" w:color="auto"/>
                <w:left w:val="none" w:sz="0" w:space="0" w:color="auto"/>
                <w:bottom w:val="none" w:sz="0" w:space="0" w:color="auto"/>
                <w:right w:val="none" w:sz="0" w:space="0" w:color="auto"/>
              </w:divBdr>
              <w:divsChild>
                <w:div w:id="1365867547">
                  <w:marLeft w:val="0"/>
                  <w:marRight w:val="0"/>
                  <w:marTop w:val="0"/>
                  <w:marBottom w:val="0"/>
                  <w:divBdr>
                    <w:top w:val="none" w:sz="0" w:space="0" w:color="auto"/>
                    <w:left w:val="none" w:sz="0" w:space="0" w:color="auto"/>
                    <w:bottom w:val="none" w:sz="0" w:space="0" w:color="auto"/>
                    <w:right w:val="none" w:sz="0" w:space="0" w:color="auto"/>
                  </w:divBdr>
                </w:div>
                <w:div w:id="988510885">
                  <w:marLeft w:val="0"/>
                  <w:marRight w:val="0"/>
                  <w:marTop w:val="0"/>
                  <w:marBottom w:val="0"/>
                  <w:divBdr>
                    <w:top w:val="none" w:sz="0" w:space="0" w:color="auto"/>
                    <w:left w:val="none" w:sz="0" w:space="0" w:color="auto"/>
                    <w:bottom w:val="none" w:sz="0" w:space="0" w:color="auto"/>
                    <w:right w:val="none" w:sz="0" w:space="0" w:color="auto"/>
                  </w:divBdr>
                </w:div>
                <w:div w:id="660810664">
                  <w:marLeft w:val="0"/>
                  <w:marRight w:val="0"/>
                  <w:marTop w:val="0"/>
                  <w:marBottom w:val="0"/>
                  <w:divBdr>
                    <w:top w:val="none" w:sz="0" w:space="0" w:color="auto"/>
                    <w:left w:val="none" w:sz="0" w:space="0" w:color="auto"/>
                    <w:bottom w:val="none" w:sz="0" w:space="0" w:color="auto"/>
                    <w:right w:val="none" w:sz="0" w:space="0" w:color="auto"/>
                  </w:divBdr>
                </w:div>
                <w:div w:id="1863981850">
                  <w:marLeft w:val="0"/>
                  <w:marRight w:val="0"/>
                  <w:marTop w:val="0"/>
                  <w:marBottom w:val="0"/>
                  <w:divBdr>
                    <w:top w:val="none" w:sz="0" w:space="0" w:color="auto"/>
                    <w:left w:val="none" w:sz="0" w:space="0" w:color="auto"/>
                    <w:bottom w:val="none" w:sz="0" w:space="0" w:color="auto"/>
                    <w:right w:val="none" w:sz="0" w:space="0" w:color="auto"/>
                  </w:divBdr>
                </w:div>
                <w:div w:id="1364482669">
                  <w:marLeft w:val="0"/>
                  <w:marRight w:val="0"/>
                  <w:marTop w:val="0"/>
                  <w:marBottom w:val="0"/>
                  <w:divBdr>
                    <w:top w:val="none" w:sz="0" w:space="0" w:color="auto"/>
                    <w:left w:val="none" w:sz="0" w:space="0" w:color="auto"/>
                    <w:bottom w:val="none" w:sz="0" w:space="0" w:color="auto"/>
                    <w:right w:val="none" w:sz="0" w:space="0" w:color="auto"/>
                  </w:divBdr>
                </w:div>
                <w:div w:id="1001159018">
                  <w:marLeft w:val="0"/>
                  <w:marRight w:val="0"/>
                  <w:marTop w:val="0"/>
                  <w:marBottom w:val="0"/>
                  <w:divBdr>
                    <w:top w:val="none" w:sz="0" w:space="0" w:color="auto"/>
                    <w:left w:val="none" w:sz="0" w:space="0" w:color="auto"/>
                    <w:bottom w:val="none" w:sz="0" w:space="0" w:color="auto"/>
                    <w:right w:val="none" w:sz="0" w:space="0" w:color="auto"/>
                  </w:divBdr>
                  <w:divsChild>
                    <w:div w:id="695809609">
                      <w:marLeft w:val="0"/>
                      <w:marRight w:val="0"/>
                      <w:marTop w:val="0"/>
                      <w:marBottom w:val="0"/>
                      <w:divBdr>
                        <w:top w:val="none" w:sz="0" w:space="0" w:color="auto"/>
                        <w:left w:val="none" w:sz="0" w:space="0" w:color="auto"/>
                        <w:bottom w:val="none" w:sz="0" w:space="0" w:color="auto"/>
                        <w:right w:val="none" w:sz="0" w:space="0" w:color="auto"/>
                      </w:divBdr>
                    </w:div>
                    <w:div w:id="624576591">
                      <w:marLeft w:val="0"/>
                      <w:marRight w:val="0"/>
                      <w:marTop w:val="0"/>
                      <w:marBottom w:val="0"/>
                      <w:divBdr>
                        <w:top w:val="none" w:sz="0" w:space="0" w:color="auto"/>
                        <w:left w:val="none" w:sz="0" w:space="0" w:color="auto"/>
                        <w:bottom w:val="none" w:sz="0" w:space="0" w:color="auto"/>
                        <w:right w:val="none" w:sz="0" w:space="0" w:color="auto"/>
                      </w:divBdr>
                    </w:div>
                    <w:div w:id="217251974">
                      <w:marLeft w:val="0"/>
                      <w:marRight w:val="0"/>
                      <w:marTop w:val="0"/>
                      <w:marBottom w:val="0"/>
                      <w:divBdr>
                        <w:top w:val="none" w:sz="0" w:space="0" w:color="auto"/>
                        <w:left w:val="none" w:sz="0" w:space="0" w:color="auto"/>
                        <w:bottom w:val="none" w:sz="0" w:space="0" w:color="auto"/>
                        <w:right w:val="none" w:sz="0" w:space="0" w:color="auto"/>
                      </w:divBdr>
                    </w:div>
                    <w:div w:id="347756471">
                      <w:marLeft w:val="0"/>
                      <w:marRight w:val="0"/>
                      <w:marTop w:val="0"/>
                      <w:marBottom w:val="0"/>
                      <w:divBdr>
                        <w:top w:val="none" w:sz="0" w:space="0" w:color="auto"/>
                        <w:left w:val="none" w:sz="0" w:space="0" w:color="auto"/>
                        <w:bottom w:val="none" w:sz="0" w:space="0" w:color="auto"/>
                        <w:right w:val="none" w:sz="0" w:space="0" w:color="auto"/>
                      </w:divBdr>
                    </w:div>
                    <w:div w:id="604701174">
                      <w:marLeft w:val="0"/>
                      <w:marRight w:val="0"/>
                      <w:marTop w:val="0"/>
                      <w:marBottom w:val="0"/>
                      <w:divBdr>
                        <w:top w:val="none" w:sz="0" w:space="0" w:color="auto"/>
                        <w:left w:val="none" w:sz="0" w:space="0" w:color="auto"/>
                        <w:bottom w:val="none" w:sz="0" w:space="0" w:color="auto"/>
                        <w:right w:val="none" w:sz="0" w:space="0" w:color="auto"/>
                      </w:divBdr>
                    </w:div>
                    <w:div w:id="1075662470">
                      <w:marLeft w:val="0"/>
                      <w:marRight w:val="0"/>
                      <w:marTop w:val="0"/>
                      <w:marBottom w:val="0"/>
                      <w:divBdr>
                        <w:top w:val="none" w:sz="0" w:space="0" w:color="auto"/>
                        <w:left w:val="none" w:sz="0" w:space="0" w:color="auto"/>
                        <w:bottom w:val="none" w:sz="0" w:space="0" w:color="auto"/>
                        <w:right w:val="none" w:sz="0" w:space="0" w:color="auto"/>
                      </w:divBdr>
                    </w:div>
                    <w:div w:id="2069449178">
                      <w:marLeft w:val="0"/>
                      <w:marRight w:val="0"/>
                      <w:marTop w:val="0"/>
                      <w:marBottom w:val="0"/>
                      <w:divBdr>
                        <w:top w:val="none" w:sz="0" w:space="0" w:color="auto"/>
                        <w:left w:val="none" w:sz="0" w:space="0" w:color="auto"/>
                        <w:bottom w:val="none" w:sz="0" w:space="0" w:color="auto"/>
                        <w:right w:val="none" w:sz="0" w:space="0" w:color="auto"/>
                      </w:divBdr>
                    </w:div>
                    <w:div w:id="16276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425321">
      <w:marLeft w:val="0"/>
      <w:marRight w:val="0"/>
      <w:marTop w:val="0"/>
      <w:marBottom w:val="0"/>
      <w:divBdr>
        <w:top w:val="none" w:sz="0" w:space="0" w:color="auto"/>
        <w:left w:val="none" w:sz="0" w:space="0" w:color="auto"/>
        <w:bottom w:val="none" w:sz="0" w:space="0" w:color="auto"/>
        <w:right w:val="none" w:sz="0" w:space="0" w:color="auto"/>
      </w:divBdr>
    </w:div>
    <w:div w:id="629476819">
      <w:marLeft w:val="0"/>
      <w:marRight w:val="0"/>
      <w:marTop w:val="0"/>
      <w:marBottom w:val="0"/>
      <w:divBdr>
        <w:top w:val="none" w:sz="0" w:space="0" w:color="auto"/>
        <w:left w:val="none" w:sz="0" w:space="0" w:color="auto"/>
        <w:bottom w:val="none" w:sz="0" w:space="0" w:color="auto"/>
        <w:right w:val="none" w:sz="0" w:space="0" w:color="auto"/>
      </w:divBdr>
    </w:div>
    <w:div w:id="638531431">
      <w:marLeft w:val="0"/>
      <w:marRight w:val="0"/>
      <w:marTop w:val="0"/>
      <w:marBottom w:val="0"/>
      <w:divBdr>
        <w:top w:val="none" w:sz="0" w:space="0" w:color="auto"/>
        <w:left w:val="none" w:sz="0" w:space="0" w:color="auto"/>
        <w:bottom w:val="none" w:sz="0" w:space="0" w:color="auto"/>
        <w:right w:val="none" w:sz="0" w:space="0" w:color="auto"/>
      </w:divBdr>
    </w:div>
    <w:div w:id="794451217">
      <w:marLeft w:val="0"/>
      <w:marRight w:val="0"/>
      <w:marTop w:val="0"/>
      <w:marBottom w:val="0"/>
      <w:divBdr>
        <w:top w:val="none" w:sz="0" w:space="0" w:color="auto"/>
        <w:left w:val="none" w:sz="0" w:space="0" w:color="auto"/>
        <w:bottom w:val="none" w:sz="0" w:space="0" w:color="auto"/>
        <w:right w:val="none" w:sz="0" w:space="0" w:color="auto"/>
      </w:divBdr>
    </w:div>
    <w:div w:id="882595110">
      <w:marLeft w:val="0"/>
      <w:marRight w:val="0"/>
      <w:marTop w:val="0"/>
      <w:marBottom w:val="0"/>
      <w:divBdr>
        <w:top w:val="none" w:sz="0" w:space="0" w:color="auto"/>
        <w:left w:val="none" w:sz="0" w:space="0" w:color="auto"/>
        <w:bottom w:val="none" w:sz="0" w:space="0" w:color="auto"/>
        <w:right w:val="none" w:sz="0" w:space="0" w:color="auto"/>
      </w:divBdr>
    </w:div>
    <w:div w:id="904756233">
      <w:marLeft w:val="0"/>
      <w:marRight w:val="0"/>
      <w:marTop w:val="0"/>
      <w:marBottom w:val="0"/>
      <w:divBdr>
        <w:top w:val="none" w:sz="0" w:space="0" w:color="auto"/>
        <w:left w:val="none" w:sz="0" w:space="0" w:color="auto"/>
        <w:bottom w:val="none" w:sz="0" w:space="0" w:color="auto"/>
        <w:right w:val="none" w:sz="0" w:space="0" w:color="auto"/>
      </w:divBdr>
    </w:div>
    <w:div w:id="996223397">
      <w:marLeft w:val="0"/>
      <w:marRight w:val="0"/>
      <w:marTop w:val="0"/>
      <w:marBottom w:val="0"/>
      <w:divBdr>
        <w:top w:val="none" w:sz="0" w:space="0" w:color="auto"/>
        <w:left w:val="none" w:sz="0" w:space="0" w:color="auto"/>
        <w:bottom w:val="none" w:sz="0" w:space="0" w:color="auto"/>
        <w:right w:val="none" w:sz="0" w:space="0" w:color="auto"/>
      </w:divBdr>
    </w:div>
    <w:div w:id="1024674446">
      <w:marLeft w:val="0"/>
      <w:marRight w:val="0"/>
      <w:marTop w:val="0"/>
      <w:marBottom w:val="0"/>
      <w:divBdr>
        <w:top w:val="none" w:sz="0" w:space="0" w:color="auto"/>
        <w:left w:val="none" w:sz="0" w:space="0" w:color="auto"/>
        <w:bottom w:val="none" w:sz="0" w:space="0" w:color="auto"/>
        <w:right w:val="none" w:sz="0" w:space="0" w:color="auto"/>
      </w:divBdr>
    </w:div>
    <w:div w:id="1175455538">
      <w:marLeft w:val="0"/>
      <w:marRight w:val="0"/>
      <w:marTop w:val="0"/>
      <w:marBottom w:val="0"/>
      <w:divBdr>
        <w:top w:val="none" w:sz="0" w:space="0" w:color="auto"/>
        <w:left w:val="none" w:sz="0" w:space="0" w:color="auto"/>
        <w:bottom w:val="none" w:sz="0" w:space="0" w:color="auto"/>
        <w:right w:val="none" w:sz="0" w:space="0" w:color="auto"/>
      </w:divBdr>
    </w:div>
    <w:div w:id="1329558301">
      <w:marLeft w:val="0"/>
      <w:marRight w:val="0"/>
      <w:marTop w:val="0"/>
      <w:marBottom w:val="0"/>
      <w:divBdr>
        <w:top w:val="none" w:sz="0" w:space="0" w:color="auto"/>
        <w:left w:val="none" w:sz="0" w:space="0" w:color="auto"/>
        <w:bottom w:val="none" w:sz="0" w:space="0" w:color="auto"/>
        <w:right w:val="none" w:sz="0" w:space="0" w:color="auto"/>
      </w:divBdr>
    </w:div>
    <w:div w:id="1643996342">
      <w:marLeft w:val="0"/>
      <w:marRight w:val="0"/>
      <w:marTop w:val="0"/>
      <w:marBottom w:val="0"/>
      <w:divBdr>
        <w:top w:val="none" w:sz="0" w:space="0" w:color="auto"/>
        <w:left w:val="none" w:sz="0" w:space="0" w:color="auto"/>
        <w:bottom w:val="none" w:sz="0" w:space="0" w:color="auto"/>
        <w:right w:val="none" w:sz="0" w:space="0" w:color="auto"/>
      </w:divBdr>
    </w:div>
    <w:div w:id="1851293542">
      <w:marLeft w:val="0"/>
      <w:marRight w:val="0"/>
      <w:marTop w:val="0"/>
      <w:marBottom w:val="0"/>
      <w:divBdr>
        <w:top w:val="none" w:sz="0" w:space="0" w:color="auto"/>
        <w:left w:val="none" w:sz="0" w:space="0" w:color="auto"/>
        <w:bottom w:val="none" w:sz="0" w:space="0" w:color="auto"/>
        <w:right w:val="none" w:sz="0" w:space="0" w:color="auto"/>
      </w:divBdr>
    </w:div>
    <w:div w:id="1863978601">
      <w:marLeft w:val="0"/>
      <w:marRight w:val="0"/>
      <w:marTop w:val="0"/>
      <w:marBottom w:val="0"/>
      <w:divBdr>
        <w:top w:val="none" w:sz="0" w:space="0" w:color="auto"/>
        <w:left w:val="none" w:sz="0" w:space="0" w:color="auto"/>
        <w:bottom w:val="none" w:sz="0" w:space="0" w:color="auto"/>
        <w:right w:val="none" w:sz="0" w:space="0" w:color="auto"/>
      </w:divBdr>
    </w:div>
    <w:div w:id="1961719826">
      <w:marLeft w:val="0"/>
      <w:marRight w:val="0"/>
      <w:marTop w:val="0"/>
      <w:marBottom w:val="0"/>
      <w:divBdr>
        <w:top w:val="none" w:sz="0" w:space="0" w:color="auto"/>
        <w:left w:val="none" w:sz="0" w:space="0" w:color="auto"/>
        <w:bottom w:val="none" w:sz="0" w:space="0" w:color="auto"/>
        <w:right w:val="none" w:sz="0" w:space="0" w:color="auto"/>
      </w:divBdr>
    </w:div>
    <w:div w:id="1963342485">
      <w:marLeft w:val="0"/>
      <w:marRight w:val="0"/>
      <w:marTop w:val="0"/>
      <w:marBottom w:val="0"/>
      <w:divBdr>
        <w:top w:val="none" w:sz="0" w:space="0" w:color="auto"/>
        <w:left w:val="none" w:sz="0" w:space="0" w:color="auto"/>
        <w:bottom w:val="none" w:sz="0" w:space="0" w:color="auto"/>
        <w:right w:val="none" w:sz="0" w:space="0" w:color="auto"/>
      </w:divBdr>
      <w:divsChild>
        <w:div w:id="894706180">
          <w:marLeft w:val="0"/>
          <w:marRight w:val="0"/>
          <w:marTop w:val="0"/>
          <w:marBottom w:val="0"/>
          <w:divBdr>
            <w:top w:val="none" w:sz="0" w:space="0" w:color="auto"/>
            <w:left w:val="none" w:sz="0" w:space="0" w:color="auto"/>
            <w:bottom w:val="none" w:sz="0" w:space="0" w:color="auto"/>
            <w:right w:val="none" w:sz="0" w:space="0" w:color="auto"/>
          </w:divBdr>
        </w:div>
      </w:divsChild>
    </w:div>
    <w:div w:id="1975990259">
      <w:marLeft w:val="0"/>
      <w:marRight w:val="0"/>
      <w:marTop w:val="0"/>
      <w:marBottom w:val="0"/>
      <w:divBdr>
        <w:top w:val="none" w:sz="0" w:space="0" w:color="auto"/>
        <w:left w:val="none" w:sz="0" w:space="0" w:color="auto"/>
        <w:bottom w:val="none" w:sz="0" w:space="0" w:color="auto"/>
        <w:right w:val="none" w:sz="0" w:space="0" w:color="auto"/>
      </w:divBdr>
    </w:div>
    <w:div w:id="2032219917">
      <w:marLeft w:val="0"/>
      <w:marRight w:val="0"/>
      <w:marTop w:val="0"/>
      <w:marBottom w:val="0"/>
      <w:divBdr>
        <w:top w:val="none" w:sz="0" w:space="0" w:color="auto"/>
        <w:left w:val="none" w:sz="0" w:space="0" w:color="auto"/>
        <w:bottom w:val="none" w:sz="0" w:space="0" w:color="auto"/>
        <w:right w:val="none" w:sz="0" w:space="0" w:color="auto"/>
      </w:divBdr>
    </w:div>
    <w:div w:id="212546421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3772</Words>
  <Characters>22633</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Będkowski</dc:creator>
  <cp:keywords/>
  <dc:description/>
  <cp:lastModifiedBy>Marcin Będkowski</cp:lastModifiedBy>
  <cp:revision>2</cp:revision>
  <dcterms:created xsi:type="dcterms:W3CDTF">2019-07-11T09:01:00Z</dcterms:created>
  <dcterms:modified xsi:type="dcterms:W3CDTF">2019-07-11T09:01:00Z</dcterms:modified>
</cp:coreProperties>
</file>