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FF62AD">
        <w:rPr>
          <w:rFonts w:ascii="Arial" w:hAnsi="Arial" w:cs="Arial"/>
        </w:rPr>
        <w:t>28</w:t>
      </w:r>
      <w:r w:rsidR="00EB1E96">
        <w:rPr>
          <w:rFonts w:ascii="Arial" w:hAnsi="Arial" w:cs="Arial"/>
        </w:rPr>
        <w:t xml:space="preserve"> </w:t>
      </w:r>
      <w:r w:rsidR="00FF62AD">
        <w:rPr>
          <w:rFonts w:ascii="Arial" w:hAnsi="Arial" w:cs="Arial"/>
        </w:rPr>
        <w:t>stycznia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E3557">
        <w:rPr>
          <w:rFonts w:ascii="Arial" w:hAnsi="Arial" w:cs="Arial"/>
          <w:b/>
        </w:rPr>
        <w:t>Wykonywanie zbrojeń i betonowania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FF62AD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Europartner Akademicki Klub Integracji Europejskiej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FF62AD">
        <w:rPr>
          <w:rFonts w:ascii="Arial" w:hAnsi="Arial" w:cs="Arial"/>
        </w:rPr>
        <w:t>Warszawska 44/1</w:t>
      </w:r>
      <w:r w:rsidR="00B760A7" w:rsidRPr="00B760A7">
        <w:rPr>
          <w:rFonts w:ascii="Arial" w:hAnsi="Arial" w:cs="Arial"/>
        </w:rPr>
        <w:t xml:space="preserve">, </w:t>
      </w:r>
      <w:r w:rsidR="00FF62AD">
        <w:rPr>
          <w:rFonts w:ascii="Arial" w:hAnsi="Arial" w:cs="Arial"/>
        </w:rPr>
        <w:t>15-077 Białystok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>wykonywaniem zbrojeń i betonowania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83" w:rsidRDefault="00350983" w:rsidP="009F72A9">
      <w:pPr>
        <w:spacing w:after="0" w:line="240" w:lineRule="auto"/>
      </w:pPr>
      <w:r>
        <w:separator/>
      </w:r>
    </w:p>
  </w:endnote>
  <w:endnote w:type="continuationSeparator" w:id="0">
    <w:p w:rsidR="00350983" w:rsidRDefault="0035098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83" w:rsidRDefault="00350983" w:rsidP="009F72A9">
      <w:pPr>
        <w:spacing w:after="0" w:line="240" w:lineRule="auto"/>
      </w:pPr>
      <w:r>
        <w:separator/>
      </w:r>
    </w:p>
  </w:footnote>
  <w:footnote w:type="continuationSeparator" w:id="0">
    <w:p w:rsidR="00350983" w:rsidRDefault="00350983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AF2E-1BB4-4866-BAE1-4DB9A0B8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2022-02-01T10:30:00Z</dcterms:created>
  <dcterms:modified xsi:type="dcterms:W3CDTF">2022-02-01T10:30:00Z</dcterms:modified>
</cp:coreProperties>
</file>