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6F3C" w14:textId="77777777" w:rsidR="00DF4DF2" w:rsidRPr="00DF4DF2" w:rsidRDefault="00DF4DF2" w:rsidP="00DF4DF2">
      <w:pPr>
        <w:spacing w:after="0"/>
        <w:rPr>
          <w:rFonts w:ascii="Arial" w:hAnsi="Arial" w:cs="Arial"/>
          <w:sz w:val="20"/>
          <w:szCs w:val="20"/>
        </w:rPr>
      </w:pPr>
    </w:p>
    <w:p w14:paraId="163F3BDF" w14:textId="77777777" w:rsidR="009F72A9" w:rsidRDefault="009F72A9" w:rsidP="00167AE1">
      <w:pPr>
        <w:spacing w:after="0"/>
        <w:jc w:val="right"/>
        <w:rPr>
          <w:rFonts w:ascii="Arial" w:hAnsi="Arial" w:cs="Arial"/>
          <w:sz w:val="20"/>
          <w:szCs w:val="20"/>
        </w:rPr>
      </w:pPr>
      <w:r w:rsidRPr="00DF4DF2">
        <w:rPr>
          <w:rFonts w:ascii="Arial" w:hAnsi="Arial" w:cs="Arial"/>
          <w:sz w:val="20"/>
          <w:szCs w:val="20"/>
        </w:rPr>
        <w:t>……………………….., dnia ……………</w:t>
      </w:r>
    </w:p>
    <w:p w14:paraId="12E8A338" w14:textId="77777777" w:rsidR="009E1D03" w:rsidRDefault="009E1D03" w:rsidP="009E1D03">
      <w:pPr>
        <w:autoSpaceDE w:val="0"/>
        <w:autoSpaceDN w:val="0"/>
        <w:adjustRightInd w:val="0"/>
        <w:spacing w:after="0"/>
        <w:jc w:val="right"/>
        <w:rPr>
          <w:rFonts w:ascii="Arial" w:hAnsi="Arial" w:cs="Arial"/>
          <w:i/>
          <w:iCs/>
          <w:sz w:val="16"/>
          <w:szCs w:val="16"/>
        </w:rPr>
      </w:pPr>
      <w:r>
        <w:rPr>
          <w:rFonts w:ascii="Arial" w:hAnsi="Arial" w:cs="Arial"/>
          <w:i/>
          <w:iCs/>
          <w:sz w:val="16"/>
          <w:szCs w:val="16"/>
        </w:rPr>
        <w:t>(miejscowość, data)</w:t>
      </w:r>
    </w:p>
    <w:p w14:paraId="01CA6095" w14:textId="77777777" w:rsidR="00DF4DF2" w:rsidRDefault="009F72A9" w:rsidP="00826A3D">
      <w:pPr>
        <w:rPr>
          <w:rFonts w:ascii="Arial" w:hAnsi="Arial" w:cs="Arial"/>
          <w:sz w:val="20"/>
          <w:szCs w:val="20"/>
        </w:rPr>
      </w:pPr>
      <w:r w:rsidRPr="00DF4DF2">
        <w:rPr>
          <w:rFonts w:ascii="Arial" w:hAnsi="Arial" w:cs="Arial"/>
          <w:sz w:val="20"/>
          <w:szCs w:val="20"/>
        </w:rPr>
        <w:tab/>
      </w:r>
      <w:r w:rsidRPr="00DF4DF2">
        <w:rPr>
          <w:rFonts w:ascii="Arial" w:hAnsi="Arial" w:cs="Arial"/>
          <w:sz w:val="20"/>
          <w:szCs w:val="20"/>
        </w:rPr>
        <w:tab/>
      </w:r>
      <w:r w:rsidRPr="00DF4DF2">
        <w:rPr>
          <w:rFonts w:ascii="Arial" w:hAnsi="Arial" w:cs="Arial"/>
          <w:sz w:val="20"/>
          <w:szCs w:val="20"/>
        </w:rPr>
        <w:tab/>
      </w:r>
    </w:p>
    <w:p w14:paraId="4BE7E14F" w14:textId="77777777" w:rsidR="00681890" w:rsidRDefault="00681890" w:rsidP="00220DFE">
      <w:pPr>
        <w:jc w:val="center"/>
        <w:rPr>
          <w:rFonts w:ascii="Arial" w:hAnsi="Arial" w:cs="Arial"/>
          <w:sz w:val="20"/>
          <w:szCs w:val="20"/>
        </w:rPr>
      </w:pPr>
      <w:bookmarkStart w:id="0" w:name="_GoBack"/>
      <w:bookmarkEnd w:id="0"/>
    </w:p>
    <w:p w14:paraId="19BB81D9" w14:textId="77777777" w:rsidR="00DF4DF2" w:rsidRPr="00DF4DF2" w:rsidRDefault="00DF4DF2" w:rsidP="009F72A9">
      <w:pPr>
        <w:spacing w:after="0" w:line="240" w:lineRule="auto"/>
        <w:ind w:left="4956" w:firstLine="708"/>
        <w:rPr>
          <w:rFonts w:ascii="Arial" w:hAnsi="Arial" w:cs="Arial"/>
          <w:sz w:val="20"/>
          <w:szCs w:val="20"/>
        </w:rPr>
      </w:pPr>
    </w:p>
    <w:p w14:paraId="15CF00E5" w14:textId="77777777" w:rsidR="009F72A9" w:rsidRPr="00DF4DF2" w:rsidRDefault="009F72A9" w:rsidP="009F72A9">
      <w:pPr>
        <w:spacing w:after="0" w:line="240" w:lineRule="auto"/>
        <w:ind w:left="3540" w:firstLine="708"/>
        <w:jc w:val="center"/>
        <w:rPr>
          <w:rFonts w:ascii="Arial" w:hAnsi="Arial" w:cs="Arial"/>
          <w:sz w:val="20"/>
          <w:szCs w:val="20"/>
        </w:rPr>
      </w:pPr>
    </w:p>
    <w:p w14:paraId="416212AE" w14:textId="77777777" w:rsidR="009F72A9" w:rsidRDefault="009F72A9" w:rsidP="009F72A9">
      <w:pPr>
        <w:spacing w:after="0" w:line="240" w:lineRule="auto"/>
        <w:ind w:left="3540" w:firstLine="708"/>
        <w:jc w:val="center"/>
        <w:rPr>
          <w:rFonts w:ascii="Arial" w:hAnsi="Arial" w:cs="Arial"/>
          <w:sz w:val="20"/>
          <w:szCs w:val="20"/>
        </w:rPr>
      </w:pPr>
    </w:p>
    <w:p w14:paraId="6A736D9B" w14:textId="77777777" w:rsidR="00681890" w:rsidRPr="00DF4DF2" w:rsidRDefault="00681890" w:rsidP="009F72A9">
      <w:pPr>
        <w:spacing w:after="0" w:line="240" w:lineRule="auto"/>
        <w:ind w:left="3540" w:firstLine="708"/>
        <w:jc w:val="center"/>
        <w:rPr>
          <w:rFonts w:ascii="Arial" w:hAnsi="Arial" w:cs="Arial"/>
          <w:sz w:val="20"/>
          <w:szCs w:val="20"/>
        </w:rPr>
      </w:pPr>
    </w:p>
    <w:p w14:paraId="6940CFB0" w14:textId="77777777" w:rsidR="00DF4DF2" w:rsidRPr="00B119BE" w:rsidRDefault="00DF4DF2" w:rsidP="00DF4DF2">
      <w:pPr>
        <w:spacing w:after="0"/>
        <w:jc w:val="center"/>
        <w:rPr>
          <w:rFonts w:ascii="Arial" w:hAnsi="Arial" w:cs="Arial"/>
          <w:b/>
          <w:sz w:val="24"/>
          <w:szCs w:val="24"/>
        </w:rPr>
      </w:pPr>
      <w:r w:rsidRPr="00B119BE">
        <w:rPr>
          <w:rFonts w:ascii="Arial" w:hAnsi="Arial" w:cs="Arial"/>
          <w:b/>
          <w:sz w:val="24"/>
          <w:szCs w:val="24"/>
        </w:rPr>
        <w:t xml:space="preserve">FORMULARZ KONSULTACJI </w:t>
      </w:r>
    </w:p>
    <w:p w14:paraId="766C80DB" w14:textId="77777777" w:rsidR="00167856" w:rsidRDefault="00167856" w:rsidP="00DF4DF2">
      <w:pPr>
        <w:spacing w:after="0"/>
        <w:jc w:val="center"/>
        <w:rPr>
          <w:rFonts w:ascii="Arial" w:hAnsi="Arial" w:cs="Arial"/>
          <w:sz w:val="24"/>
          <w:szCs w:val="24"/>
        </w:rPr>
      </w:pPr>
      <w:r w:rsidRPr="00B119BE">
        <w:rPr>
          <w:rFonts w:ascii="Arial" w:hAnsi="Arial" w:cs="Arial"/>
          <w:sz w:val="24"/>
          <w:szCs w:val="24"/>
        </w:rPr>
        <w:t xml:space="preserve">z zainteresowanymi </w:t>
      </w:r>
      <w:r w:rsidR="00D93AF7" w:rsidRPr="00B119BE">
        <w:rPr>
          <w:rFonts w:ascii="Arial" w:hAnsi="Arial" w:cs="Arial"/>
          <w:sz w:val="24"/>
          <w:szCs w:val="24"/>
        </w:rPr>
        <w:t>środowiskami</w:t>
      </w:r>
    </w:p>
    <w:p w14:paraId="3B983D4E" w14:textId="77777777" w:rsidR="0073304F" w:rsidRDefault="00DF4DF2" w:rsidP="00DF4DF2">
      <w:pPr>
        <w:spacing w:after="0"/>
        <w:jc w:val="center"/>
        <w:rPr>
          <w:rFonts w:ascii="Arial" w:hAnsi="Arial" w:cs="Arial"/>
          <w:sz w:val="24"/>
          <w:szCs w:val="24"/>
        </w:rPr>
      </w:pPr>
      <w:r w:rsidRPr="00B119BE">
        <w:rPr>
          <w:rFonts w:ascii="Arial" w:hAnsi="Arial" w:cs="Arial"/>
          <w:sz w:val="24"/>
          <w:szCs w:val="24"/>
        </w:rPr>
        <w:t>wniosku o włąc</w:t>
      </w:r>
      <w:r w:rsidR="00113699" w:rsidRPr="00B119BE">
        <w:rPr>
          <w:rFonts w:ascii="Arial" w:hAnsi="Arial" w:cs="Arial"/>
          <w:sz w:val="24"/>
          <w:szCs w:val="24"/>
        </w:rPr>
        <w:t>zenie kwalifikacji rynkowej do Zintegrowanego Systemu K</w:t>
      </w:r>
      <w:r w:rsidR="00167856">
        <w:rPr>
          <w:rFonts w:ascii="Arial" w:hAnsi="Arial" w:cs="Arial"/>
          <w:sz w:val="24"/>
          <w:szCs w:val="24"/>
        </w:rPr>
        <w:t xml:space="preserve">walifikacji: </w:t>
      </w:r>
    </w:p>
    <w:p w14:paraId="5A74BAF7" w14:textId="6882FEDE" w:rsidR="00014122" w:rsidRPr="00014122" w:rsidRDefault="00014122" w:rsidP="00DF4DF2">
      <w:pPr>
        <w:spacing w:after="0"/>
        <w:jc w:val="center"/>
        <w:rPr>
          <w:rFonts w:ascii="Arial" w:hAnsi="Arial" w:cs="Arial"/>
          <w:i/>
          <w:sz w:val="24"/>
          <w:szCs w:val="24"/>
        </w:rPr>
      </w:pPr>
      <w:r w:rsidRPr="00014122">
        <w:rPr>
          <w:rFonts w:ascii="Arial" w:hAnsi="Arial" w:cs="Arial"/>
          <w:i/>
          <w:sz w:val="24"/>
          <w:szCs w:val="24"/>
        </w:rPr>
        <w:t xml:space="preserve">„Prowadzenie mediacji sądowych w sprawach </w:t>
      </w:r>
      <w:r w:rsidR="0026791E">
        <w:rPr>
          <w:rFonts w:ascii="Arial" w:hAnsi="Arial" w:cs="Arial"/>
          <w:i/>
          <w:sz w:val="24"/>
          <w:szCs w:val="24"/>
        </w:rPr>
        <w:t>karnych i sprawach o wykroczenia</w:t>
      </w:r>
      <w:r w:rsidRPr="00014122">
        <w:rPr>
          <w:rFonts w:ascii="Arial" w:hAnsi="Arial" w:cs="Arial"/>
          <w:i/>
          <w:sz w:val="24"/>
          <w:szCs w:val="24"/>
        </w:rPr>
        <w:t>”</w:t>
      </w:r>
    </w:p>
    <w:p w14:paraId="4B358992" w14:textId="77777777" w:rsidR="00D5061E" w:rsidRDefault="00D5061E" w:rsidP="0073304F">
      <w:pPr>
        <w:spacing w:after="0"/>
        <w:rPr>
          <w:rFonts w:ascii="Arial" w:hAnsi="Arial" w:cs="Arial"/>
          <w:b/>
          <w:i/>
          <w:sz w:val="18"/>
          <w:szCs w:val="20"/>
        </w:rPr>
      </w:pPr>
    </w:p>
    <w:p w14:paraId="5FEB78D5" w14:textId="77777777" w:rsidR="00681890" w:rsidRPr="0073304F" w:rsidRDefault="0073304F" w:rsidP="0073304F">
      <w:pPr>
        <w:spacing w:after="0"/>
        <w:rPr>
          <w:rFonts w:ascii="Arial" w:hAnsi="Arial" w:cs="Arial"/>
          <w:b/>
          <w:i/>
          <w:sz w:val="18"/>
          <w:szCs w:val="20"/>
        </w:rPr>
      </w:pPr>
      <w:r w:rsidRPr="0073304F">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AC7476" w14:paraId="6E1C0FEF" w14:textId="77777777" w:rsidTr="0073304F">
        <w:trPr>
          <w:trHeight w:val="552"/>
        </w:trPr>
        <w:tc>
          <w:tcPr>
            <w:tcW w:w="2802" w:type="dxa"/>
            <w:vAlign w:val="center"/>
            <w:hideMark/>
          </w:tcPr>
          <w:p w14:paraId="67877891" w14:textId="77777777" w:rsidR="00AC7476" w:rsidRPr="00AC7476" w:rsidRDefault="00AC7476" w:rsidP="00AC7476">
            <w:pPr>
              <w:spacing w:after="0"/>
              <w:rPr>
                <w:rFonts w:ascii="Arial" w:hAnsi="Arial" w:cs="Arial"/>
                <w:sz w:val="18"/>
                <w:szCs w:val="20"/>
              </w:rPr>
            </w:pPr>
            <w:r w:rsidRPr="00AC7476">
              <w:rPr>
                <w:rFonts w:ascii="Arial" w:hAnsi="Arial" w:cs="Arial"/>
                <w:sz w:val="18"/>
                <w:szCs w:val="20"/>
              </w:rPr>
              <w:t>Imię i nazwisko</w:t>
            </w:r>
          </w:p>
        </w:tc>
        <w:tc>
          <w:tcPr>
            <w:tcW w:w="6428" w:type="dxa"/>
            <w:hideMark/>
          </w:tcPr>
          <w:p w14:paraId="53292FD0" w14:textId="77777777" w:rsidR="00AC7476" w:rsidRDefault="00AC7476" w:rsidP="00AC7476">
            <w:pPr>
              <w:snapToGrid w:val="0"/>
              <w:spacing w:after="0"/>
              <w:rPr>
                <w:rFonts w:ascii="Arial" w:hAnsi="Arial" w:cs="Arial"/>
                <w:sz w:val="20"/>
                <w:szCs w:val="20"/>
              </w:rPr>
            </w:pPr>
          </w:p>
        </w:tc>
      </w:tr>
      <w:tr w:rsidR="00AC7476" w14:paraId="6C02A691" w14:textId="77777777" w:rsidTr="0073304F">
        <w:trPr>
          <w:trHeight w:val="552"/>
        </w:trPr>
        <w:tc>
          <w:tcPr>
            <w:tcW w:w="2802" w:type="dxa"/>
            <w:vAlign w:val="center"/>
            <w:hideMark/>
          </w:tcPr>
          <w:p w14:paraId="459C27B4" w14:textId="77777777" w:rsidR="00AC7476" w:rsidRPr="00AC7476" w:rsidRDefault="00AC7476" w:rsidP="00AC7476">
            <w:pPr>
              <w:spacing w:after="0"/>
              <w:rPr>
                <w:rFonts w:ascii="Arial" w:hAnsi="Arial" w:cs="Arial"/>
                <w:sz w:val="18"/>
                <w:szCs w:val="20"/>
              </w:rPr>
            </w:pPr>
            <w:r w:rsidRPr="00AC7476">
              <w:rPr>
                <w:rFonts w:ascii="Arial" w:hAnsi="Arial" w:cs="Arial"/>
                <w:sz w:val="18"/>
                <w:szCs w:val="20"/>
              </w:rPr>
              <w:t>Instytucja/Organizacja</w:t>
            </w:r>
          </w:p>
        </w:tc>
        <w:tc>
          <w:tcPr>
            <w:tcW w:w="6428" w:type="dxa"/>
            <w:hideMark/>
          </w:tcPr>
          <w:p w14:paraId="12AC032E" w14:textId="77777777" w:rsidR="00AC7476" w:rsidRDefault="00AC7476" w:rsidP="00AC7476">
            <w:pPr>
              <w:snapToGrid w:val="0"/>
              <w:spacing w:after="0"/>
              <w:rPr>
                <w:rFonts w:ascii="Arial" w:hAnsi="Arial" w:cs="Arial"/>
                <w:sz w:val="20"/>
                <w:szCs w:val="20"/>
              </w:rPr>
            </w:pPr>
          </w:p>
        </w:tc>
      </w:tr>
      <w:tr w:rsidR="00AC7476" w14:paraId="34630017" w14:textId="77777777" w:rsidTr="0073304F">
        <w:trPr>
          <w:trHeight w:val="552"/>
        </w:trPr>
        <w:tc>
          <w:tcPr>
            <w:tcW w:w="2802" w:type="dxa"/>
            <w:vAlign w:val="center"/>
            <w:hideMark/>
          </w:tcPr>
          <w:p w14:paraId="3CBD04FB" w14:textId="77777777" w:rsidR="00AC7476" w:rsidRPr="00AC7476" w:rsidRDefault="00AC7476" w:rsidP="00AC7476">
            <w:pPr>
              <w:spacing w:after="0"/>
              <w:rPr>
                <w:rFonts w:ascii="Arial" w:hAnsi="Arial" w:cs="Arial"/>
                <w:sz w:val="18"/>
                <w:szCs w:val="20"/>
              </w:rPr>
            </w:pPr>
            <w:r w:rsidRPr="00AC7476">
              <w:rPr>
                <w:rFonts w:ascii="Arial" w:hAnsi="Arial" w:cs="Arial"/>
                <w:sz w:val="18"/>
                <w:szCs w:val="20"/>
              </w:rPr>
              <w:t xml:space="preserve">Adres (tylko w </w:t>
            </w:r>
            <w:r w:rsidR="00BB01BC">
              <w:rPr>
                <w:rFonts w:ascii="Arial" w:hAnsi="Arial" w:cs="Arial"/>
                <w:sz w:val="18"/>
                <w:szCs w:val="20"/>
              </w:rPr>
              <w:t>w</w:t>
            </w:r>
            <w:r w:rsidRPr="00AC7476">
              <w:rPr>
                <w:rFonts w:ascii="Arial" w:hAnsi="Arial" w:cs="Arial"/>
                <w:sz w:val="18"/>
                <w:szCs w:val="20"/>
              </w:rPr>
              <w:t>ypadku instytucji/organizacji)</w:t>
            </w:r>
          </w:p>
        </w:tc>
        <w:tc>
          <w:tcPr>
            <w:tcW w:w="6428" w:type="dxa"/>
            <w:hideMark/>
          </w:tcPr>
          <w:p w14:paraId="3A74F836" w14:textId="77777777" w:rsidR="00AC7476" w:rsidRDefault="00AC7476" w:rsidP="00AC7476">
            <w:pPr>
              <w:snapToGrid w:val="0"/>
              <w:spacing w:after="0"/>
              <w:rPr>
                <w:rFonts w:ascii="Arial" w:hAnsi="Arial" w:cs="Arial"/>
                <w:sz w:val="20"/>
                <w:szCs w:val="20"/>
              </w:rPr>
            </w:pPr>
          </w:p>
        </w:tc>
      </w:tr>
      <w:tr w:rsidR="00293428" w14:paraId="66ABA98A" w14:textId="77777777" w:rsidTr="0073304F">
        <w:trPr>
          <w:trHeight w:val="552"/>
        </w:trPr>
        <w:tc>
          <w:tcPr>
            <w:tcW w:w="2802" w:type="dxa"/>
            <w:vAlign w:val="center"/>
          </w:tcPr>
          <w:p w14:paraId="55074F57" w14:textId="77777777" w:rsidR="00293428" w:rsidRPr="00AC7476" w:rsidRDefault="00293428" w:rsidP="00C43E82">
            <w:pPr>
              <w:spacing w:after="0"/>
              <w:rPr>
                <w:rFonts w:ascii="Arial" w:hAnsi="Arial" w:cs="Arial"/>
                <w:sz w:val="18"/>
                <w:szCs w:val="20"/>
              </w:rPr>
            </w:pPr>
            <w:r>
              <w:rPr>
                <w:rFonts w:ascii="Arial" w:hAnsi="Arial" w:cs="Arial"/>
                <w:sz w:val="18"/>
                <w:szCs w:val="20"/>
              </w:rPr>
              <w:t xml:space="preserve">Doświadczenie zawodowe </w:t>
            </w:r>
            <w:r w:rsidR="00C43E82">
              <w:rPr>
                <w:rFonts w:ascii="Arial" w:hAnsi="Arial" w:cs="Arial"/>
                <w:sz w:val="18"/>
                <w:szCs w:val="20"/>
              </w:rPr>
              <w:t>w zakresie mediacji rodzinnych</w:t>
            </w:r>
          </w:p>
        </w:tc>
        <w:tc>
          <w:tcPr>
            <w:tcW w:w="6428" w:type="dxa"/>
          </w:tcPr>
          <w:p w14:paraId="147BA668" w14:textId="77777777" w:rsidR="00293428" w:rsidRDefault="00293428" w:rsidP="00AC7476">
            <w:pPr>
              <w:snapToGrid w:val="0"/>
              <w:spacing w:after="0"/>
              <w:rPr>
                <w:rFonts w:ascii="Arial" w:hAnsi="Arial" w:cs="Arial"/>
                <w:sz w:val="20"/>
                <w:szCs w:val="20"/>
              </w:rPr>
            </w:pPr>
          </w:p>
        </w:tc>
      </w:tr>
      <w:tr w:rsidR="00AC7476" w14:paraId="4DD5315D" w14:textId="77777777" w:rsidTr="0073304F">
        <w:trPr>
          <w:trHeight w:val="552"/>
        </w:trPr>
        <w:tc>
          <w:tcPr>
            <w:tcW w:w="2802" w:type="dxa"/>
            <w:vAlign w:val="center"/>
            <w:hideMark/>
          </w:tcPr>
          <w:p w14:paraId="6293F117" w14:textId="77777777" w:rsidR="00AC7476" w:rsidRPr="00AC7476" w:rsidRDefault="00AC7476" w:rsidP="00AC7476">
            <w:pPr>
              <w:spacing w:after="0"/>
              <w:rPr>
                <w:rFonts w:ascii="Arial" w:hAnsi="Arial" w:cs="Arial"/>
                <w:sz w:val="18"/>
                <w:szCs w:val="20"/>
              </w:rPr>
            </w:pPr>
            <w:r w:rsidRPr="00AC7476">
              <w:rPr>
                <w:rFonts w:ascii="Arial" w:hAnsi="Arial" w:cs="Arial"/>
                <w:sz w:val="18"/>
                <w:szCs w:val="20"/>
              </w:rPr>
              <w:t>Tel./fax</w:t>
            </w:r>
          </w:p>
        </w:tc>
        <w:tc>
          <w:tcPr>
            <w:tcW w:w="6428" w:type="dxa"/>
            <w:hideMark/>
          </w:tcPr>
          <w:p w14:paraId="6094F704" w14:textId="77777777" w:rsidR="00AC7476" w:rsidRDefault="00AC7476" w:rsidP="00AC7476">
            <w:pPr>
              <w:snapToGrid w:val="0"/>
              <w:spacing w:after="0"/>
              <w:rPr>
                <w:rFonts w:ascii="Arial" w:hAnsi="Arial" w:cs="Arial"/>
                <w:sz w:val="20"/>
                <w:szCs w:val="20"/>
              </w:rPr>
            </w:pPr>
          </w:p>
        </w:tc>
      </w:tr>
      <w:tr w:rsidR="00AC7476" w14:paraId="1A8B9362" w14:textId="77777777" w:rsidTr="0073304F">
        <w:trPr>
          <w:trHeight w:val="552"/>
        </w:trPr>
        <w:tc>
          <w:tcPr>
            <w:tcW w:w="2802" w:type="dxa"/>
            <w:vAlign w:val="center"/>
            <w:hideMark/>
          </w:tcPr>
          <w:p w14:paraId="06D39F9F" w14:textId="77777777" w:rsidR="00AC7476" w:rsidRPr="00AC7476" w:rsidRDefault="00AC7476" w:rsidP="00AC7476">
            <w:pPr>
              <w:spacing w:after="0"/>
              <w:rPr>
                <w:rFonts w:ascii="Arial" w:hAnsi="Arial" w:cs="Arial"/>
                <w:sz w:val="18"/>
                <w:szCs w:val="20"/>
              </w:rPr>
            </w:pPr>
            <w:r w:rsidRPr="00AC7476">
              <w:rPr>
                <w:rFonts w:ascii="Arial" w:hAnsi="Arial" w:cs="Arial"/>
                <w:sz w:val="18"/>
                <w:szCs w:val="20"/>
              </w:rPr>
              <w:t>e-mail</w:t>
            </w:r>
          </w:p>
        </w:tc>
        <w:tc>
          <w:tcPr>
            <w:tcW w:w="6428" w:type="dxa"/>
            <w:hideMark/>
          </w:tcPr>
          <w:p w14:paraId="7F9F3A46" w14:textId="77777777" w:rsidR="00AC7476" w:rsidRDefault="00AC7476" w:rsidP="00AC7476">
            <w:pPr>
              <w:snapToGrid w:val="0"/>
              <w:spacing w:after="0"/>
              <w:rPr>
                <w:rFonts w:ascii="Arial" w:hAnsi="Arial" w:cs="Arial"/>
                <w:sz w:val="20"/>
                <w:szCs w:val="20"/>
              </w:rPr>
            </w:pPr>
          </w:p>
        </w:tc>
      </w:tr>
    </w:tbl>
    <w:p w14:paraId="77A1C521" w14:textId="77777777" w:rsidR="00826A3D" w:rsidRDefault="00826A3D" w:rsidP="008C3BF8">
      <w:pPr>
        <w:spacing w:after="0" w:line="360" w:lineRule="auto"/>
        <w:jc w:val="both"/>
        <w:rPr>
          <w:rFonts w:cstheme="minorHAnsi"/>
          <w:sz w:val="20"/>
          <w:szCs w:val="20"/>
        </w:rPr>
      </w:pPr>
    </w:p>
    <w:p w14:paraId="14147B7A" w14:textId="77777777" w:rsidR="00826A3D" w:rsidRDefault="00826A3D" w:rsidP="008C3BF8">
      <w:pPr>
        <w:spacing w:after="0" w:line="360" w:lineRule="auto"/>
        <w:jc w:val="both"/>
        <w:rPr>
          <w:rFonts w:cstheme="minorHAnsi"/>
          <w:sz w:val="20"/>
          <w:szCs w:val="20"/>
        </w:rPr>
      </w:pPr>
    </w:p>
    <w:p w14:paraId="70D1ADCA" w14:textId="77777777" w:rsidR="00826A3D" w:rsidRPr="00102F7E" w:rsidRDefault="00826A3D" w:rsidP="00826A3D">
      <w:pPr>
        <w:pStyle w:val="Akapitzlist"/>
        <w:numPr>
          <w:ilvl w:val="0"/>
          <w:numId w:val="3"/>
        </w:numPr>
        <w:jc w:val="both"/>
        <w:rPr>
          <w:rFonts w:ascii="Arial" w:hAnsi="Arial" w:cs="Arial"/>
          <w:sz w:val="20"/>
          <w:szCs w:val="20"/>
        </w:rPr>
      </w:pPr>
      <w:r w:rsidRPr="00102F7E">
        <w:rPr>
          <w:rFonts w:ascii="Arial" w:hAnsi="Arial" w:cs="Arial"/>
          <w:sz w:val="20"/>
          <w:szCs w:val="20"/>
        </w:rPr>
        <w:t>Opinia ogólna dotycząca wniosku o włączenia kwalifikacji do ZSK:</w:t>
      </w:r>
    </w:p>
    <w:p w14:paraId="3705209C" w14:textId="77777777" w:rsidR="00826A3D" w:rsidRDefault="00826A3D" w:rsidP="008C3BF8">
      <w:pPr>
        <w:spacing w:after="0" w:line="360" w:lineRule="auto"/>
        <w:jc w:val="both"/>
        <w:rPr>
          <w:rFonts w:cstheme="minorHAnsi"/>
          <w:sz w:val="20"/>
          <w:szCs w:val="20"/>
        </w:rPr>
      </w:pPr>
    </w:p>
    <w:p w14:paraId="5AC0CED2" w14:textId="77777777" w:rsidR="00025317" w:rsidRDefault="00826A3D" w:rsidP="00025317">
      <w:pPr>
        <w:spacing w:line="360" w:lineRule="auto"/>
        <w:jc w:val="both"/>
        <w:rPr>
          <w:rFonts w:ascii="Arial" w:hAnsi="Arial" w:cs="Arial"/>
          <w:sz w:val="20"/>
          <w:szCs w:val="20"/>
        </w:rPr>
        <w:sectPr w:rsidR="00025317" w:rsidSect="009E1D03">
          <w:headerReference w:type="default" r:id="rId8"/>
          <w:footerReference w:type="default" r:id="rId9"/>
          <w:headerReference w:type="first" r:id="rId10"/>
          <w:pgSz w:w="11906" w:h="16838"/>
          <w:pgMar w:top="1417" w:right="1417" w:bottom="1417" w:left="1417" w:header="1073" w:footer="708" w:gutter="0"/>
          <w:cols w:space="708"/>
          <w:docGrid w:linePitch="360"/>
        </w:sectPr>
      </w:pPr>
      <w:r w:rsidRPr="00102F7E">
        <w:rPr>
          <w:rFonts w:ascii="Arial" w:hAnsi="Arial" w:cs="Arial"/>
          <w:sz w:val="20"/>
          <w:szCs w:val="20"/>
        </w:rPr>
        <w:t>......................................................................................................................................................................................................................................................................................................................................</w:t>
      </w:r>
      <w:r w:rsidRPr="00826A3D">
        <w:rPr>
          <w:rFonts w:ascii="Arial" w:hAnsi="Arial" w:cs="Arial"/>
          <w:sz w:val="20"/>
          <w:szCs w:val="20"/>
        </w:rPr>
        <w:t xml:space="preserve"> </w:t>
      </w:r>
      <w:r w:rsidRPr="00102F7E">
        <w:rPr>
          <w:rFonts w:ascii="Arial" w:hAnsi="Arial" w:cs="Arial"/>
          <w:sz w:val="20"/>
          <w:szCs w:val="20"/>
        </w:rPr>
        <w:t>......................................................................................................................................................................................................................................................................................................................................</w:t>
      </w:r>
      <w:r w:rsidRPr="00826A3D">
        <w:rPr>
          <w:rFonts w:ascii="Arial" w:hAnsi="Arial" w:cs="Arial"/>
          <w:sz w:val="20"/>
          <w:szCs w:val="20"/>
        </w:rPr>
        <w:t xml:space="preserve"> </w:t>
      </w:r>
      <w:r w:rsidRPr="00102F7E">
        <w:rPr>
          <w:rFonts w:ascii="Arial" w:hAnsi="Arial" w:cs="Arial"/>
          <w:sz w:val="20"/>
          <w:szCs w:val="20"/>
        </w:rPr>
        <w:t>......................................................................................................................................................................................................................................................................................................................................</w:t>
      </w:r>
      <w:r w:rsidRPr="00826A3D">
        <w:rPr>
          <w:rFonts w:ascii="Arial" w:hAnsi="Arial" w:cs="Arial"/>
          <w:sz w:val="20"/>
          <w:szCs w:val="20"/>
        </w:rPr>
        <w:t xml:space="preserve"> </w:t>
      </w:r>
      <w:r w:rsidRPr="00102F7E">
        <w:rPr>
          <w:rFonts w:ascii="Arial" w:hAnsi="Arial" w:cs="Arial"/>
          <w:sz w:val="20"/>
          <w:szCs w:val="20"/>
        </w:rPr>
        <w:t>......................................................................................................................................................................................................................................................................................................................................</w:t>
      </w:r>
      <w:r w:rsidRPr="00826A3D">
        <w:rPr>
          <w:rFonts w:ascii="Arial" w:hAnsi="Arial" w:cs="Arial"/>
          <w:sz w:val="20"/>
          <w:szCs w:val="20"/>
        </w:rPr>
        <w:t xml:space="preserve"> </w:t>
      </w:r>
      <w:r w:rsidRPr="00102F7E">
        <w:rPr>
          <w:rFonts w:ascii="Arial" w:hAnsi="Arial" w:cs="Arial"/>
          <w:sz w:val="20"/>
          <w:szCs w:val="20"/>
        </w:rPr>
        <w:t>......................................................................................................................................................................................................................................................................................................................................</w:t>
      </w:r>
      <w:r w:rsidRPr="00826A3D">
        <w:rPr>
          <w:rFonts w:ascii="Arial" w:hAnsi="Arial" w:cs="Arial"/>
          <w:sz w:val="20"/>
          <w:szCs w:val="20"/>
        </w:rPr>
        <w:t xml:space="preserve"> </w:t>
      </w:r>
      <w:r w:rsidRPr="00102F7E">
        <w:rPr>
          <w:rFonts w:ascii="Arial" w:hAnsi="Arial" w:cs="Arial"/>
          <w:sz w:val="20"/>
          <w:szCs w:val="20"/>
        </w:rPr>
        <w:t>......................................................................................................................................................................................................................................................................................................................................</w:t>
      </w:r>
    </w:p>
    <w:p w14:paraId="31CB3970" w14:textId="77777777" w:rsidR="00D52DD9" w:rsidRPr="00025317" w:rsidRDefault="00D52DD9" w:rsidP="00025317">
      <w:pPr>
        <w:spacing w:line="360" w:lineRule="auto"/>
        <w:jc w:val="both"/>
        <w:rPr>
          <w:rFonts w:cstheme="minorHAnsi"/>
          <w:sz w:val="20"/>
          <w:szCs w:val="20"/>
        </w:rPr>
      </w:pPr>
      <w:r w:rsidRPr="00025317">
        <w:rPr>
          <w:rFonts w:ascii="Arial" w:hAnsi="Arial" w:cs="Arial"/>
          <w:sz w:val="20"/>
          <w:szCs w:val="20"/>
        </w:rPr>
        <w:lastRenderedPageBreak/>
        <w:t xml:space="preserve"> </w:t>
      </w:r>
    </w:p>
    <w:tbl>
      <w:tblPr>
        <w:tblStyle w:val="TableGridLight1"/>
        <w:tblW w:w="14732" w:type="dxa"/>
        <w:tblLook w:val="04A0" w:firstRow="1" w:lastRow="0" w:firstColumn="1" w:lastColumn="0" w:noHBand="0" w:noVBand="1"/>
      </w:tblPr>
      <w:tblGrid>
        <w:gridCol w:w="562"/>
        <w:gridCol w:w="6941"/>
        <w:gridCol w:w="7229"/>
      </w:tblGrid>
      <w:tr w:rsidR="00025317" w:rsidRPr="00E9329E" w14:paraId="51959F72" w14:textId="77777777" w:rsidTr="0073304F">
        <w:trPr>
          <w:trHeight w:val="680"/>
        </w:trPr>
        <w:tc>
          <w:tcPr>
            <w:tcW w:w="562" w:type="dxa"/>
            <w:shd w:val="clear" w:color="auto" w:fill="F2F2F2" w:themeFill="background1" w:themeFillShade="F2"/>
            <w:vAlign w:val="center"/>
          </w:tcPr>
          <w:p w14:paraId="5C674DC9" w14:textId="77777777" w:rsidR="00025317" w:rsidRPr="00E9329E" w:rsidRDefault="00025317" w:rsidP="0073304F">
            <w:pPr>
              <w:spacing w:after="0" w:line="240" w:lineRule="auto"/>
              <w:jc w:val="center"/>
              <w:rPr>
                <w:rFonts w:ascii="Arial" w:hAnsi="Arial" w:cs="Arial"/>
                <w:b/>
                <w:sz w:val="20"/>
                <w:szCs w:val="20"/>
              </w:rPr>
            </w:pPr>
            <w:r w:rsidRPr="00E9329E">
              <w:rPr>
                <w:rFonts w:ascii="Arial" w:hAnsi="Arial" w:cs="Arial"/>
                <w:b/>
                <w:sz w:val="20"/>
                <w:szCs w:val="20"/>
              </w:rPr>
              <w:t>Lp.</w:t>
            </w:r>
          </w:p>
        </w:tc>
        <w:tc>
          <w:tcPr>
            <w:tcW w:w="6941" w:type="dxa"/>
            <w:shd w:val="clear" w:color="auto" w:fill="F2F2F2" w:themeFill="background1" w:themeFillShade="F2"/>
            <w:vAlign w:val="center"/>
            <w:hideMark/>
          </w:tcPr>
          <w:p w14:paraId="021FF888" w14:textId="77777777" w:rsidR="00025317" w:rsidRPr="00E9329E" w:rsidRDefault="00025317" w:rsidP="0073304F">
            <w:pPr>
              <w:spacing w:after="0" w:line="240" w:lineRule="auto"/>
              <w:jc w:val="center"/>
              <w:rPr>
                <w:rFonts w:ascii="Arial" w:hAnsi="Arial" w:cs="Arial"/>
                <w:b/>
                <w:sz w:val="20"/>
                <w:szCs w:val="20"/>
              </w:rPr>
            </w:pPr>
            <w:r w:rsidRPr="00E9329E">
              <w:rPr>
                <w:rFonts w:ascii="Arial" w:hAnsi="Arial" w:cs="Arial"/>
                <w:b/>
                <w:sz w:val="20"/>
                <w:szCs w:val="20"/>
              </w:rPr>
              <w:t>Opiniowany fragment wniosku</w:t>
            </w:r>
          </w:p>
          <w:p w14:paraId="1F8E2B16" w14:textId="77777777" w:rsidR="00025317" w:rsidRPr="00E9329E" w:rsidRDefault="00025317" w:rsidP="0073304F">
            <w:pPr>
              <w:spacing w:after="0"/>
              <w:jc w:val="center"/>
              <w:rPr>
                <w:rFonts w:ascii="Arial" w:hAnsi="Arial" w:cs="Arial"/>
                <w:bCs/>
                <w:i/>
                <w:sz w:val="20"/>
                <w:szCs w:val="20"/>
              </w:rPr>
            </w:pPr>
            <w:r w:rsidRPr="00E9329E">
              <w:rPr>
                <w:rFonts w:ascii="Arial" w:hAnsi="Arial" w:cs="Arial"/>
                <w:sz w:val="20"/>
                <w:szCs w:val="20"/>
              </w:rPr>
              <w:t>(strona, akapit)</w:t>
            </w:r>
          </w:p>
        </w:tc>
        <w:tc>
          <w:tcPr>
            <w:tcW w:w="7229" w:type="dxa"/>
            <w:shd w:val="clear" w:color="auto" w:fill="F2F2F2" w:themeFill="background1" w:themeFillShade="F2"/>
            <w:vAlign w:val="center"/>
            <w:hideMark/>
          </w:tcPr>
          <w:p w14:paraId="2C17AEE2" w14:textId="77777777" w:rsidR="00025317" w:rsidRPr="00E9329E" w:rsidRDefault="00025317" w:rsidP="0073304F">
            <w:pPr>
              <w:spacing w:after="0" w:line="240" w:lineRule="auto"/>
              <w:jc w:val="center"/>
              <w:rPr>
                <w:rFonts w:ascii="Arial" w:hAnsi="Arial" w:cs="Arial"/>
                <w:b/>
                <w:color w:val="000000"/>
                <w:sz w:val="20"/>
                <w:szCs w:val="20"/>
              </w:rPr>
            </w:pPr>
            <w:r w:rsidRPr="00E9329E">
              <w:rPr>
                <w:rFonts w:ascii="Arial" w:hAnsi="Arial" w:cs="Arial"/>
                <w:b/>
                <w:color w:val="000000"/>
                <w:sz w:val="20"/>
                <w:szCs w:val="20"/>
              </w:rPr>
              <w:t>Treść zgłoszonej opinii</w:t>
            </w:r>
          </w:p>
          <w:p w14:paraId="239CCDF3" w14:textId="77777777" w:rsidR="00025317" w:rsidRPr="00E9329E" w:rsidRDefault="00025317" w:rsidP="0073304F">
            <w:pPr>
              <w:spacing w:after="0"/>
              <w:jc w:val="center"/>
              <w:rPr>
                <w:rFonts w:ascii="Arial" w:hAnsi="Arial" w:cs="Arial"/>
                <w:sz w:val="20"/>
                <w:szCs w:val="20"/>
              </w:rPr>
            </w:pPr>
            <w:r w:rsidRPr="00E9329E">
              <w:rPr>
                <w:rFonts w:ascii="Arial" w:hAnsi="Arial" w:cs="Arial"/>
                <w:color w:val="000000"/>
                <w:sz w:val="20"/>
                <w:szCs w:val="20"/>
              </w:rPr>
              <w:t>(propozycja zmiany, komentarz)</w:t>
            </w:r>
          </w:p>
        </w:tc>
      </w:tr>
      <w:tr w:rsidR="00025317" w:rsidRPr="00E9329E" w14:paraId="3CA07FF0" w14:textId="77777777" w:rsidTr="0093364B">
        <w:trPr>
          <w:trHeight w:val="740"/>
        </w:trPr>
        <w:tc>
          <w:tcPr>
            <w:tcW w:w="562" w:type="dxa"/>
          </w:tcPr>
          <w:p w14:paraId="7412ACC8" w14:textId="77777777" w:rsidR="00025317" w:rsidRPr="00E9329E" w:rsidRDefault="000E23D2" w:rsidP="0073304F">
            <w:pPr>
              <w:rPr>
                <w:rFonts w:ascii="Arial" w:hAnsi="Arial" w:cs="Arial"/>
                <w:bCs/>
                <w:sz w:val="20"/>
                <w:szCs w:val="20"/>
              </w:rPr>
            </w:pPr>
            <w:r w:rsidRPr="00E9329E">
              <w:rPr>
                <w:rFonts w:ascii="Arial" w:hAnsi="Arial" w:cs="Arial"/>
                <w:bCs/>
                <w:sz w:val="20"/>
                <w:szCs w:val="20"/>
              </w:rPr>
              <w:t>1.</w:t>
            </w:r>
          </w:p>
        </w:tc>
        <w:tc>
          <w:tcPr>
            <w:tcW w:w="6941" w:type="dxa"/>
          </w:tcPr>
          <w:p w14:paraId="0B7B62BB" w14:textId="0970D8AB" w:rsidR="00025317" w:rsidRPr="00E9329E" w:rsidRDefault="00D72D07" w:rsidP="00922879">
            <w:pPr>
              <w:rPr>
                <w:rFonts w:cstheme="minorHAnsi"/>
                <w:bCs/>
                <w:sz w:val="20"/>
                <w:szCs w:val="20"/>
              </w:rPr>
            </w:pPr>
            <w:r w:rsidRPr="00E9329E">
              <w:rPr>
                <w:rFonts w:cstheme="minorHAnsi"/>
                <w:b/>
                <w:sz w:val="20"/>
                <w:szCs w:val="20"/>
              </w:rPr>
              <w:t>Nazwa kwalifikacji:</w:t>
            </w:r>
            <w:r w:rsidRPr="00E9329E">
              <w:rPr>
                <w:rFonts w:cstheme="minorHAnsi"/>
                <w:sz w:val="20"/>
                <w:szCs w:val="20"/>
              </w:rPr>
              <w:t xml:space="preserve"> </w:t>
            </w:r>
            <w:r w:rsidR="00F220F9" w:rsidRPr="00E9329E">
              <w:rPr>
                <w:rFonts w:cstheme="minorHAnsi"/>
                <w:sz w:val="20"/>
                <w:szCs w:val="20"/>
              </w:rPr>
              <w:t xml:space="preserve">Prowadzenie mediacji sądowych w sprawach </w:t>
            </w:r>
            <w:r w:rsidR="009B0565" w:rsidRPr="00E9329E">
              <w:rPr>
                <w:rFonts w:cstheme="minorHAnsi"/>
                <w:sz w:val="20"/>
                <w:szCs w:val="20"/>
              </w:rPr>
              <w:t>karnych i sprawach o wykroczenia</w:t>
            </w:r>
          </w:p>
        </w:tc>
        <w:tc>
          <w:tcPr>
            <w:tcW w:w="7229" w:type="dxa"/>
          </w:tcPr>
          <w:p w14:paraId="17874CF8" w14:textId="77777777" w:rsidR="00025317" w:rsidRPr="00E9329E" w:rsidRDefault="00025317" w:rsidP="0073304F">
            <w:pPr>
              <w:rPr>
                <w:rFonts w:ascii="Arial" w:hAnsi="Arial" w:cs="Arial"/>
                <w:bCs/>
                <w:sz w:val="20"/>
                <w:szCs w:val="20"/>
              </w:rPr>
            </w:pPr>
          </w:p>
        </w:tc>
      </w:tr>
      <w:tr w:rsidR="00025317" w:rsidRPr="00E9329E" w14:paraId="0EEE8F01" w14:textId="77777777" w:rsidTr="0093364B">
        <w:trPr>
          <w:trHeight w:val="552"/>
        </w:trPr>
        <w:tc>
          <w:tcPr>
            <w:tcW w:w="562" w:type="dxa"/>
          </w:tcPr>
          <w:p w14:paraId="7458FCB7" w14:textId="77777777" w:rsidR="00025317" w:rsidRPr="00E9329E" w:rsidRDefault="000E23D2" w:rsidP="0073304F">
            <w:pPr>
              <w:rPr>
                <w:rFonts w:ascii="Arial" w:hAnsi="Arial" w:cs="Arial"/>
                <w:bCs/>
                <w:sz w:val="20"/>
                <w:szCs w:val="20"/>
              </w:rPr>
            </w:pPr>
            <w:r w:rsidRPr="00E9329E">
              <w:rPr>
                <w:rFonts w:ascii="Arial" w:hAnsi="Arial" w:cs="Arial"/>
                <w:bCs/>
                <w:sz w:val="20"/>
                <w:szCs w:val="20"/>
              </w:rPr>
              <w:t>2.</w:t>
            </w:r>
          </w:p>
        </w:tc>
        <w:tc>
          <w:tcPr>
            <w:tcW w:w="6941" w:type="dxa"/>
          </w:tcPr>
          <w:p w14:paraId="14E3F337" w14:textId="77777777" w:rsidR="00025317" w:rsidRPr="00E9329E" w:rsidRDefault="00F220F9" w:rsidP="00C43E82">
            <w:pPr>
              <w:rPr>
                <w:rFonts w:cstheme="minorHAnsi"/>
                <w:bCs/>
                <w:sz w:val="20"/>
                <w:szCs w:val="20"/>
              </w:rPr>
            </w:pPr>
            <w:r w:rsidRPr="00E9329E">
              <w:rPr>
                <w:rFonts w:cstheme="minorHAnsi"/>
                <w:b/>
                <w:bCs/>
                <w:sz w:val="20"/>
                <w:szCs w:val="20"/>
              </w:rPr>
              <w:t>Proponowany poziom Polskiej Ramy Kwalifikacji:</w:t>
            </w:r>
            <w:r w:rsidRPr="00E9329E">
              <w:rPr>
                <w:rFonts w:cstheme="minorHAnsi"/>
                <w:bCs/>
                <w:sz w:val="20"/>
                <w:szCs w:val="20"/>
              </w:rPr>
              <w:t xml:space="preserve">  </w:t>
            </w:r>
            <w:r w:rsidR="00C43E82" w:rsidRPr="00E9329E">
              <w:rPr>
                <w:rFonts w:cstheme="minorHAnsi"/>
                <w:bCs/>
                <w:sz w:val="20"/>
                <w:szCs w:val="20"/>
              </w:rPr>
              <w:t>6</w:t>
            </w:r>
          </w:p>
        </w:tc>
        <w:tc>
          <w:tcPr>
            <w:tcW w:w="7229" w:type="dxa"/>
          </w:tcPr>
          <w:p w14:paraId="07F64CD7" w14:textId="77777777" w:rsidR="00025317" w:rsidRPr="00E9329E" w:rsidRDefault="00025317" w:rsidP="0073304F">
            <w:pPr>
              <w:rPr>
                <w:rFonts w:ascii="Arial" w:hAnsi="Arial" w:cs="Arial"/>
                <w:bCs/>
                <w:sz w:val="20"/>
                <w:szCs w:val="20"/>
              </w:rPr>
            </w:pPr>
          </w:p>
        </w:tc>
      </w:tr>
      <w:tr w:rsidR="00025317" w:rsidRPr="00E9329E" w14:paraId="34BC64D4" w14:textId="77777777" w:rsidTr="0093364B">
        <w:trPr>
          <w:trHeight w:val="2268"/>
        </w:trPr>
        <w:tc>
          <w:tcPr>
            <w:tcW w:w="562" w:type="dxa"/>
          </w:tcPr>
          <w:p w14:paraId="70F0C3FF" w14:textId="77777777" w:rsidR="00025317" w:rsidRPr="00E9329E" w:rsidRDefault="000E23D2" w:rsidP="0073304F">
            <w:pPr>
              <w:rPr>
                <w:rFonts w:ascii="Arial" w:hAnsi="Arial" w:cs="Arial"/>
                <w:bCs/>
                <w:sz w:val="20"/>
                <w:szCs w:val="20"/>
              </w:rPr>
            </w:pPr>
            <w:r w:rsidRPr="00E9329E">
              <w:rPr>
                <w:rFonts w:ascii="Arial" w:hAnsi="Arial" w:cs="Arial"/>
                <w:bCs/>
                <w:sz w:val="20"/>
                <w:szCs w:val="20"/>
              </w:rPr>
              <w:t>3.</w:t>
            </w:r>
          </w:p>
        </w:tc>
        <w:tc>
          <w:tcPr>
            <w:tcW w:w="6941" w:type="dxa"/>
          </w:tcPr>
          <w:p w14:paraId="7161AE29" w14:textId="61B380CB" w:rsidR="009B0565" w:rsidRPr="00E9329E" w:rsidRDefault="009B0565" w:rsidP="009B0565">
            <w:pPr>
              <w:autoSpaceDE w:val="0"/>
              <w:autoSpaceDN w:val="0"/>
              <w:adjustRightInd w:val="0"/>
              <w:spacing w:after="0" w:line="240" w:lineRule="auto"/>
              <w:jc w:val="both"/>
              <w:rPr>
                <w:rFonts w:cstheme="minorHAnsi"/>
                <w:sz w:val="20"/>
                <w:szCs w:val="20"/>
              </w:rPr>
            </w:pPr>
            <w:r w:rsidRPr="00E9329E">
              <w:rPr>
                <w:rFonts w:cstheme="minorHAnsi"/>
                <w:b/>
                <w:bCs/>
                <w:sz w:val="20"/>
                <w:szCs w:val="20"/>
              </w:rPr>
              <w:t>Krótka charakterystyka kwalifikacji oraz orientacyjny koszt uzyskania dokumentu potwierdzającego otrzymanie danej kwalifikacji:</w:t>
            </w:r>
          </w:p>
          <w:p w14:paraId="5FBB7F36" w14:textId="77777777" w:rsidR="00F01821" w:rsidRPr="00E9329E" w:rsidRDefault="009B0565" w:rsidP="00F01821">
            <w:pPr>
              <w:autoSpaceDE w:val="0"/>
              <w:autoSpaceDN w:val="0"/>
              <w:adjustRightInd w:val="0"/>
              <w:spacing w:after="0" w:line="240" w:lineRule="auto"/>
              <w:jc w:val="both"/>
              <w:rPr>
                <w:rFonts w:cstheme="minorHAnsi"/>
                <w:sz w:val="20"/>
                <w:szCs w:val="20"/>
              </w:rPr>
            </w:pPr>
            <w:r w:rsidRPr="00E9329E">
              <w:rPr>
                <w:rFonts w:cstheme="minorHAnsi"/>
                <w:sz w:val="20"/>
                <w:szCs w:val="20"/>
              </w:rPr>
              <w:t>Osoba posiadająca kwalifikację „Prowadzenie mediacji sądowych w sprawach karnych i sprawach o wykroczenia” jest gotowa do samodzielnego prowadzenia procesu mediacji karnych i w sprawach o wykroczenia. Działania podejmowane przez tę osobę wspierają samodzielne wypracowanie satysfakcjonującego rozwiązania konfliktu lub sporu pomiędzy pokrzywdzonym, a sprawcą przestępstwa lub wykroczenia. Wykorzystuje ona wiedzę z zakresu prowadzenia postępowania mediacyjnego, ze szczególnym uwzględnieniem prawnych uwarunkowań mediacji w sprawach karnych i w sprawach o wykroczenia. W swojej pracy współpracuje z organem prowadzącym sprawę. W prowadzonej mediacji stosuje wiedzę z zakresu kryminologii i</w:t>
            </w:r>
            <w:r w:rsidR="00257714" w:rsidRPr="00E9329E">
              <w:rPr>
                <w:rFonts w:cstheme="minorHAnsi"/>
                <w:sz w:val="20"/>
                <w:szCs w:val="20"/>
              </w:rPr>
              <w:t xml:space="preserve"> </w:t>
            </w:r>
            <w:r w:rsidRPr="00E9329E">
              <w:rPr>
                <w:rFonts w:cstheme="minorHAnsi"/>
                <w:sz w:val="20"/>
                <w:szCs w:val="20"/>
              </w:rPr>
              <w:t>wiktymologii, w tym specyfiki zjawiska przestępczości, ze szczególnym uwzględnieniem agresji i</w:t>
            </w:r>
            <w:r w:rsidR="00257714" w:rsidRPr="00E9329E">
              <w:rPr>
                <w:rFonts w:cstheme="minorHAnsi"/>
                <w:sz w:val="20"/>
                <w:szCs w:val="20"/>
              </w:rPr>
              <w:t xml:space="preserve"> </w:t>
            </w:r>
            <w:r w:rsidRPr="00E9329E">
              <w:rPr>
                <w:rFonts w:cstheme="minorHAnsi"/>
                <w:sz w:val="20"/>
                <w:szCs w:val="20"/>
              </w:rPr>
              <w:t>przemocy oraz ich psychologicznych uwarunkowań. Pracuje zgodnie z metodyką prowadzenia</w:t>
            </w:r>
            <w:r w:rsidR="00257714" w:rsidRPr="00E9329E">
              <w:rPr>
                <w:rFonts w:cstheme="minorHAnsi"/>
                <w:sz w:val="20"/>
                <w:szCs w:val="20"/>
              </w:rPr>
              <w:t xml:space="preserve"> </w:t>
            </w:r>
            <w:r w:rsidRPr="00E9329E">
              <w:rPr>
                <w:rFonts w:cstheme="minorHAnsi"/>
                <w:sz w:val="20"/>
                <w:szCs w:val="20"/>
              </w:rPr>
              <w:t>mediacji i zasadami etyki zawodowej mediatora, stosuje narzędzia i techniki komunikacyjne,</w:t>
            </w:r>
            <w:r w:rsidR="007B7F1A" w:rsidRPr="00E9329E">
              <w:rPr>
                <w:rFonts w:cstheme="minorHAnsi"/>
                <w:sz w:val="20"/>
                <w:szCs w:val="20"/>
              </w:rPr>
              <w:t xml:space="preserve"> </w:t>
            </w:r>
            <w:r w:rsidRPr="00E9329E">
              <w:rPr>
                <w:rFonts w:cstheme="minorHAnsi"/>
                <w:sz w:val="20"/>
                <w:szCs w:val="20"/>
              </w:rPr>
              <w:t>uwzględniając poczucie bezpieczeństwa i równowagi stron. Przygotowując i prowadząc sesję</w:t>
            </w:r>
            <w:r w:rsidR="007B7F1A" w:rsidRPr="00E9329E">
              <w:rPr>
                <w:rFonts w:cstheme="minorHAnsi"/>
                <w:sz w:val="20"/>
                <w:szCs w:val="20"/>
              </w:rPr>
              <w:t xml:space="preserve"> </w:t>
            </w:r>
            <w:r w:rsidRPr="00E9329E">
              <w:rPr>
                <w:rFonts w:cstheme="minorHAnsi"/>
                <w:sz w:val="20"/>
                <w:szCs w:val="20"/>
              </w:rPr>
              <w:t>mediacyjną bierze pod uwagę specyfikę konkretnej sprawy i wielość</w:t>
            </w:r>
            <w:r w:rsidR="007B7F1A" w:rsidRPr="00E9329E">
              <w:rPr>
                <w:rFonts w:cstheme="minorHAnsi"/>
                <w:sz w:val="20"/>
                <w:szCs w:val="20"/>
              </w:rPr>
              <w:t xml:space="preserve"> </w:t>
            </w:r>
            <w:r w:rsidRPr="00E9329E">
              <w:rPr>
                <w:rFonts w:cstheme="minorHAnsi"/>
                <w:sz w:val="20"/>
                <w:szCs w:val="20"/>
              </w:rPr>
              <w:t>możliwych uwarunkowań</w:t>
            </w:r>
            <w:r w:rsidR="007B7F1A" w:rsidRPr="00E9329E">
              <w:rPr>
                <w:rFonts w:cstheme="minorHAnsi"/>
                <w:sz w:val="20"/>
                <w:szCs w:val="20"/>
              </w:rPr>
              <w:t xml:space="preserve"> </w:t>
            </w:r>
            <w:r w:rsidRPr="00E9329E">
              <w:rPr>
                <w:rFonts w:cstheme="minorHAnsi"/>
                <w:sz w:val="20"/>
                <w:szCs w:val="20"/>
              </w:rPr>
              <w:t>zaistniałego problemu. Doskonali swoje kompetencje zawodowe w odniesieniu do już zdobytych</w:t>
            </w:r>
            <w:r w:rsidR="007B7F1A" w:rsidRPr="00E9329E">
              <w:rPr>
                <w:rFonts w:cstheme="minorHAnsi"/>
                <w:sz w:val="20"/>
                <w:szCs w:val="20"/>
              </w:rPr>
              <w:t xml:space="preserve"> </w:t>
            </w:r>
            <w:r w:rsidRPr="00E9329E">
              <w:rPr>
                <w:rFonts w:cstheme="minorHAnsi"/>
                <w:sz w:val="20"/>
                <w:szCs w:val="20"/>
              </w:rPr>
              <w:t>doświadczeń zawodowych potwierdzonych dowodami oraz w oparciu o samoocenę.</w:t>
            </w:r>
            <w:r w:rsidR="007B7F1A" w:rsidRPr="00E9329E">
              <w:rPr>
                <w:rFonts w:cstheme="minorHAnsi"/>
                <w:sz w:val="20"/>
                <w:szCs w:val="20"/>
              </w:rPr>
              <w:t xml:space="preserve"> </w:t>
            </w:r>
            <w:r w:rsidRPr="00E9329E">
              <w:rPr>
                <w:rFonts w:cstheme="minorHAnsi"/>
                <w:sz w:val="20"/>
                <w:szCs w:val="20"/>
              </w:rPr>
              <w:t>Osoba</w:t>
            </w:r>
            <w:r w:rsidR="007B7F1A" w:rsidRPr="00E9329E">
              <w:rPr>
                <w:rFonts w:cstheme="minorHAnsi"/>
                <w:sz w:val="20"/>
                <w:szCs w:val="20"/>
              </w:rPr>
              <w:t xml:space="preserve"> </w:t>
            </w:r>
            <w:r w:rsidRPr="00E9329E">
              <w:rPr>
                <w:rFonts w:cstheme="minorHAnsi"/>
                <w:sz w:val="20"/>
                <w:szCs w:val="20"/>
              </w:rPr>
              <w:t>posiadająca kwalifikację jest świadoma wysokiej odpowiedzialności społecznej wynikającej z</w:t>
            </w:r>
            <w:r w:rsidR="007B7F1A" w:rsidRPr="00E9329E">
              <w:rPr>
                <w:rFonts w:cstheme="minorHAnsi"/>
                <w:sz w:val="20"/>
                <w:szCs w:val="20"/>
              </w:rPr>
              <w:t xml:space="preserve"> </w:t>
            </w:r>
            <w:r w:rsidRPr="00E9329E">
              <w:rPr>
                <w:rFonts w:cstheme="minorHAnsi"/>
                <w:sz w:val="20"/>
                <w:szCs w:val="20"/>
              </w:rPr>
              <w:t>prowadzenia mediacji. Sprawy zagrożone karą lub środkiem karnym w ustawie, z własnej</w:t>
            </w:r>
            <w:r w:rsidR="007B7F1A" w:rsidRPr="00E9329E">
              <w:rPr>
                <w:rFonts w:cstheme="minorHAnsi"/>
                <w:sz w:val="20"/>
                <w:szCs w:val="20"/>
              </w:rPr>
              <w:t xml:space="preserve"> </w:t>
            </w:r>
            <w:r w:rsidRPr="00E9329E">
              <w:rPr>
                <w:rFonts w:cstheme="minorHAnsi"/>
                <w:sz w:val="20"/>
                <w:szCs w:val="20"/>
              </w:rPr>
              <w:t>inicjatywy, z inicjatywy stron/y lub na ich/jej wniosek, może do mediacji kierować: - Prokurator</w:t>
            </w:r>
            <w:r w:rsidR="007B7F1A" w:rsidRPr="00E9329E">
              <w:rPr>
                <w:rFonts w:cstheme="minorHAnsi"/>
                <w:sz w:val="20"/>
                <w:szCs w:val="20"/>
              </w:rPr>
              <w:t xml:space="preserve"> </w:t>
            </w:r>
            <w:r w:rsidRPr="00E9329E">
              <w:rPr>
                <w:rFonts w:cstheme="minorHAnsi"/>
                <w:sz w:val="20"/>
                <w:szCs w:val="20"/>
              </w:rPr>
              <w:t>lub Policja – na etapie postępowania przygotowawczego; - Sąd – w toku całego</w:t>
            </w:r>
            <w:r w:rsidR="007B7F1A" w:rsidRPr="00E9329E">
              <w:rPr>
                <w:rFonts w:cstheme="minorHAnsi"/>
                <w:sz w:val="20"/>
                <w:szCs w:val="20"/>
              </w:rPr>
              <w:t xml:space="preserve"> </w:t>
            </w:r>
            <w:r w:rsidRPr="00E9329E">
              <w:rPr>
                <w:rFonts w:cstheme="minorHAnsi"/>
                <w:sz w:val="20"/>
                <w:szCs w:val="20"/>
              </w:rPr>
              <w:t>postępowania</w:t>
            </w:r>
            <w:r w:rsidR="007B7F1A" w:rsidRPr="00E9329E">
              <w:rPr>
                <w:rFonts w:cstheme="minorHAnsi"/>
                <w:sz w:val="20"/>
                <w:szCs w:val="20"/>
              </w:rPr>
              <w:t xml:space="preserve"> </w:t>
            </w:r>
            <w:r w:rsidRPr="00E9329E">
              <w:rPr>
                <w:rFonts w:cstheme="minorHAnsi"/>
                <w:sz w:val="20"/>
                <w:szCs w:val="20"/>
              </w:rPr>
              <w:t xml:space="preserve">sądowego; - Sąd penitencjarny (lub Dyrektor zakładu </w:t>
            </w:r>
            <w:r w:rsidRPr="00E9329E">
              <w:rPr>
                <w:rFonts w:cstheme="minorHAnsi"/>
                <w:sz w:val="20"/>
                <w:szCs w:val="20"/>
              </w:rPr>
              <w:lastRenderedPageBreak/>
              <w:t>karnego) – na każdym etapie odbywania</w:t>
            </w:r>
            <w:r w:rsidR="007B7F1A" w:rsidRPr="00E9329E">
              <w:rPr>
                <w:rFonts w:cstheme="minorHAnsi"/>
                <w:sz w:val="20"/>
                <w:szCs w:val="20"/>
              </w:rPr>
              <w:t xml:space="preserve"> </w:t>
            </w:r>
            <w:r w:rsidRPr="00E9329E">
              <w:rPr>
                <w:rFonts w:cstheme="minorHAnsi"/>
                <w:sz w:val="20"/>
                <w:szCs w:val="20"/>
              </w:rPr>
              <w:t>bezwzględnej kary pozbawienia wolności; - Sąd wykonujący prawomocne orzeczenie kary lub</w:t>
            </w:r>
            <w:r w:rsidR="007B7F1A" w:rsidRPr="00E9329E">
              <w:rPr>
                <w:rFonts w:cstheme="minorHAnsi"/>
                <w:sz w:val="20"/>
                <w:szCs w:val="20"/>
              </w:rPr>
              <w:t xml:space="preserve"> </w:t>
            </w:r>
            <w:r w:rsidRPr="00E9329E">
              <w:rPr>
                <w:rFonts w:cstheme="minorHAnsi"/>
                <w:sz w:val="20"/>
                <w:szCs w:val="20"/>
              </w:rPr>
              <w:t>środki karne – w toku postępowania wykonawczego. Do mediacji pomiędzy sprawcą czynu</w:t>
            </w:r>
            <w:r w:rsidR="00F01821" w:rsidRPr="00E9329E">
              <w:rPr>
                <w:rFonts w:cstheme="minorHAnsi"/>
                <w:sz w:val="20"/>
                <w:szCs w:val="20"/>
              </w:rPr>
              <w:t xml:space="preserve"> zabronionego, a pokrzywdzonym może również dojść w wyniku inicjatywy uczestników sporu zainteresowanych pojednaniem się i wypracowaniem kompromisu, szczególnie przed wniesieniem prywatnego aktu oskarżenia. Orientacyjny nakład pracy potrzebny do uzyskania kwalifikacji określono na 410 godzin, uwzględniając zarówno czas szkolenia (min 90 godzin), czy innej formy uczenia się, jak i pracę własną kandydata. </w:t>
            </w:r>
          </w:p>
          <w:p w14:paraId="684B1DB6" w14:textId="77777777" w:rsidR="00F01821" w:rsidRPr="00E9329E" w:rsidRDefault="00F01821" w:rsidP="00F01821">
            <w:pPr>
              <w:autoSpaceDE w:val="0"/>
              <w:autoSpaceDN w:val="0"/>
              <w:adjustRightInd w:val="0"/>
              <w:spacing w:after="0" w:line="240" w:lineRule="auto"/>
              <w:jc w:val="both"/>
              <w:rPr>
                <w:rFonts w:cstheme="minorHAnsi"/>
                <w:sz w:val="20"/>
                <w:szCs w:val="20"/>
              </w:rPr>
            </w:pPr>
          </w:p>
          <w:p w14:paraId="0EF13BE0" w14:textId="6DA6ACC7" w:rsidR="009B0565" w:rsidRPr="00E9329E" w:rsidRDefault="00F01821" w:rsidP="00F01821">
            <w:pPr>
              <w:autoSpaceDE w:val="0"/>
              <w:autoSpaceDN w:val="0"/>
              <w:adjustRightInd w:val="0"/>
              <w:spacing w:after="0" w:line="240" w:lineRule="auto"/>
              <w:jc w:val="both"/>
              <w:rPr>
                <w:rFonts w:cstheme="minorHAnsi"/>
                <w:sz w:val="20"/>
                <w:szCs w:val="20"/>
              </w:rPr>
            </w:pPr>
            <w:r w:rsidRPr="00E9329E">
              <w:rPr>
                <w:rFonts w:cstheme="minorHAnsi"/>
                <w:sz w:val="20"/>
                <w:szCs w:val="20"/>
              </w:rPr>
              <w:t>Orientacyjny koszt uzyskania dokumentu potwierdzającego otrzymanie kwalifikacji to: 1900 zł.</w:t>
            </w:r>
          </w:p>
        </w:tc>
        <w:tc>
          <w:tcPr>
            <w:tcW w:w="7229" w:type="dxa"/>
          </w:tcPr>
          <w:p w14:paraId="5792C5D5" w14:textId="77777777" w:rsidR="00025317" w:rsidRPr="00E9329E" w:rsidRDefault="00025317" w:rsidP="0073304F">
            <w:pPr>
              <w:rPr>
                <w:rFonts w:ascii="Arial" w:hAnsi="Arial" w:cs="Arial"/>
                <w:bCs/>
                <w:sz w:val="20"/>
                <w:szCs w:val="20"/>
              </w:rPr>
            </w:pPr>
          </w:p>
        </w:tc>
      </w:tr>
      <w:tr w:rsidR="00025317" w:rsidRPr="00E9329E" w14:paraId="244B475F" w14:textId="77777777" w:rsidTr="0093364B">
        <w:trPr>
          <w:trHeight w:val="691"/>
        </w:trPr>
        <w:tc>
          <w:tcPr>
            <w:tcW w:w="562" w:type="dxa"/>
          </w:tcPr>
          <w:p w14:paraId="3A74FACC" w14:textId="77777777" w:rsidR="00025317" w:rsidRPr="00E9329E" w:rsidRDefault="000E23D2" w:rsidP="0073304F">
            <w:pPr>
              <w:rPr>
                <w:rFonts w:ascii="Arial" w:hAnsi="Arial" w:cs="Arial"/>
                <w:bCs/>
                <w:sz w:val="20"/>
                <w:szCs w:val="20"/>
              </w:rPr>
            </w:pPr>
            <w:r w:rsidRPr="00E9329E">
              <w:rPr>
                <w:rFonts w:ascii="Arial" w:hAnsi="Arial" w:cs="Arial"/>
                <w:bCs/>
                <w:sz w:val="20"/>
                <w:szCs w:val="20"/>
              </w:rPr>
              <w:t>4.</w:t>
            </w:r>
          </w:p>
        </w:tc>
        <w:tc>
          <w:tcPr>
            <w:tcW w:w="6941" w:type="dxa"/>
          </w:tcPr>
          <w:p w14:paraId="34C63F86" w14:textId="7E4D41B8" w:rsidR="00025317" w:rsidRPr="00E9329E" w:rsidRDefault="000E23D2" w:rsidP="00C43E82">
            <w:pPr>
              <w:rPr>
                <w:rFonts w:ascii="Arial" w:hAnsi="Arial" w:cs="Arial"/>
                <w:bCs/>
                <w:sz w:val="20"/>
                <w:szCs w:val="20"/>
              </w:rPr>
            </w:pPr>
            <w:r w:rsidRPr="00E9329E">
              <w:rPr>
                <w:rFonts w:ascii="Arial" w:hAnsi="Arial" w:cs="Arial"/>
                <w:b/>
                <w:bCs/>
                <w:sz w:val="20"/>
                <w:szCs w:val="20"/>
              </w:rPr>
              <w:t xml:space="preserve">Orientacyjny nakład pracy potrzebny do uzyskania kwalifikacji [godz.]: </w:t>
            </w:r>
            <w:r w:rsidR="00C43E82" w:rsidRPr="00E9329E">
              <w:rPr>
                <w:rFonts w:ascii="Arial" w:hAnsi="Arial" w:cs="Arial"/>
                <w:bCs/>
                <w:sz w:val="20"/>
                <w:szCs w:val="20"/>
              </w:rPr>
              <w:t>4</w:t>
            </w:r>
            <w:r w:rsidR="00E641E6" w:rsidRPr="00E9329E">
              <w:rPr>
                <w:rFonts w:ascii="Arial" w:hAnsi="Arial" w:cs="Arial"/>
                <w:bCs/>
                <w:sz w:val="20"/>
                <w:szCs w:val="20"/>
              </w:rPr>
              <w:t>10</w:t>
            </w:r>
          </w:p>
        </w:tc>
        <w:tc>
          <w:tcPr>
            <w:tcW w:w="7229" w:type="dxa"/>
          </w:tcPr>
          <w:p w14:paraId="347FC23C" w14:textId="77777777" w:rsidR="00025317" w:rsidRPr="00E9329E" w:rsidRDefault="00025317" w:rsidP="0073304F">
            <w:pPr>
              <w:rPr>
                <w:rFonts w:ascii="Arial" w:hAnsi="Arial" w:cs="Arial"/>
                <w:bCs/>
                <w:sz w:val="20"/>
                <w:szCs w:val="20"/>
              </w:rPr>
            </w:pPr>
          </w:p>
        </w:tc>
      </w:tr>
      <w:tr w:rsidR="00025317" w:rsidRPr="00E9329E" w14:paraId="51774838" w14:textId="77777777" w:rsidTr="0073304F">
        <w:trPr>
          <w:trHeight w:val="1304"/>
        </w:trPr>
        <w:tc>
          <w:tcPr>
            <w:tcW w:w="562" w:type="dxa"/>
          </w:tcPr>
          <w:p w14:paraId="76FDDD9A" w14:textId="77777777" w:rsidR="00025317" w:rsidRPr="00E9329E" w:rsidRDefault="000E23D2" w:rsidP="0073304F">
            <w:pPr>
              <w:rPr>
                <w:rFonts w:ascii="Arial" w:hAnsi="Arial" w:cs="Arial"/>
                <w:bCs/>
                <w:sz w:val="20"/>
                <w:szCs w:val="20"/>
              </w:rPr>
            </w:pPr>
            <w:r w:rsidRPr="00E9329E">
              <w:rPr>
                <w:rFonts w:ascii="Arial" w:hAnsi="Arial" w:cs="Arial"/>
                <w:bCs/>
                <w:sz w:val="20"/>
                <w:szCs w:val="20"/>
              </w:rPr>
              <w:t>5.</w:t>
            </w:r>
          </w:p>
        </w:tc>
        <w:tc>
          <w:tcPr>
            <w:tcW w:w="6941" w:type="dxa"/>
          </w:tcPr>
          <w:p w14:paraId="02E88321" w14:textId="77777777" w:rsidR="00025317" w:rsidRPr="00E9329E" w:rsidRDefault="000E23D2" w:rsidP="00C43E82">
            <w:pPr>
              <w:jc w:val="both"/>
              <w:rPr>
                <w:rFonts w:ascii="Arial" w:hAnsi="Arial" w:cs="Arial"/>
                <w:b/>
                <w:bCs/>
                <w:sz w:val="20"/>
                <w:szCs w:val="20"/>
              </w:rPr>
            </w:pPr>
            <w:r w:rsidRPr="00E9329E">
              <w:rPr>
                <w:rFonts w:ascii="Arial" w:hAnsi="Arial" w:cs="Arial"/>
                <w:b/>
                <w:bCs/>
                <w:sz w:val="20"/>
                <w:szCs w:val="20"/>
              </w:rPr>
              <w:t xml:space="preserve">Grupy osób, które mogą być zainteresowane uzyskaniem kwalifikacji: </w:t>
            </w:r>
          </w:p>
          <w:p w14:paraId="042B51D6" w14:textId="749DCBC9" w:rsidR="00E641E6" w:rsidRPr="00E9329E" w:rsidRDefault="00E641E6" w:rsidP="00E641E6">
            <w:pPr>
              <w:jc w:val="both"/>
              <w:rPr>
                <w:rFonts w:ascii="Arial" w:hAnsi="Arial" w:cs="Arial"/>
                <w:bCs/>
                <w:sz w:val="20"/>
                <w:szCs w:val="20"/>
              </w:rPr>
            </w:pPr>
            <w:r w:rsidRPr="00E9329E">
              <w:rPr>
                <w:rFonts w:ascii="Arial" w:hAnsi="Arial" w:cs="Arial"/>
                <w:bCs/>
                <w:sz w:val="20"/>
                <w:szCs w:val="20"/>
              </w:rPr>
              <w:t>Kwalifikacją „Prowadzenie mediacji sądowych w sprawach karnych i sprawach o wykroczenia” mogą być zainteresowani w szczególności: mediatorzy, psycholodzy, pedagodzy, socjolodzy, specjaliści z zakresu resocjalizacji, pracownicy służb społecznych, kuratorzy, adwokaci, radcy prawni, sędziowie w stanie spoczynku, nauczyciele, terapeuci, trenerzy, funkcjonariusze w służbach mundurowych i jednostkach penitencjarnych.</w:t>
            </w:r>
          </w:p>
        </w:tc>
        <w:tc>
          <w:tcPr>
            <w:tcW w:w="7229" w:type="dxa"/>
          </w:tcPr>
          <w:p w14:paraId="0CEF4002" w14:textId="77777777" w:rsidR="00025317" w:rsidRPr="00E9329E" w:rsidRDefault="00025317" w:rsidP="0073304F">
            <w:pPr>
              <w:rPr>
                <w:rFonts w:ascii="Arial" w:hAnsi="Arial" w:cs="Arial"/>
                <w:bCs/>
                <w:sz w:val="20"/>
                <w:szCs w:val="20"/>
              </w:rPr>
            </w:pPr>
          </w:p>
        </w:tc>
      </w:tr>
      <w:tr w:rsidR="000E23D2" w:rsidRPr="00E9329E" w14:paraId="633EA9A2" w14:textId="77777777" w:rsidTr="0093364B">
        <w:trPr>
          <w:trHeight w:val="767"/>
        </w:trPr>
        <w:tc>
          <w:tcPr>
            <w:tcW w:w="562" w:type="dxa"/>
          </w:tcPr>
          <w:p w14:paraId="681A6EB9" w14:textId="77777777" w:rsidR="000E23D2" w:rsidRPr="00E9329E" w:rsidRDefault="00BC7FD9" w:rsidP="0073304F">
            <w:pPr>
              <w:rPr>
                <w:rFonts w:ascii="Arial" w:hAnsi="Arial" w:cs="Arial"/>
                <w:bCs/>
                <w:sz w:val="20"/>
                <w:szCs w:val="20"/>
              </w:rPr>
            </w:pPr>
            <w:r w:rsidRPr="00E9329E">
              <w:rPr>
                <w:rFonts w:ascii="Arial" w:hAnsi="Arial" w:cs="Arial"/>
                <w:bCs/>
                <w:sz w:val="20"/>
                <w:szCs w:val="20"/>
              </w:rPr>
              <w:t>6.</w:t>
            </w:r>
          </w:p>
        </w:tc>
        <w:tc>
          <w:tcPr>
            <w:tcW w:w="6941" w:type="dxa"/>
          </w:tcPr>
          <w:p w14:paraId="59169C00" w14:textId="77777777" w:rsidR="000E23D2" w:rsidRPr="00E9329E" w:rsidRDefault="00BC7FD9" w:rsidP="00C43E82">
            <w:pPr>
              <w:jc w:val="both"/>
              <w:rPr>
                <w:rFonts w:ascii="Arial" w:hAnsi="Arial" w:cs="Arial"/>
                <w:bCs/>
                <w:sz w:val="20"/>
                <w:szCs w:val="20"/>
              </w:rPr>
            </w:pPr>
            <w:r w:rsidRPr="00E9329E">
              <w:rPr>
                <w:rFonts w:ascii="Arial" w:eastAsia="Calibri" w:hAnsi="Arial" w:cs="Arial"/>
                <w:b/>
                <w:bCs/>
                <w:sz w:val="20"/>
                <w:szCs w:val="20"/>
              </w:rPr>
              <w:t xml:space="preserve">Wymagane kwalifikacje poprzedzające: </w:t>
            </w:r>
            <w:r w:rsidRPr="00E9329E">
              <w:rPr>
                <w:rFonts w:ascii="Arial" w:eastAsia="Calibri" w:hAnsi="Arial" w:cs="Arial"/>
                <w:bCs/>
                <w:sz w:val="20"/>
                <w:szCs w:val="20"/>
              </w:rPr>
              <w:t xml:space="preserve">Kwalifikacja pełna na poziomie </w:t>
            </w:r>
            <w:r w:rsidR="00C43E82" w:rsidRPr="00E9329E">
              <w:rPr>
                <w:rFonts w:ascii="Arial" w:eastAsia="Calibri" w:hAnsi="Arial" w:cs="Arial"/>
                <w:bCs/>
                <w:sz w:val="20"/>
                <w:szCs w:val="20"/>
              </w:rPr>
              <w:t>6</w:t>
            </w:r>
            <w:r w:rsidRPr="00E9329E">
              <w:rPr>
                <w:rFonts w:ascii="Arial" w:eastAsia="Calibri" w:hAnsi="Arial" w:cs="Arial"/>
                <w:bCs/>
                <w:sz w:val="20"/>
                <w:szCs w:val="20"/>
              </w:rPr>
              <w:t xml:space="preserve"> PRK</w:t>
            </w:r>
          </w:p>
        </w:tc>
        <w:tc>
          <w:tcPr>
            <w:tcW w:w="7229" w:type="dxa"/>
          </w:tcPr>
          <w:p w14:paraId="536BA250" w14:textId="77777777" w:rsidR="000E23D2" w:rsidRPr="00E9329E" w:rsidRDefault="000E23D2" w:rsidP="0073304F">
            <w:pPr>
              <w:rPr>
                <w:rFonts w:ascii="Arial" w:hAnsi="Arial" w:cs="Arial"/>
                <w:bCs/>
                <w:sz w:val="20"/>
                <w:szCs w:val="20"/>
              </w:rPr>
            </w:pPr>
          </w:p>
        </w:tc>
      </w:tr>
      <w:tr w:rsidR="00BC7FD9" w:rsidRPr="00E9329E" w14:paraId="151E117F" w14:textId="77777777" w:rsidTr="0093364B">
        <w:trPr>
          <w:trHeight w:val="977"/>
        </w:trPr>
        <w:tc>
          <w:tcPr>
            <w:tcW w:w="562" w:type="dxa"/>
          </w:tcPr>
          <w:p w14:paraId="75FE8C22" w14:textId="77777777" w:rsidR="00BC7FD9" w:rsidRPr="00E9329E" w:rsidRDefault="0093364B" w:rsidP="0073304F">
            <w:pPr>
              <w:rPr>
                <w:rFonts w:ascii="Arial" w:hAnsi="Arial" w:cs="Arial"/>
                <w:bCs/>
                <w:sz w:val="20"/>
                <w:szCs w:val="20"/>
              </w:rPr>
            </w:pPr>
            <w:r w:rsidRPr="00E9329E">
              <w:rPr>
                <w:rFonts w:ascii="Arial" w:hAnsi="Arial" w:cs="Arial"/>
                <w:bCs/>
                <w:sz w:val="20"/>
                <w:szCs w:val="20"/>
              </w:rPr>
              <w:t>7.</w:t>
            </w:r>
          </w:p>
        </w:tc>
        <w:tc>
          <w:tcPr>
            <w:tcW w:w="6941" w:type="dxa"/>
          </w:tcPr>
          <w:p w14:paraId="4152DDDA" w14:textId="511BC64B" w:rsidR="00BC7FD9" w:rsidRPr="00E9329E" w:rsidRDefault="003B57DB" w:rsidP="003308F4">
            <w:pPr>
              <w:jc w:val="both"/>
              <w:rPr>
                <w:rFonts w:ascii="Arial" w:hAnsi="Arial" w:cs="Arial"/>
                <w:bCs/>
                <w:sz w:val="20"/>
                <w:szCs w:val="20"/>
              </w:rPr>
            </w:pPr>
            <w:r w:rsidRPr="00E9329E">
              <w:rPr>
                <w:rFonts w:ascii="Arial" w:hAnsi="Arial" w:cs="Arial"/>
                <w:b/>
                <w:bCs/>
                <w:sz w:val="20"/>
                <w:szCs w:val="20"/>
              </w:rPr>
              <w:t xml:space="preserve">W razie potrzeby warunki, jakie musi spełniać osoba przystępująca do walidacji: </w:t>
            </w:r>
            <w:r w:rsidR="00C43E82" w:rsidRPr="00E9329E">
              <w:rPr>
                <w:rFonts w:ascii="Arial" w:hAnsi="Arial" w:cs="Arial"/>
                <w:b/>
                <w:bCs/>
                <w:sz w:val="20"/>
                <w:szCs w:val="20"/>
              </w:rPr>
              <w:br/>
            </w:r>
            <w:r w:rsidR="00E56791" w:rsidRPr="00E9329E">
              <w:rPr>
                <w:rFonts w:ascii="Arial" w:hAnsi="Arial" w:cs="Arial"/>
                <w:bCs/>
                <w:sz w:val="20"/>
                <w:szCs w:val="20"/>
              </w:rPr>
              <w:t>Osoba przystępująca do walidacji musi posiadać kwalifikację pełną na poziomie 6 PRK (studia wyższe: licencjat, inżynier), zgodnie z art. 8 ustawy z dnia 22 grudnia 2015 r. o Zintegrowanym Systemie Kwalifikacji (Dz. U. z 2020 r. poz. 226), zaświadczenie potwierdzające uczestnictwo w roli obserwatora, mediatora lub ko-mediatora w min. 4 sesjach mediacji karnych lub w sprawach o wykroczenia.</w:t>
            </w:r>
          </w:p>
        </w:tc>
        <w:tc>
          <w:tcPr>
            <w:tcW w:w="7229" w:type="dxa"/>
          </w:tcPr>
          <w:p w14:paraId="2315C472" w14:textId="77777777" w:rsidR="00BC7FD9" w:rsidRPr="00E9329E" w:rsidRDefault="00BC7FD9" w:rsidP="0073304F">
            <w:pPr>
              <w:rPr>
                <w:rFonts w:ascii="Arial" w:hAnsi="Arial" w:cs="Arial"/>
                <w:bCs/>
                <w:sz w:val="20"/>
                <w:szCs w:val="20"/>
              </w:rPr>
            </w:pPr>
          </w:p>
        </w:tc>
      </w:tr>
      <w:tr w:rsidR="00BC7FD9" w:rsidRPr="00E9329E" w14:paraId="5A0AAAA7" w14:textId="77777777" w:rsidTr="0073304F">
        <w:trPr>
          <w:trHeight w:val="1304"/>
        </w:trPr>
        <w:tc>
          <w:tcPr>
            <w:tcW w:w="562" w:type="dxa"/>
          </w:tcPr>
          <w:p w14:paraId="3D9204F0" w14:textId="77777777" w:rsidR="00BC7FD9" w:rsidRPr="00E9329E" w:rsidRDefault="0093364B" w:rsidP="0073304F">
            <w:pPr>
              <w:rPr>
                <w:rFonts w:ascii="Arial" w:hAnsi="Arial" w:cs="Arial"/>
                <w:bCs/>
                <w:sz w:val="20"/>
                <w:szCs w:val="20"/>
              </w:rPr>
            </w:pPr>
            <w:r w:rsidRPr="00E9329E">
              <w:rPr>
                <w:rFonts w:ascii="Arial" w:hAnsi="Arial" w:cs="Arial"/>
                <w:bCs/>
                <w:sz w:val="20"/>
                <w:szCs w:val="20"/>
              </w:rPr>
              <w:lastRenderedPageBreak/>
              <w:t>8.</w:t>
            </w:r>
          </w:p>
        </w:tc>
        <w:tc>
          <w:tcPr>
            <w:tcW w:w="6941" w:type="dxa"/>
          </w:tcPr>
          <w:p w14:paraId="369079FD" w14:textId="77777777" w:rsidR="009E4FDA" w:rsidRPr="00E9329E" w:rsidRDefault="003B57DB" w:rsidP="00D36ADD">
            <w:pPr>
              <w:jc w:val="both"/>
              <w:rPr>
                <w:rFonts w:ascii="Arial" w:hAnsi="Arial" w:cs="Arial"/>
                <w:b/>
                <w:bCs/>
                <w:sz w:val="20"/>
                <w:szCs w:val="20"/>
              </w:rPr>
            </w:pPr>
            <w:r w:rsidRPr="00E9329E">
              <w:rPr>
                <w:rFonts w:ascii="Arial" w:hAnsi="Arial" w:cs="Arial"/>
                <w:b/>
                <w:bCs/>
                <w:sz w:val="20"/>
                <w:szCs w:val="20"/>
              </w:rPr>
              <w:t xml:space="preserve">Zapotrzebowanie na kwalifikację: </w:t>
            </w:r>
          </w:p>
          <w:p w14:paraId="265940D4" w14:textId="7426078D" w:rsidR="00BC7FD9" w:rsidRPr="00E9329E" w:rsidRDefault="00D36ADD" w:rsidP="00D36ADD">
            <w:pPr>
              <w:jc w:val="both"/>
              <w:rPr>
                <w:rFonts w:ascii="Arial" w:hAnsi="Arial" w:cs="Arial"/>
                <w:sz w:val="20"/>
                <w:szCs w:val="20"/>
              </w:rPr>
            </w:pPr>
            <w:r w:rsidRPr="00E9329E">
              <w:rPr>
                <w:rFonts w:ascii="Arial" w:hAnsi="Arial" w:cs="Arial"/>
                <w:sz w:val="20"/>
                <w:szCs w:val="20"/>
              </w:rPr>
              <w:t>Instytucję mediacji do polskiego prawa karnego wprowadzono nowymi kodyfikacjami karnymi z</w:t>
            </w:r>
            <w:r w:rsidR="009E4FDA" w:rsidRPr="00E9329E">
              <w:rPr>
                <w:rFonts w:ascii="Arial" w:hAnsi="Arial" w:cs="Arial"/>
                <w:sz w:val="20"/>
                <w:szCs w:val="20"/>
              </w:rPr>
              <w:t xml:space="preserve"> </w:t>
            </w:r>
            <w:r w:rsidRPr="00E9329E">
              <w:rPr>
                <w:rFonts w:ascii="Arial" w:hAnsi="Arial" w:cs="Arial"/>
                <w:sz w:val="20"/>
                <w:szCs w:val="20"/>
              </w:rPr>
              <w:t>1997 r., które zaczęły obowiązywać z dniem 1 września 1998 r. Początkowo mediację można było</w:t>
            </w:r>
            <w:r w:rsidR="009E4FDA" w:rsidRPr="00E9329E">
              <w:rPr>
                <w:rFonts w:ascii="Arial" w:hAnsi="Arial" w:cs="Arial"/>
                <w:sz w:val="20"/>
                <w:szCs w:val="20"/>
              </w:rPr>
              <w:t xml:space="preserve"> </w:t>
            </w:r>
            <w:r w:rsidRPr="00E9329E">
              <w:rPr>
                <w:rFonts w:ascii="Arial" w:hAnsi="Arial" w:cs="Arial"/>
                <w:sz w:val="20"/>
                <w:szCs w:val="20"/>
              </w:rPr>
              <w:t>prowadzić tylko w toku postępowania przygotowawczego oraz w postępowaniu sądowym – przy</w:t>
            </w:r>
            <w:r w:rsidR="009E4FDA" w:rsidRPr="00E9329E">
              <w:rPr>
                <w:rFonts w:ascii="Arial" w:hAnsi="Arial" w:cs="Arial"/>
                <w:sz w:val="20"/>
                <w:szCs w:val="20"/>
              </w:rPr>
              <w:t xml:space="preserve"> </w:t>
            </w:r>
            <w:r w:rsidRPr="00E9329E">
              <w:rPr>
                <w:rFonts w:ascii="Arial" w:hAnsi="Arial" w:cs="Arial"/>
                <w:sz w:val="20"/>
                <w:szCs w:val="20"/>
              </w:rPr>
              <w:t>wstępnej kontroli oskarżenia, co ograniczało zakres jej stosowania. Ustawą z dnia 10 stycznia</w:t>
            </w:r>
            <w:r w:rsidR="009E4FDA" w:rsidRPr="00E9329E">
              <w:rPr>
                <w:rFonts w:ascii="Arial" w:hAnsi="Arial" w:cs="Arial"/>
                <w:sz w:val="20"/>
                <w:szCs w:val="20"/>
              </w:rPr>
              <w:t xml:space="preserve"> </w:t>
            </w:r>
            <w:r w:rsidRPr="00E9329E">
              <w:rPr>
                <w:rFonts w:ascii="Arial" w:hAnsi="Arial" w:cs="Arial"/>
                <w:sz w:val="20"/>
                <w:szCs w:val="20"/>
              </w:rPr>
              <w:t>2003 roku o zmianie niektórych ustaw (</w:t>
            </w:r>
            <w:proofErr w:type="spellStart"/>
            <w:r w:rsidRPr="00E9329E">
              <w:rPr>
                <w:rFonts w:ascii="Arial" w:hAnsi="Arial" w:cs="Arial"/>
                <w:sz w:val="20"/>
                <w:szCs w:val="20"/>
              </w:rPr>
              <w:t>Dz.U.Nr</w:t>
            </w:r>
            <w:proofErr w:type="spellEnd"/>
            <w:r w:rsidRPr="00E9329E">
              <w:rPr>
                <w:rFonts w:ascii="Arial" w:hAnsi="Arial" w:cs="Arial"/>
                <w:sz w:val="20"/>
                <w:szCs w:val="20"/>
              </w:rPr>
              <w:t xml:space="preserve"> 17, poz. 155) mediacja została wprowadzona d</w:t>
            </w:r>
            <w:r w:rsidR="009E4FDA" w:rsidRPr="00E9329E">
              <w:rPr>
                <w:rFonts w:ascii="Arial" w:hAnsi="Arial" w:cs="Arial"/>
                <w:sz w:val="20"/>
                <w:szCs w:val="20"/>
              </w:rPr>
              <w:t xml:space="preserve">o </w:t>
            </w:r>
            <w:r w:rsidRPr="00E9329E">
              <w:rPr>
                <w:rFonts w:ascii="Arial" w:hAnsi="Arial" w:cs="Arial"/>
                <w:sz w:val="20"/>
                <w:szCs w:val="20"/>
              </w:rPr>
              <w:t>części ogólnej k.p.k., jako przepisy artykułu 23a. Zmiana niniejsza skutkowała wprowadzeniem</w:t>
            </w:r>
            <w:r w:rsidR="009E4FDA" w:rsidRPr="00E9329E">
              <w:rPr>
                <w:rFonts w:ascii="Arial" w:hAnsi="Arial" w:cs="Arial"/>
                <w:sz w:val="20"/>
                <w:szCs w:val="20"/>
              </w:rPr>
              <w:t xml:space="preserve"> </w:t>
            </w:r>
            <w:r w:rsidRPr="00E9329E">
              <w:rPr>
                <w:rFonts w:ascii="Arial" w:hAnsi="Arial" w:cs="Arial"/>
                <w:sz w:val="20"/>
                <w:szCs w:val="20"/>
              </w:rPr>
              <w:t>mediacji na każdym etapie postępowania sądowego. Patrząc na dynamikę mediacji z</w:t>
            </w:r>
            <w:r w:rsidR="009E4FDA" w:rsidRPr="00E9329E">
              <w:rPr>
                <w:rFonts w:ascii="Arial" w:hAnsi="Arial" w:cs="Arial"/>
                <w:sz w:val="20"/>
                <w:szCs w:val="20"/>
              </w:rPr>
              <w:t xml:space="preserve"> </w:t>
            </w:r>
            <w:r w:rsidRPr="00E9329E">
              <w:rPr>
                <w:rFonts w:ascii="Arial" w:hAnsi="Arial" w:cs="Arial"/>
                <w:sz w:val="20"/>
                <w:szCs w:val="20"/>
              </w:rPr>
              <w:t>perspektywy ponad 20 lat wykorzystywania tej instytucji w sprawach karnych, można stwierdzić,</w:t>
            </w:r>
            <w:r w:rsidR="009E4FDA" w:rsidRPr="00E9329E">
              <w:rPr>
                <w:rFonts w:ascii="Arial" w:hAnsi="Arial" w:cs="Arial"/>
                <w:sz w:val="20"/>
                <w:szCs w:val="20"/>
              </w:rPr>
              <w:t xml:space="preserve"> </w:t>
            </w:r>
            <w:r w:rsidRPr="00E9329E">
              <w:rPr>
                <w:rFonts w:ascii="Arial" w:hAnsi="Arial" w:cs="Arial"/>
                <w:sz w:val="20"/>
                <w:szCs w:val="20"/>
              </w:rPr>
              <w:t>że w pierwszych miesiącach jej stosowania, tj. od 1.09. do 31.12.1998 r. prowadzonych było tylko</w:t>
            </w:r>
            <w:r w:rsidR="009E4FDA" w:rsidRPr="00E9329E">
              <w:rPr>
                <w:rFonts w:ascii="Arial" w:hAnsi="Arial" w:cs="Arial"/>
                <w:sz w:val="20"/>
                <w:szCs w:val="20"/>
              </w:rPr>
              <w:t xml:space="preserve"> </w:t>
            </w:r>
            <w:r w:rsidRPr="00E9329E">
              <w:rPr>
                <w:rFonts w:ascii="Arial" w:hAnsi="Arial" w:cs="Arial"/>
                <w:sz w:val="20"/>
                <w:szCs w:val="20"/>
              </w:rPr>
              <w:t>łącznie 10 postępowań mediacyjnych w sprawach karnych. Już w następnym roku 1999 było ich</w:t>
            </w:r>
            <w:r w:rsidR="009E4FDA" w:rsidRPr="00E9329E">
              <w:rPr>
                <w:rFonts w:ascii="Arial" w:hAnsi="Arial" w:cs="Arial"/>
                <w:sz w:val="20"/>
                <w:szCs w:val="20"/>
              </w:rPr>
              <w:t xml:space="preserve"> </w:t>
            </w:r>
            <w:r w:rsidRPr="00E9329E">
              <w:rPr>
                <w:rFonts w:ascii="Arial" w:hAnsi="Arial" w:cs="Arial"/>
                <w:sz w:val="20"/>
                <w:szCs w:val="20"/>
              </w:rPr>
              <w:t>366 i do 2006 r. liczba takich postępowań stale rosła, osiągając w 2006 r. najwyższy, jak do tej</w:t>
            </w:r>
            <w:r w:rsidR="009E4FDA" w:rsidRPr="00E9329E">
              <w:rPr>
                <w:rFonts w:ascii="Arial" w:hAnsi="Arial" w:cs="Arial"/>
                <w:sz w:val="20"/>
                <w:szCs w:val="20"/>
              </w:rPr>
              <w:t xml:space="preserve"> </w:t>
            </w:r>
            <w:r w:rsidRPr="00E9329E">
              <w:rPr>
                <w:rFonts w:ascii="Arial" w:hAnsi="Arial" w:cs="Arial"/>
                <w:sz w:val="20"/>
                <w:szCs w:val="20"/>
              </w:rPr>
              <w:t>pory, wynik – 5052 spraw. Następnie liczba mediacji w sprawach karnych stopniowo zmniejszała</w:t>
            </w:r>
            <w:r w:rsidR="009E4FDA" w:rsidRPr="00E9329E">
              <w:rPr>
                <w:rFonts w:ascii="Arial" w:hAnsi="Arial" w:cs="Arial"/>
                <w:sz w:val="20"/>
                <w:szCs w:val="20"/>
              </w:rPr>
              <w:t xml:space="preserve"> </w:t>
            </w:r>
            <w:r w:rsidRPr="00E9329E">
              <w:rPr>
                <w:rFonts w:ascii="Arial" w:hAnsi="Arial" w:cs="Arial"/>
                <w:sz w:val="20"/>
                <w:szCs w:val="20"/>
              </w:rPr>
              <w:t>się do 3254 mediacji w 2011 i 2012 r., aby w okresie od 2013 r. do 2018 r. z pewnymi wahaniami</w:t>
            </w:r>
            <w:r w:rsidR="009E4FDA" w:rsidRPr="00E9329E">
              <w:rPr>
                <w:rFonts w:ascii="Arial" w:hAnsi="Arial" w:cs="Arial"/>
                <w:sz w:val="20"/>
                <w:szCs w:val="20"/>
              </w:rPr>
              <w:t xml:space="preserve"> </w:t>
            </w:r>
            <w:r w:rsidRPr="00E9329E">
              <w:rPr>
                <w:rFonts w:ascii="Arial" w:hAnsi="Arial" w:cs="Arial"/>
                <w:sz w:val="20"/>
                <w:szCs w:val="20"/>
              </w:rPr>
              <w:t>ustabilizować się na względnie podobnym poziomie – średnio 3864 mediacji rocznie (Źródło:</w:t>
            </w:r>
            <w:r w:rsidR="009E4FDA" w:rsidRPr="00E9329E">
              <w:rPr>
                <w:rFonts w:ascii="Arial" w:hAnsi="Arial" w:cs="Arial"/>
                <w:sz w:val="20"/>
                <w:szCs w:val="20"/>
              </w:rPr>
              <w:t xml:space="preserve"> </w:t>
            </w:r>
            <w:r w:rsidRPr="00E9329E">
              <w:rPr>
                <w:rFonts w:ascii="Arial" w:hAnsi="Arial" w:cs="Arial"/>
                <w:sz w:val="20"/>
                <w:szCs w:val="20"/>
              </w:rPr>
              <w:t>sprawozdanie MS-S6r w sprawie osób osądzonych w pierwszej instancji według właściwości</w:t>
            </w:r>
            <w:r w:rsidR="009E4FDA" w:rsidRPr="00E9329E">
              <w:rPr>
                <w:rFonts w:ascii="Arial" w:hAnsi="Arial" w:cs="Arial"/>
                <w:sz w:val="20"/>
                <w:szCs w:val="20"/>
              </w:rPr>
              <w:t xml:space="preserve"> </w:t>
            </w:r>
            <w:r w:rsidRPr="00E9329E">
              <w:rPr>
                <w:rFonts w:ascii="Arial" w:hAnsi="Arial" w:cs="Arial"/>
                <w:sz w:val="20"/>
                <w:szCs w:val="20"/>
              </w:rPr>
              <w:t>rzeczowej, Postępowanie mediacyjne w świetle danych statystycznych sądy rejonowe i okręgowe</w:t>
            </w:r>
            <w:r w:rsidR="009E4FDA" w:rsidRPr="00E9329E">
              <w:rPr>
                <w:rFonts w:ascii="Arial" w:hAnsi="Arial" w:cs="Arial"/>
                <w:sz w:val="20"/>
                <w:szCs w:val="20"/>
              </w:rPr>
              <w:t xml:space="preserve"> </w:t>
            </w:r>
            <w:r w:rsidRPr="00E9329E">
              <w:rPr>
                <w:rFonts w:ascii="Arial" w:hAnsi="Arial" w:cs="Arial"/>
                <w:sz w:val="20"/>
                <w:szCs w:val="20"/>
              </w:rPr>
              <w:t>w latach 2006–2018, Warszawa 2019, s. 24,</w:t>
            </w:r>
            <w:r w:rsidR="009E4FDA" w:rsidRPr="00E9329E">
              <w:rPr>
                <w:rFonts w:ascii="Arial" w:hAnsi="Arial" w:cs="Arial"/>
                <w:sz w:val="20"/>
                <w:szCs w:val="20"/>
              </w:rPr>
              <w:t xml:space="preserve"> </w:t>
            </w:r>
            <w:r w:rsidRPr="00E9329E">
              <w:rPr>
                <w:rFonts w:ascii="Arial" w:hAnsi="Arial" w:cs="Arial"/>
                <w:sz w:val="20"/>
                <w:szCs w:val="20"/>
              </w:rPr>
              <w:t>https://isws.ms.gov.pl/pl/baza-statystyczna/opracowania-wieloletnie). Dane statystyczne</w:t>
            </w:r>
            <w:r w:rsidR="009E4FDA" w:rsidRPr="00E9329E">
              <w:rPr>
                <w:rFonts w:ascii="Arial" w:hAnsi="Arial" w:cs="Arial"/>
                <w:sz w:val="20"/>
                <w:szCs w:val="20"/>
              </w:rPr>
              <w:t xml:space="preserve"> </w:t>
            </w:r>
            <w:r w:rsidRPr="00E9329E">
              <w:rPr>
                <w:rFonts w:ascii="Arial" w:hAnsi="Arial" w:cs="Arial"/>
                <w:sz w:val="20"/>
                <w:szCs w:val="20"/>
              </w:rPr>
              <w:t>świadczą o tym, że do mediacji przekonuje się rosnąca liczba sędziów i prokuratorów. Ze</w:t>
            </w:r>
            <w:r w:rsidR="009E4FDA" w:rsidRPr="00E9329E">
              <w:rPr>
                <w:rFonts w:ascii="Arial" w:hAnsi="Arial" w:cs="Arial"/>
                <w:sz w:val="20"/>
                <w:szCs w:val="20"/>
              </w:rPr>
              <w:t xml:space="preserve"> </w:t>
            </w:r>
            <w:r w:rsidRPr="00E9329E">
              <w:rPr>
                <w:rFonts w:ascii="Arial" w:hAnsi="Arial" w:cs="Arial"/>
                <w:sz w:val="20"/>
                <w:szCs w:val="20"/>
              </w:rPr>
              <w:t>statystyk Ministerstwa Sprawiedliwości wynika również, iż najczęstszą grupą przestępstw</w:t>
            </w:r>
            <w:r w:rsidR="009E4FDA" w:rsidRPr="00E9329E">
              <w:rPr>
                <w:rFonts w:ascii="Arial" w:hAnsi="Arial" w:cs="Arial"/>
                <w:sz w:val="20"/>
                <w:szCs w:val="20"/>
              </w:rPr>
              <w:t xml:space="preserve"> </w:t>
            </w:r>
            <w:r w:rsidRPr="00E9329E">
              <w:rPr>
                <w:rFonts w:ascii="Arial" w:hAnsi="Arial" w:cs="Arial"/>
                <w:sz w:val="20"/>
                <w:szCs w:val="20"/>
              </w:rPr>
              <w:t>kierowanych do postępowania mediacyjnego są sprawy o znęcanie się (art. 207 § 1 k.k.), które w</w:t>
            </w:r>
            <w:r w:rsidR="009E4FDA" w:rsidRPr="00E9329E">
              <w:rPr>
                <w:rFonts w:ascii="Arial" w:hAnsi="Arial" w:cs="Arial"/>
                <w:sz w:val="20"/>
                <w:szCs w:val="20"/>
              </w:rPr>
              <w:t xml:space="preserve"> </w:t>
            </w:r>
            <w:r w:rsidRPr="00E9329E">
              <w:rPr>
                <w:rFonts w:ascii="Arial" w:hAnsi="Arial" w:cs="Arial"/>
                <w:sz w:val="20"/>
                <w:szCs w:val="20"/>
              </w:rPr>
              <w:t>2017 r. stanowiły 97%, a w 2018 r. 93% wszystkich mediowanych przestępstw przeciwko rodzinie</w:t>
            </w:r>
            <w:r w:rsidR="009E4FDA" w:rsidRPr="00E9329E">
              <w:rPr>
                <w:rFonts w:ascii="Arial" w:hAnsi="Arial" w:cs="Arial"/>
                <w:sz w:val="20"/>
                <w:szCs w:val="20"/>
              </w:rPr>
              <w:t xml:space="preserve"> </w:t>
            </w:r>
            <w:r w:rsidRPr="00E9329E">
              <w:rPr>
                <w:rFonts w:ascii="Arial" w:hAnsi="Arial" w:cs="Arial"/>
                <w:sz w:val="20"/>
                <w:szCs w:val="20"/>
              </w:rPr>
              <w:t>i opiece. Delikt karny jest niezwykle trudnym, często traumatycznym doświadczeniem życiowym</w:t>
            </w:r>
            <w:r w:rsidR="009E4FDA" w:rsidRPr="00E9329E">
              <w:rPr>
                <w:rFonts w:ascii="Arial" w:hAnsi="Arial" w:cs="Arial"/>
                <w:sz w:val="20"/>
                <w:szCs w:val="20"/>
              </w:rPr>
              <w:t xml:space="preserve"> </w:t>
            </w:r>
            <w:r w:rsidRPr="00E9329E">
              <w:rPr>
                <w:rFonts w:ascii="Arial" w:hAnsi="Arial" w:cs="Arial"/>
                <w:sz w:val="20"/>
                <w:szCs w:val="20"/>
              </w:rPr>
              <w:t>dla osoby pokrzywdzonej przestępstwem. Udział w mediacji daje możliwość określenia i nazwania</w:t>
            </w:r>
            <w:r w:rsidR="009E4FDA" w:rsidRPr="00E9329E">
              <w:rPr>
                <w:rFonts w:ascii="Arial" w:hAnsi="Arial" w:cs="Arial"/>
                <w:sz w:val="20"/>
                <w:szCs w:val="20"/>
              </w:rPr>
              <w:t xml:space="preserve"> </w:t>
            </w:r>
            <w:r w:rsidRPr="00E9329E">
              <w:rPr>
                <w:rFonts w:ascii="Arial" w:hAnsi="Arial" w:cs="Arial"/>
                <w:sz w:val="20"/>
                <w:szCs w:val="20"/>
              </w:rPr>
              <w:t xml:space="preserve">często tłumionych emocji, zmierzenia się z wewnętrznymi lękami i </w:t>
            </w:r>
            <w:r w:rsidRPr="00E9329E">
              <w:rPr>
                <w:rFonts w:ascii="Arial" w:hAnsi="Arial" w:cs="Arial"/>
                <w:sz w:val="20"/>
                <w:szCs w:val="20"/>
              </w:rPr>
              <w:lastRenderedPageBreak/>
              <w:t>ostatecznie przełamania</w:t>
            </w:r>
            <w:r w:rsidR="009E4FDA" w:rsidRPr="00E9329E">
              <w:rPr>
                <w:rFonts w:ascii="Arial" w:hAnsi="Arial" w:cs="Arial"/>
                <w:sz w:val="20"/>
                <w:szCs w:val="20"/>
              </w:rPr>
              <w:t xml:space="preserve"> </w:t>
            </w:r>
            <w:r w:rsidRPr="00E9329E">
              <w:rPr>
                <w:rFonts w:ascii="Arial" w:hAnsi="Arial" w:cs="Arial"/>
                <w:sz w:val="20"/>
                <w:szCs w:val="20"/>
              </w:rPr>
              <w:t>psychologicznego impasu. Wypracowana w poufnej procedurze ugoda, poza satysfakcją</w:t>
            </w:r>
            <w:r w:rsidR="009E4FDA" w:rsidRPr="00E9329E">
              <w:rPr>
                <w:rFonts w:ascii="Arial" w:hAnsi="Arial" w:cs="Arial"/>
                <w:sz w:val="20"/>
                <w:szCs w:val="20"/>
              </w:rPr>
              <w:t xml:space="preserve"> </w:t>
            </w:r>
            <w:r w:rsidRPr="00E9329E">
              <w:rPr>
                <w:rFonts w:ascii="Arial" w:hAnsi="Arial" w:cs="Arial"/>
                <w:sz w:val="20"/>
                <w:szCs w:val="20"/>
              </w:rPr>
              <w:t>psychologiczną, umożliwia szybkie porozumienie się co do sposobu i terminu naprawienia szkody</w:t>
            </w:r>
            <w:r w:rsidR="009E4FDA" w:rsidRPr="00E9329E">
              <w:rPr>
                <w:rFonts w:ascii="Arial" w:hAnsi="Arial" w:cs="Arial"/>
                <w:sz w:val="20"/>
                <w:szCs w:val="20"/>
              </w:rPr>
              <w:t xml:space="preserve"> </w:t>
            </w:r>
            <w:r w:rsidRPr="00E9329E">
              <w:rPr>
                <w:rFonts w:ascii="Arial" w:hAnsi="Arial" w:cs="Arial"/>
                <w:sz w:val="20"/>
                <w:szCs w:val="20"/>
              </w:rPr>
              <w:t>lub zadośćuczynienia za doznaną krzywdę. Osoby uwikłane w procedurę karną zyskują możliwość</w:t>
            </w:r>
            <w:r w:rsidR="009E4FDA" w:rsidRPr="00E9329E">
              <w:rPr>
                <w:rFonts w:ascii="Arial" w:hAnsi="Arial" w:cs="Arial"/>
                <w:sz w:val="20"/>
                <w:szCs w:val="20"/>
              </w:rPr>
              <w:t xml:space="preserve"> </w:t>
            </w:r>
            <w:r w:rsidRPr="00E9329E">
              <w:rPr>
                <w:rFonts w:ascii="Arial" w:hAnsi="Arial" w:cs="Arial"/>
                <w:sz w:val="20"/>
                <w:szCs w:val="20"/>
              </w:rPr>
              <w:t>współdecydowania we własnej sprawie, zwerbalizowania subiektywnych skutków czynu</w:t>
            </w:r>
            <w:r w:rsidR="009E4FDA" w:rsidRPr="00E9329E">
              <w:rPr>
                <w:rFonts w:ascii="Arial" w:hAnsi="Arial" w:cs="Arial"/>
                <w:sz w:val="20"/>
                <w:szCs w:val="20"/>
              </w:rPr>
              <w:t xml:space="preserve"> </w:t>
            </w:r>
            <w:r w:rsidRPr="00E9329E">
              <w:rPr>
                <w:rFonts w:ascii="Arial" w:hAnsi="Arial" w:cs="Arial"/>
                <w:sz w:val="20"/>
                <w:szCs w:val="20"/>
              </w:rPr>
              <w:t>karalnego, bezpiecznego wyrażenia emocji i ostatecznie określenia wzajemnych oczekiwań.</w:t>
            </w:r>
            <w:r w:rsidR="009E4FDA" w:rsidRPr="00E9329E">
              <w:rPr>
                <w:rFonts w:ascii="Arial" w:hAnsi="Arial" w:cs="Arial"/>
                <w:sz w:val="20"/>
                <w:szCs w:val="20"/>
              </w:rPr>
              <w:t xml:space="preserve"> </w:t>
            </w:r>
            <w:r w:rsidRPr="00E9329E">
              <w:rPr>
                <w:rFonts w:ascii="Arial" w:hAnsi="Arial" w:cs="Arial"/>
                <w:sz w:val="20"/>
                <w:szCs w:val="20"/>
              </w:rPr>
              <w:t>Profesjonalnie przeprowadzona mediacja ułatwia rozwiązanie konfliktu w drodze wolnej od</w:t>
            </w:r>
            <w:r w:rsidR="009E4FDA" w:rsidRPr="00E9329E">
              <w:rPr>
                <w:rFonts w:ascii="Arial" w:hAnsi="Arial" w:cs="Arial"/>
                <w:sz w:val="20"/>
                <w:szCs w:val="20"/>
              </w:rPr>
              <w:t xml:space="preserve"> </w:t>
            </w:r>
            <w:r w:rsidRPr="00E9329E">
              <w:rPr>
                <w:rFonts w:ascii="Arial" w:hAnsi="Arial" w:cs="Arial"/>
                <w:sz w:val="20"/>
                <w:szCs w:val="20"/>
              </w:rPr>
              <w:t>znamion przemocy, często prowadząc do trwałego jego zakończenia. Mediacja wpisuje się w ideę</w:t>
            </w:r>
            <w:r w:rsidR="009E4FDA" w:rsidRPr="00E9329E">
              <w:rPr>
                <w:rFonts w:ascii="Arial" w:hAnsi="Arial" w:cs="Arial"/>
                <w:sz w:val="20"/>
                <w:szCs w:val="20"/>
              </w:rPr>
              <w:t xml:space="preserve"> </w:t>
            </w:r>
            <w:r w:rsidRPr="00E9329E">
              <w:rPr>
                <w:rFonts w:ascii="Arial" w:hAnsi="Arial" w:cs="Arial"/>
                <w:sz w:val="20"/>
                <w:szCs w:val="20"/>
              </w:rPr>
              <w:t>sprawiedliwości naprawczej i jest przejawem unowocześnienia procesu karnego stanowiąc istotny</w:t>
            </w:r>
            <w:r w:rsidR="009E4FDA" w:rsidRPr="00E9329E">
              <w:rPr>
                <w:rFonts w:ascii="Arial" w:hAnsi="Arial" w:cs="Arial"/>
                <w:sz w:val="20"/>
                <w:szCs w:val="20"/>
              </w:rPr>
              <w:t xml:space="preserve"> </w:t>
            </w:r>
            <w:r w:rsidRPr="00E9329E">
              <w:rPr>
                <w:rFonts w:ascii="Arial" w:hAnsi="Arial" w:cs="Arial"/>
                <w:sz w:val="20"/>
                <w:szCs w:val="20"/>
              </w:rPr>
              <w:t>sposób regulowania sporów w całym kręgu oddziaływania europejskiej kultury legislacyjnej.</w:t>
            </w:r>
            <w:r w:rsidR="009E4FDA" w:rsidRPr="00E9329E">
              <w:rPr>
                <w:rFonts w:ascii="Arial" w:hAnsi="Arial" w:cs="Arial"/>
                <w:sz w:val="20"/>
                <w:szCs w:val="20"/>
              </w:rPr>
              <w:t xml:space="preserve"> </w:t>
            </w:r>
            <w:r w:rsidRPr="00E9329E">
              <w:rPr>
                <w:rFonts w:ascii="Arial" w:hAnsi="Arial" w:cs="Arial"/>
                <w:sz w:val="20"/>
                <w:szCs w:val="20"/>
              </w:rPr>
              <w:t>Włączenie kwalifikacji „Prowadzenie mediacji sądowych w sprawach karnych i sprawach o</w:t>
            </w:r>
            <w:r w:rsidR="009E4FDA" w:rsidRPr="00E9329E">
              <w:rPr>
                <w:rFonts w:ascii="Arial" w:hAnsi="Arial" w:cs="Arial"/>
                <w:sz w:val="20"/>
                <w:szCs w:val="20"/>
              </w:rPr>
              <w:t xml:space="preserve"> </w:t>
            </w:r>
            <w:r w:rsidRPr="00E9329E">
              <w:rPr>
                <w:rFonts w:ascii="Arial" w:hAnsi="Arial" w:cs="Arial"/>
                <w:sz w:val="20"/>
                <w:szCs w:val="20"/>
              </w:rPr>
              <w:t>wykroczenia” do ZSK będzie uzupełnieniem standardów prowadzenia mediacji opracowanych i</w:t>
            </w:r>
            <w:r w:rsidR="009E4FDA" w:rsidRPr="00E9329E">
              <w:rPr>
                <w:rFonts w:ascii="Arial" w:hAnsi="Arial" w:cs="Arial"/>
                <w:sz w:val="20"/>
                <w:szCs w:val="20"/>
              </w:rPr>
              <w:t xml:space="preserve"> </w:t>
            </w:r>
            <w:r w:rsidRPr="00E9329E">
              <w:rPr>
                <w:rFonts w:ascii="Arial" w:hAnsi="Arial" w:cs="Arial"/>
                <w:sz w:val="20"/>
                <w:szCs w:val="20"/>
              </w:rPr>
              <w:t>przyjętych 26.06.2006 r. przez Społeczną Radę do spraw Alternatywnych Metod Rozwiązywania</w:t>
            </w:r>
            <w:r w:rsidR="009E4FDA" w:rsidRPr="00E9329E">
              <w:rPr>
                <w:rFonts w:ascii="Arial" w:hAnsi="Arial" w:cs="Arial"/>
                <w:sz w:val="20"/>
                <w:szCs w:val="20"/>
              </w:rPr>
              <w:t xml:space="preserve"> </w:t>
            </w:r>
            <w:r w:rsidRPr="00E9329E">
              <w:rPr>
                <w:rFonts w:ascii="Arial" w:hAnsi="Arial" w:cs="Arial"/>
                <w:sz w:val="20"/>
                <w:szCs w:val="20"/>
              </w:rPr>
              <w:t>Konfliktów i Sporów przy Ministrze Sprawiedliwości. Standardy te określają kompetencje</w:t>
            </w:r>
            <w:r w:rsidR="009E4FDA" w:rsidRPr="00E9329E">
              <w:rPr>
                <w:rFonts w:ascii="Arial" w:hAnsi="Arial" w:cs="Arial"/>
                <w:sz w:val="20"/>
                <w:szCs w:val="20"/>
              </w:rPr>
              <w:t xml:space="preserve"> </w:t>
            </w:r>
            <w:r w:rsidRPr="00E9329E">
              <w:rPr>
                <w:rFonts w:ascii="Arial" w:hAnsi="Arial" w:cs="Arial"/>
                <w:sz w:val="20"/>
                <w:szCs w:val="20"/>
              </w:rPr>
              <w:t>mediatora na poziomie ogólnym. Opracowana kwalifikacja może też skutkować zwiększeniem</w:t>
            </w:r>
            <w:r w:rsidR="009E4FDA" w:rsidRPr="00E9329E">
              <w:rPr>
                <w:rFonts w:ascii="Arial" w:hAnsi="Arial" w:cs="Arial"/>
                <w:sz w:val="20"/>
                <w:szCs w:val="20"/>
              </w:rPr>
              <w:t xml:space="preserve"> </w:t>
            </w:r>
            <w:r w:rsidRPr="00E9329E">
              <w:rPr>
                <w:rFonts w:ascii="Arial" w:hAnsi="Arial" w:cs="Arial"/>
                <w:sz w:val="20"/>
                <w:szCs w:val="20"/>
              </w:rPr>
              <w:t>zaufania wymiaru sprawiedliwości i organów ścigania do korzystania z mediacji karnych i w</w:t>
            </w:r>
            <w:r w:rsidR="009E4FDA" w:rsidRPr="00E9329E">
              <w:rPr>
                <w:rFonts w:ascii="Arial" w:hAnsi="Arial" w:cs="Arial"/>
                <w:sz w:val="20"/>
                <w:szCs w:val="20"/>
              </w:rPr>
              <w:t xml:space="preserve"> </w:t>
            </w:r>
            <w:r w:rsidRPr="00E9329E">
              <w:rPr>
                <w:rFonts w:ascii="Arial" w:hAnsi="Arial" w:cs="Arial"/>
                <w:sz w:val="20"/>
                <w:szCs w:val="20"/>
              </w:rPr>
              <w:t>sprawach o wykroczenia.</w:t>
            </w:r>
          </w:p>
        </w:tc>
        <w:tc>
          <w:tcPr>
            <w:tcW w:w="7229" w:type="dxa"/>
          </w:tcPr>
          <w:p w14:paraId="4918DE08" w14:textId="77777777" w:rsidR="00BC7FD9" w:rsidRPr="00E9329E" w:rsidRDefault="00BC7FD9" w:rsidP="0073304F">
            <w:pPr>
              <w:rPr>
                <w:rFonts w:ascii="Arial" w:hAnsi="Arial" w:cs="Arial"/>
                <w:bCs/>
                <w:sz w:val="20"/>
                <w:szCs w:val="20"/>
              </w:rPr>
            </w:pPr>
          </w:p>
        </w:tc>
      </w:tr>
      <w:tr w:rsidR="00BC7FD9" w:rsidRPr="00E9329E" w14:paraId="4C939C37" w14:textId="77777777" w:rsidTr="0073304F">
        <w:trPr>
          <w:trHeight w:val="1304"/>
        </w:trPr>
        <w:tc>
          <w:tcPr>
            <w:tcW w:w="562" w:type="dxa"/>
          </w:tcPr>
          <w:p w14:paraId="6641A906" w14:textId="77777777" w:rsidR="00BC7FD9" w:rsidRPr="00E9329E" w:rsidRDefault="0093364B" w:rsidP="0073304F">
            <w:pPr>
              <w:rPr>
                <w:rFonts w:ascii="Arial" w:hAnsi="Arial" w:cs="Arial"/>
                <w:bCs/>
                <w:sz w:val="20"/>
                <w:szCs w:val="20"/>
              </w:rPr>
            </w:pPr>
            <w:r w:rsidRPr="00E9329E">
              <w:rPr>
                <w:rFonts w:ascii="Arial" w:hAnsi="Arial" w:cs="Arial"/>
                <w:bCs/>
                <w:sz w:val="20"/>
                <w:szCs w:val="20"/>
              </w:rPr>
              <w:t>9.</w:t>
            </w:r>
          </w:p>
        </w:tc>
        <w:tc>
          <w:tcPr>
            <w:tcW w:w="6941" w:type="dxa"/>
          </w:tcPr>
          <w:p w14:paraId="58186B27" w14:textId="77777777" w:rsidR="008E61F9" w:rsidRPr="00E9329E" w:rsidRDefault="00EE51B1" w:rsidP="00C43E82">
            <w:pPr>
              <w:autoSpaceDE w:val="0"/>
              <w:autoSpaceDN w:val="0"/>
              <w:adjustRightInd w:val="0"/>
              <w:spacing w:after="0" w:line="240" w:lineRule="auto"/>
              <w:jc w:val="both"/>
              <w:rPr>
                <w:rFonts w:cstheme="minorHAnsi"/>
                <w:b/>
                <w:color w:val="333333"/>
                <w:sz w:val="20"/>
                <w:szCs w:val="20"/>
              </w:rPr>
            </w:pPr>
            <w:r w:rsidRPr="00E9329E">
              <w:rPr>
                <w:rFonts w:cstheme="minorHAnsi"/>
                <w:b/>
                <w:color w:val="333333"/>
                <w:sz w:val="20"/>
                <w:szCs w:val="20"/>
              </w:rPr>
              <w:t xml:space="preserve">Odniesienie do kwalifikacji o zbliżonym charakterze oraz wskazanie kwalifikacji ujętych w ZRK zawierających wspólne zestawy efektów uczenia się: </w:t>
            </w:r>
          </w:p>
          <w:p w14:paraId="448039C8" w14:textId="3727B520" w:rsidR="00BC7FD9" w:rsidRPr="00E9329E" w:rsidRDefault="008E61F9" w:rsidP="00B539B5">
            <w:pPr>
              <w:autoSpaceDE w:val="0"/>
              <w:autoSpaceDN w:val="0"/>
              <w:adjustRightInd w:val="0"/>
              <w:spacing w:after="0" w:line="240" w:lineRule="auto"/>
              <w:jc w:val="both"/>
              <w:rPr>
                <w:rFonts w:cstheme="minorHAnsi"/>
                <w:color w:val="333333"/>
                <w:sz w:val="20"/>
                <w:szCs w:val="20"/>
              </w:rPr>
            </w:pPr>
            <w:r w:rsidRPr="00E9329E">
              <w:rPr>
                <w:rFonts w:cstheme="minorHAnsi"/>
                <w:color w:val="333333"/>
                <w:sz w:val="20"/>
                <w:szCs w:val="20"/>
              </w:rPr>
              <w:t xml:space="preserve">W Zintegrowanym Rejestrze Kwalifikacji znajdują się 3 kwalifikacje rynkowe o zbliżonym charakterze. Są to kwalifikacje: „Prowadzenie mediacji sądowych i pozasądowych w sprawach cywilnych”, „Prowadzenie mediacji sądowych i pozasądowych w sprawach gospodarczych” i “Prowadzenie mediacji sądowych i pozasądowych w sprawach rodzinnych”. Kwalifikacje te nie posiadają wspólnych kluczowych efektów uczenia się z przedmiotową kwalifikacją, choć oczywiście opisują podobne umiejętności. Kwalifikacja „Prowadzenie mediacji sądowych w sprawach karnych i sprawach o wykroczenia” odnosi się jednak ściśle do specyfiki mediacji w sprawach czynów zabronionych, a zatem jest komplementarna do pozostałych włączonych do ZSK kwalifikacji. Część efektów uczenia się </w:t>
            </w:r>
            <w:r w:rsidRPr="00E9329E">
              <w:rPr>
                <w:rFonts w:cstheme="minorHAnsi"/>
                <w:color w:val="333333"/>
                <w:sz w:val="20"/>
                <w:szCs w:val="20"/>
              </w:rPr>
              <w:lastRenderedPageBreak/>
              <w:t>właściwa dla kwalifikacji może być wspólna z efektami kształcenia na wybranych kierunkach studiów oraz studiów podyplomowych z zakresu mediacji i mediacji karnych. Charakter efektów uczenia się jest na tyle różny, że bezpośrednie odniesienie ich do efektów uczenia się wymaganych dla kwalifikacji „Prowadzenie mediacji sądowych w sprawach karnych i sprawach o wykroczenia” nie jest zasadne. Należy podkreślić, że w ramach systemu szkolnictwa wyższego posiadanie efektów kształcenia, pokrywających się zakresem z opisaną kwalifikacją rynkową, nie może zostać potwierdzone w całości w wyniku</w:t>
            </w:r>
            <w:r w:rsidR="00B539B5" w:rsidRPr="00E9329E">
              <w:rPr>
                <w:rFonts w:cstheme="minorHAnsi"/>
                <w:color w:val="333333"/>
                <w:sz w:val="20"/>
                <w:szCs w:val="20"/>
              </w:rPr>
              <w:t xml:space="preserve"> walidacji uczenia się </w:t>
            </w:r>
            <w:proofErr w:type="spellStart"/>
            <w:r w:rsidR="00B539B5" w:rsidRPr="00E9329E">
              <w:rPr>
                <w:rFonts w:cstheme="minorHAnsi"/>
                <w:color w:val="333333"/>
                <w:sz w:val="20"/>
                <w:szCs w:val="20"/>
              </w:rPr>
              <w:t>pozaformalnego</w:t>
            </w:r>
            <w:proofErr w:type="spellEnd"/>
            <w:r w:rsidR="00B539B5" w:rsidRPr="00E9329E">
              <w:rPr>
                <w:rFonts w:cstheme="minorHAnsi"/>
                <w:color w:val="333333"/>
                <w:sz w:val="20"/>
                <w:szCs w:val="20"/>
              </w:rPr>
              <w:t xml:space="preserve"> i nieformalnego. Włączenie kwalifikacji do ZSK umożliwi potwierdzenie kompetencji przez osoby, które chcą skorzystać z równoważnej do formalnej ścieżki uczenia się przez całe życie.</w:t>
            </w:r>
          </w:p>
        </w:tc>
        <w:tc>
          <w:tcPr>
            <w:tcW w:w="7229" w:type="dxa"/>
          </w:tcPr>
          <w:p w14:paraId="063579F0" w14:textId="77777777" w:rsidR="00BC7FD9" w:rsidRPr="00E9329E" w:rsidRDefault="00BC7FD9" w:rsidP="0073304F">
            <w:pPr>
              <w:rPr>
                <w:rFonts w:ascii="Arial" w:hAnsi="Arial" w:cs="Arial"/>
                <w:bCs/>
                <w:sz w:val="20"/>
                <w:szCs w:val="20"/>
              </w:rPr>
            </w:pPr>
          </w:p>
        </w:tc>
      </w:tr>
      <w:tr w:rsidR="00BC7FD9" w:rsidRPr="00E9329E" w14:paraId="587397B1" w14:textId="77777777" w:rsidTr="0073304F">
        <w:trPr>
          <w:trHeight w:val="1304"/>
        </w:trPr>
        <w:tc>
          <w:tcPr>
            <w:tcW w:w="562" w:type="dxa"/>
          </w:tcPr>
          <w:p w14:paraId="55DCD461" w14:textId="77777777" w:rsidR="00BC7FD9" w:rsidRPr="00E9329E" w:rsidRDefault="0093364B" w:rsidP="0073304F">
            <w:pPr>
              <w:rPr>
                <w:rFonts w:ascii="Arial" w:hAnsi="Arial" w:cs="Arial"/>
                <w:bCs/>
                <w:sz w:val="20"/>
                <w:szCs w:val="20"/>
              </w:rPr>
            </w:pPr>
            <w:r w:rsidRPr="00E9329E">
              <w:rPr>
                <w:rFonts w:ascii="Arial" w:hAnsi="Arial" w:cs="Arial"/>
                <w:bCs/>
                <w:sz w:val="20"/>
                <w:szCs w:val="20"/>
              </w:rPr>
              <w:t>10.</w:t>
            </w:r>
          </w:p>
        </w:tc>
        <w:tc>
          <w:tcPr>
            <w:tcW w:w="6941" w:type="dxa"/>
          </w:tcPr>
          <w:p w14:paraId="13CC6462" w14:textId="27228BA3" w:rsidR="00B539B5" w:rsidRPr="00E9329E" w:rsidRDefault="00003578" w:rsidP="00B539B5">
            <w:pPr>
              <w:spacing w:after="0"/>
              <w:jc w:val="both"/>
              <w:rPr>
                <w:rFonts w:ascii="Arial" w:hAnsi="Arial" w:cs="Arial"/>
                <w:bCs/>
                <w:sz w:val="20"/>
                <w:szCs w:val="20"/>
              </w:rPr>
            </w:pPr>
            <w:r w:rsidRPr="00E9329E">
              <w:rPr>
                <w:rFonts w:ascii="Arial" w:hAnsi="Arial" w:cs="Arial"/>
                <w:b/>
                <w:bCs/>
                <w:sz w:val="20"/>
                <w:szCs w:val="20"/>
              </w:rPr>
              <w:t xml:space="preserve">Typowe możliwości wykorzystania kwalifikacji: </w:t>
            </w:r>
          </w:p>
          <w:p w14:paraId="7353BD96" w14:textId="5B9FD4A1" w:rsidR="00B539B5" w:rsidRPr="00E9329E" w:rsidRDefault="00554A12" w:rsidP="00554A12">
            <w:pPr>
              <w:spacing w:after="0"/>
              <w:jc w:val="both"/>
              <w:rPr>
                <w:rFonts w:ascii="Arial" w:hAnsi="Arial" w:cs="Arial"/>
                <w:bCs/>
                <w:sz w:val="20"/>
                <w:szCs w:val="20"/>
              </w:rPr>
            </w:pPr>
            <w:r w:rsidRPr="00E9329E">
              <w:rPr>
                <w:rFonts w:ascii="Arial" w:hAnsi="Arial" w:cs="Arial"/>
                <w:bCs/>
                <w:sz w:val="20"/>
                <w:szCs w:val="20"/>
              </w:rPr>
              <w:t>Osoba posiadająca kwalifikację może pracować na stanowisku mediatora w ośrodkach mediacyjnych, może również prowadzić działalność gospodarczą w tym zakresie. Kompetencje mediacyjne mogą także zostać wykorzystane między innymi w jednostkach penitencjarnych, ośrodkach poprawczych, opiece społecznej oraz w instytucjach niosących pomoc osobom pokrzywdzonym przestępstwem. Osoba posiadająca kwalifikację może uzyskać wpis na listę mediatorów w sprawach karnych prowadzoną przez sądy okręgowe po spełnieniu wymagań określonych w Rozporządzeniu Ministra Sprawiedliwości z dnia 7 maja 2015 r. w sprawie postępowania mediacyjnego w sprawach karnych (Dz. U. z 2015r., poz. 716).</w:t>
            </w:r>
          </w:p>
          <w:p w14:paraId="2333C098" w14:textId="18C49D8A" w:rsidR="00BC7FD9" w:rsidRPr="00E9329E" w:rsidRDefault="00BC7FD9" w:rsidP="00F70307">
            <w:pPr>
              <w:spacing w:after="0"/>
              <w:jc w:val="both"/>
              <w:rPr>
                <w:rFonts w:ascii="Arial" w:hAnsi="Arial" w:cs="Arial"/>
                <w:bCs/>
                <w:sz w:val="20"/>
                <w:szCs w:val="20"/>
              </w:rPr>
            </w:pPr>
          </w:p>
        </w:tc>
        <w:tc>
          <w:tcPr>
            <w:tcW w:w="7229" w:type="dxa"/>
          </w:tcPr>
          <w:p w14:paraId="13705B84" w14:textId="77777777" w:rsidR="00BC7FD9" w:rsidRPr="00E9329E" w:rsidRDefault="00BC7FD9" w:rsidP="0073304F">
            <w:pPr>
              <w:rPr>
                <w:rFonts w:ascii="Arial" w:hAnsi="Arial" w:cs="Arial"/>
                <w:bCs/>
                <w:sz w:val="20"/>
                <w:szCs w:val="20"/>
              </w:rPr>
            </w:pPr>
          </w:p>
        </w:tc>
      </w:tr>
      <w:tr w:rsidR="00EE51B1" w:rsidRPr="00E9329E" w14:paraId="5F68B3D8" w14:textId="77777777" w:rsidTr="0073304F">
        <w:trPr>
          <w:trHeight w:val="1304"/>
        </w:trPr>
        <w:tc>
          <w:tcPr>
            <w:tcW w:w="562" w:type="dxa"/>
          </w:tcPr>
          <w:p w14:paraId="658F38BD" w14:textId="77777777" w:rsidR="00EE51B1" w:rsidRPr="00E9329E" w:rsidRDefault="00003578" w:rsidP="0093364B">
            <w:pPr>
              <w:rPr>
                <w:rFonts w:ascii="Arial" w:hAnsi="Arial" w:cs="Arial"/>
                <w:bCs/>
                <w:sz w:val="20"/>
                <w:szCs w:val="20"/>
              </w:rPr>
            </w:pPr>
            <w:r w:rsidRPr="00E9329E">
              <w:rPr>
                <w:rFonts w:ascii="Arial" w:hAnsi="Arial" w:cs="Arial"/>
                <w:bCs/>
                <w:sz w:val="20"/>
                <w:szCs w:val="20"/>
              </w:rPr>
              <w:t>1</w:t>
            </w:r>
            <w:r w:rsidR="0093364B" w:rsidRPr="00E9329E">
              <w:rPr>
                <w:rFonts w:ascii="Arial" w:hAnsi="Arial" w:cs="Arial"/>
                <w:bCs/>
                <w:sz w:val="20"/>
                <w:szCs w:val="20"/>
              </w:rPr>
              <w:t>1</w:t>
            </w:r>
            <w:r w:rsidRPr="00E9329E">
              <w:rPr>
                <w:rFonts w:ascii="Arial" w:hAnsi="Arial" w:cs="Arial"/>
                <w:bCs/>
                <w:sz w:val="20"/>
                <w:szCs w:val="20"/>
              </w:rPr>
              <w:t>.</w:t>
            </w:r>
          </w:p>
        </w:tc>
        <w:tc>
          <w:tcPr>
            <w:tcW w:w="6941" w:type="dxa"/>
          </w:tcPr>
          <w:p w14:paraId="4280A9E3" w14:textId="77777777" w:rsidR="0093364B" w:rsidRPr="00E9329E" w:rsidRDefault="00003578" w:rsidP="00003578">
            <w:pPr>
              <w:jc w:val="both"/>
              <w:rPr>
                <w:rFonts w:ascii="Arial" w:hAnsi="Arial" w:cs="Arial"/>
                <w:bCs/>
                <w:sz w:val="20"/>
                <w:szCs w:val="20"/>
              </w:rPr>
            </w:pPr>
            <w:r w:rsidRPr="00E9329E">
              <w:rPr>
                <w:rFonts w:ascii="Arial" w:hAnsi="Arial" w:cs="Arial"/>
                <w:b/>
                <w:bCs/>
                <w:sz w:val="20"/>
                <w:szCs w:val="20"/>
              </w:rPr>
              <w:t xml:space="preserve">Wymagania dotyczące walidacji i podmiotów przeprowadzających walidację: 1. Etap weryfikacji </w:t>
            </w:r>
          </w:p>
          <w:p w14:paraId="5D0253A3" w14:textId="52772964" w:rsidR="00F70307" w:rsidRPr="00E9329E" w:rsidRDefault="00F70307" w:rsidP="00F70307">
            <w:pPr>
              <w:jc w:val="both"/>
              <w:rPr>
                <w:rFonts w:ascii="Arial" w:hAnsi="Arial" w:cs="Arial"/>
                <w:b/>
                <w:bCs/>
                <w:sz w:val="20"/>
                <w:szCs w:val="20"/>
              </w:rPr>
            </w:pPr>
            <w:r w:rsidRPr="00E9329E">
              <w:rPr>
                <w:rFonts w:ascii="Arial" w:hAnsi="Arial" w:cs="Arial"/>
                <w:b/>
                <w:bCs/>
                <w:sz w:val="20"/>
                <w:szCs w:val="20"/>
              </w:rPr>
              <w:t xml:space="preserve">1.1. Metody. </w:t>
            </w:r>
          </w:p>
          <w:p w14:paraId="41E15DB5" w14:textId="501E7634" w:rsidR="004A598D" w:rsidRPr="00E9329E" w:rsidRDefault="00F70307" w:rsidP="004A598D">
            <w:pPr>
              <w:jc w:val="both"/>
              <w:rPr>
                <w:rFonts w:ascii="Arial" w:hAnsi="Arial" w:cs="Arial"/>
                <w:bCs/>
                <w:sz w:val="20"/>
                <w:szCs w:val="20"/>
              </w:rPr>
            </w:pPr>
            <w:r w:rsidRPr="00E9329E">
              <w:rPr>
                <w:rFonts w:ascii="Arial" w:hAnsi="Arial" w:cs="Arial"/>
                <w:bCs/>
                <w:sz w:val="20"/>
                <w:szCs w:val="20"/>
              </w:rPr>
              <w:t xml:space="preserve"> </w:t>
            </w:r>
            <w:r w:rsidR="004A598D" w:rsidRPr="00E9329E">
              <w:rPr>
                <w:rFonts w:ascii="Arial" w:hAnsi="Arial" w:cs="Arial"/>
                <w:bCs/>
                <w:sz w:val="20"/>
                <w:szCs w:val="20"/>
              </w:rPr>
              <w:t xml:space="preserve">Na etapie weryfikacji efektów uczenia się stosuje się następujące metody: test teoretyczny lub wywiad ustrukturyzowany/rozmowa z komisją (do weryfikacji zagadnień teoretycznych ze wszystkich zestawów efektów uczenia się); obserwacja w warunkach symulowanych lub rzeczywistych uzupełniona rozmową z komisją; analiza dowodów i deklaracji uzupełniona rozmową z komisją (dowodami mają być: 1) opracowane przez kandydata </w:t>
            </w:r>
            <w:r w:rsidR="004A598D" w:rsidRPr="00E9329E">
              <w:rPr>
                <w:rFonts w:ascii="Arial" w:hAnsi="Arial" w:cs="Arial"/>
                <w:bCs/>
                <w:sz w:val="20"/>
                <w:szCs w:val="20"/>
              </w:rPr>
              <w:lastRenderedPageBreak/>
              <w:t xml:space="preserve">przed walidacją sprawozdanie z samorozwoju w roku poprzedzającym przystąpienie do walidacji, ze szczególnym uwzględnieniem spraw karnych lub spraw o wykroczenia oraz 2) sprawozdanie z obserwowanych, prowadzonych lub współprowadzonych sesji mediacji karnych lub w sprawach o wykroczenia). </w:t>
            </w:r>
          </w:p>
          <w:p w14:paraId="2D742748" w14:textId="77777777" w:rsidR="00F70307" w:rsidRPr="00E9329E" w:rsidRDefault="00F70307" w:rsidP="00F70307">
            <w:pPr>
              <w:jc w:val="both"/>
              <w:rPr>
                <w:rFonts w:ascii="Arial" w:hAnsi="Arial" w:cs="Arial"/>
                <w:b/>
                <w:bCs/>
                <w:sz w:val="20"/>
                <w:szCs w:val="20"/>
              </w:rPr>
            </w:pPr>
            <w:r w:rsidRPr="00E9329E">
              <w:rPr>
                <w:rFonts w:ascii="Arial" w:hAnsi="Arial" w:cs="Arial"/>
                <w:b/>
                <w:bCs/>
                <w:sz w:val="20"/>
                <w:szCs w:val="20"/>
              </w:rPr>
              <w:t xml:space="preserve">1.2. Zasoby kadrowe. </w:t>
            </w:r>
          </w:p>
          <w:p w14:paraId="427DBB2B" w14:textId="7FF7D005" w:rsidR="00F70307" w:rsidRPr="00E9329E" w:rsidRDefault="004A598D" w:rsidP="004A598D">
            <w:pPr>
              <w:jc w:val="both"/>
              <w:rPr>
                <w:rFonts w:ascii="Arial" w:hAnsi="Arial" w:cs="Arial"/>
                <w:bCs/>
                <w:sz w:val="20"/>
                <w:szCs w:val="20"/>
              </w:rPr>
            </w:pPr>
            <w:r w:rsidRPr="00E9329E">
              <w:rPr>
                <w:rFonts w:ascii="Arial" w:hAnsi="Arial" w:cs="Arial"/>
                <w:bCs/>
                <w:sz w:val="20"/>
                <w:szCs w:val="20"/>
              </w:rPr>
              <w:t>Weryfikację efektów uczenia się prowadzi komisja walidacyjna, składająca się minimum z 2 osób: przewodniczącego oraz min. jednego członka komisji. Każdy z członków komisji walidacyjnej musi spełniać następujące wymogi: – posiadać wykształcenie wyższe magisterskie; – posiadać ukończone studia lub studia podyplomowe z zakresu mediacji oraz szkolenie z zakresu mediacji karnych; – stosować zasady etyki zawodowej mediatora; – znać i stosować aktualnie obowiązujące regulacje prawne w zakresie mediacji; – znać i stosować standardy prowadzenia mediacji i postępowania mediatora opracowane przez Społeczną Radę ds. Alternatywnych Metod Rozwiązywania Sporów i Konfliktów przy Ministrze Sprawiedliwości; – posiadać pełną zdolność do czynności prawnych i pełnię praw publicznych; – stosować kryteria weryfikacji przypisane do efektów uczenia się dla opisywanej kwalifikacji oraz kryteria oceny formalnej i merytorycznej dowodów na posiadanie efektów uczenia się właściwych dla opisywanej kwalifikacji; – stosować zasady prowadzenia weryfikacji, a także różne metody weryfikacji efektów uczenia się, zgodnie z celami walidacji i zasadami Zintegrowanego Systemu Kwalifikacji. Ponadto: Przewodniczący komisji musi spełniać następujące wymogi: – posiadać min. 8 - letnie doświadczenie w pracy mediatora w sprawach karnych lub w sprawach o wykroczenia potwierdzone rekomendacją sądu, prokuratury lub policji; - przeprowadzić min. 90 mediacji karnych lub w sprawach o wykroczenia (oświadczenie i wykaz przeprowadzonych postępowań</w:t>
            </w:r>
            <w:r w:rsidR="00F20F40" w:rsidRPr="00E9329E">
              <w:rPr>
                <w:rFonts w:ascii="Arial" w:hAnsi="Arial" w:cs="Arial"/>
                <w:bCs/>
                <w:sz w:val="20"/>
                <w:szCs w:val="20"/>
              </w:rPr>
              <w:t xml:space="preserve"> </w:t>
            </w:r>
            <w:r w:rsidRPr="00E9329E">
              <w:rPr>
                <w:rFonts w:ascii="Arial" w:hAnsi="Arial" w:cs="Arial"/>
                <w:bCs/>
                <w:sz w:val="20"/>
                <w:szCs w:val="20"/>
              </w:rPr>
              <w:t>mediacyjnych uwzględniający sygnaturę akt). Członek komisji musi spełniać następujące</w:t>
            </w:r>
            <w:r w:rsidR="00F20F40" w:rsidRPr="00E9329E">
              <w:rPr>
                <w:rFonts w:ascii="Arial" w:hAnsi="Arial" w:cs="Arial"/>
                <w:bCs/>
                <w:sz w:val="20"/>
                <w:szCs w:val="20"/>
              </w:rPr>
              <w:t xml:space="preserve"> </w:t>
            </w:r>
            <w:r w:rsidRPr="00E9329E">
              <w:rPr>
                <w:rFonts w:ascii="Arial" w:hAnsi="Arial" w:cs="Arial"/>
                <w:bCs/>
                <w:sz w:val="20"/>
                <w:szCs w:val="20"/>
              </w:rPr>
              <w:t>wymogi: - posiadać min. 5-letnie doświadczenie w pracy mediatora w sprawach karnych lub w</w:t>
            </w:r>
            <w:r w:rsidR="00F20F40" w:rsidRPr="00E9329E">
              <w:rPr>
                <w:rFonts w:ascii="Arial" w:hAnsi="Arial" w:cs="Arial"/>
                <w:bCs/>
                <w:sz w:val="20"/>
                <w:szCs w:val="20"/>
              </w:rPr>
              <w:t xml:space="preserve"> </w:t>
            </w:r>
            <w:r w:rsidRPr="00E9329E">
              <w:rPr>
                <w:rFonts w:ascii="Arial" w:hAnsi="Arial" w:cs="Arial"/>
                <w:bCs/>
                <w:sz w:val="20"/>
                <w:szCs w:val="20"/>
              </w:rPr>
              <w:t>sprawach o wykroczenia potwierdzone rekomendacją sądu, prokuratury, policji lub ośrodka</w:t>
            </w:r>
            <w:r w:rsidR="00F20F40" w:rsidRPr="00E9329E">
              <w:rPr>
                <w:rFonts w:ascii="Arial" w:hAnsi="Arial" w:cs="Arial"/>
                <w:bCs/>
                <w:sz w:val="20"/>
                <w:szCs w:val="20"/>
              </w:rPr>
              <w:t xml:space="preserve"> </w:t>
            </w:r>
            <w:r w:rsidRPr="00E9329E">
              <w:rPr>
                <w:rFonts w:ascii="Arial" w:hAnsi="Arial" w:cs="Arial"/>
                <w:bCs/>
                <w:sz w:val="20"/>
                <w:szCs w:val="20"/>
              </w:rPr>
              <w:t xml:space="preserve">mediacji; - </w:t>
            </w:r>
            <w:r w:rsidRPr="00E9329E">
              <w:rPr>
                <w:rFonts w:ascii="Arial" w:hAnsi="Arial" w:cs="Arial"/>
                <w:bCs/>
                <w:sz w:val="20"/>
                <w:szCs w:val="20"/>
              </w:rPr>
              <w:lastRenderedPageBreak/>
              <w:t>przeprowadzić min. 30 mediacji karnych lub w sprawach o wykroczenia (oświadczenie</w:t>
            </w:r>
            <w:r w:rsidR="00F20F40" w:rsidRPr="00E9329E">
              <w:rPr>
                <w:rFonts w:ascii="Arial" w:hAnsi="Arial" w:cs="Arial"/>
                <w:bCs/>
                <w:sz w:val="20"/>
                <w:szCs w:val="20"/>
              </w:rPr>
              <w:t xml:space="preserve"> </w:t>
            </w:r>
            <w:r w:rsidRPr="00E9329E">
              <w:rPr>
                <w:rFonts w:ascii="Arial" w:hAnsi="Arial" w:cs="Arial"/>
                <w:bCs/>
                <w:sz w:val="20"/>
                <w:szCs w:val="20"/>
              </w:rPr>
              <w:t>i wykaz przeprowadzonych postępowań mediacyjnych uwzględniający sygnaturę akt).</w:t>
            </w:r>
          </w:p>
          <w:p w14:paraId="51A21098" w14:textId="54B3ECDE" w:rsidR="00491BC8" w:rsidRPr="00E9329E" w:rsidRDefault="00F70307" w:rsidP="00491BC8">
            <w:pPr>
              <w:jc w:val="both"/>
              <w:rPr>
                <w:rFonts w:ascii="Arial" w:hAnsi="Arial" w:cs="Arial"/>
                <w:bCs/>
                <w:sz w:val="20"/>
                <w:szCs w:val="20"/>
              </w:rPr>
            </w:pPr>
            <w:r w:rsidRPr="00E9329E">
              <w:rPr>
                <w:rFonts w:ascii="Arial" w:hAnsi="Arial" w:cs="Arial"/>
                <w:b/>
                <w:bCs/>
                <w:sz w:val="20"/>
                <w:szCs w:val="20"/>
              </w:rPr>
              <w:t>1.3. Sposób organizacji walidacji oraz warunki organizacyjne i materialne</w:t>
            </w:r>
            <w:r w:rsidRPr="00E9329E">
              <w:rPr>
                <w:rFonts w:ascii="Arial" w:hAnsi="Arial" w:cs="Arial"/>
                <w:bCs/>
                <w:sz w:val="20"/>
                <w:szCs w:val="20"/>
              </w:rPr>
              <w:t xml:space="preserve">. </w:t>
            </w:r>
            <w:r w:rsidRPr="00E9329E">
              <w:rPr>
                <w:rFonts w:ascii="Arial" w:hAnsi="Arial" w:cs="Arial"/>
                <w:bCs/>
                <w:sz w:val="20"/>
                <w:szCs w:val="20"/>
              </w:rPr>
              <w:br/>
            </w:r>
            <w:r w:rsidR="00491BC8" w:rsidRPr="00E9329E">
              <w:rPr>
                <w:rFonts w:ascii="Arial" w:hAnsi="Arial" w:cs="Arial"/>
                <w:bCs/>
                <w:sz w:val="20"/>
                <w:szCs w:val="20"/>
              </w:rPr>
              <w:t xml:space="preserve">Podczas walidacji instytucja certyfikująca ma obowiązek zapewnić odpowiednie warunki do przeprowadzenia walidacji. Instytucja Certyfikująca musi stosować rozwiązania zapewniające rozdzielenie procesów kształcenia i szkolenia od walidacji. W szczególności istotne jest zapewnienie bezstronności osób przeprowadzających walidację m.in. poprzez rozdział osobowy mający na celu zapobieganie konfliktowi interesów osób przeprowadzających walidację. Osoby te nie mogą weryfikować efektów uczenia się osób, które były przez nie przygotowywane do uzyskania kwalifikacji „Prowadzenie mediacji sądowych w sprawach karnych i sprawach o wykroczenia”. </w:t>
            </w:r>
          </w:p>
          <w:p w14:paraId="5A7CB8E0" w14:textId="77777777" w:rsidR="00F70307" w:rsidRPr="00E9329E" w:rsidRDefault="00F70307" w:rsidP="00F70307">
            <w:pPr>
              <w:jc w:val="both"/>
              <w:rPr>
                <w:rFonts w:ascii="Arial" w:hAnsi="Arial" w:cs="Arial"/>
                <w:b/>
                <w:bCs/>
                <w:sz w:val="20"/>
                <w:szCs w:val="20"/>
              </w:rPr>
            </w:pPr>
            <w:r w:rsidRPr="00E9329E">
              <w:rPr>
                <w:rFonts w:ascii="Arial" w:hAnsi="Arial" w:cs="Arial"/>
                <w:b/>
                <w:bCs/>
                <w:sz w:val="20"/>
                <w:szCs w:val="20"/>
              </w:rPr>
              <w:t>2. Etapy identyfikowania i dokumentowania.</w:t>
            </w:r>
          </w:p>
          <w:p w14:paraId="7DCD4CF4" w14:textId="22098ADC" w:rsidR="00491BC8" w:rsidRPr="00E9329E" w:rsidRDefault="00F70307" w:rsidP="00491BC8">
            <w:pPr>
              <w:jc w:val="both"/>
              <w:rPr>
                <w:rFonts w:ascii="Arial" w:hAnsi="Arial" w:cs="Arial"/>
                <w:bCs/>
                <w:sz w:val="20"/>
                <w:szCs w:val="20"/>
              </w:rPr>
            </w:pPr>
            <w:r w:rsidRPr="00E9329E">
              <w:rPr>
                <w:rFonts w:ascii="Arial" w:hAnsi="Arial" w:cs="Arial"/>
                <w:bCs/>
                <w:sz w:val="20"/>
                <w:szCs w:val="20"/>
              </w:rPr>
              <w:t xml:space="preserve"> </w:t>
            </w:r>
            <w:r w:rsidR="00491BC8" w:rsidRPr="00E9329E">
              <w:rPr>
                <w:rFonts w:ascii="Arial" w:hAnsi="Arial" w:cs="Arial"/>
                <w:bCs/>
                <w:sz w:val="20"/>
                <w:szCs w:val="20"/>
              </w:rPr>
              <w:t>Nie określa się wymagań do etapów identyfikowania i dokumentowania efektów uczenia się.</w:t>
            </w:r>
          </w:p>
        </w:tc>
        <w:tc>
          <w:tcPr>
            <w:tcW w:w="7229" w:type="dxa"/>
          </w:tcPr>
          <w:p w14:paraId="480E15D7" w14:textId="77777777" w:rsidR="00EE51B1" w:rsidRPr="00E9329E" w:rsidRDefault="00EE51B1" w:rsidP="0073304F">
            <w:pPr>
              <w:rPr>
                <w:rFonts w:ascii="Arial" w:hAnsi="Arial" w:cs="Arial"/>
                <w:bCs/>
                <w:sz w:val="20"/>
                <w:szCs w:val="20"/>
              </w:rPr>
            </w:pPr>
          </w:p>
        </w:tc>
      </w:tr>
      <w:tr w:rsidR="00EE51B1" w:rsidRPr="00E9329E" w14:paraId="7B97DCB1" w14:textId="77777777" w:rsidTr="0073304F">
        <w:trPr>
          <w:trHeight w:val="1304"/>
        </w:trPr>
        <w:tc>
          <w:tcPr>
            <w:tcW w:w="562" w:type="dxa"/>
          </w:tcPr>
          <w:p w14:paraId="4EC83E09" w14:textId="77777777" w:rsidR="00EE51B1" w:rsidRPr="00E9329E" w:rsidRDefault="00FA5AA0" w:rsidP="00933395">
            <w:pPr>
              <w:rPr>
                <w:rFonts w:ascii="Arial" w:hAnsi="Arial" w:cs="Arial"/>
                <w:bCs/>
                <w:sz w:val="20"/>
                <w:szCs w:val="20"/>
              </w:rPr>
            </w:pPr>
            <w:r w:rsidRPr="00E9329E">
              <w:rPr>
                <w:rFonts w:ascii="Arial" w:hAnsi="Arial" w:cs="Arial"/>
                <w:bCs/>
                <w:sz w:val="20"/>
                <w:szCs w:val="20"/>
              </w:rPr>
              <w:lastRenderedPageBreak/>
              <w:t>1</w:t>
            </w:r>
            <w:r w:rsidR="00933395" w:rsidRPr="00E9329E">
              <w:rPr>
                <w:rFonts w:ascii="Arial" w:hAnsi="Arial" w:cs="Arial"/>
                <w:bCs/>
                <w:sz w:val="20"/>
                <w:szCs w:val="20"/>
              </w:rPr>
              <w:t>2</w:t>
            </w:r>
            <w:r w:rsidRPr="00E9329E">
              <w:rPr>
                <w:rFonts w:ascii="Arial" w:hAnsi="Arial" w:cs="Arial"/>
                <w:bCs/>
                <w:sz w:val="20"/>
                <w:szCs w:val="20"/>
              </w:rPr>
              <w:t>.</w:t>
            </w:r>
          </w:p>
        </w:tc>
        <w:tc>
          <w:tcPr>
            <w:tcW w:w="6941" w:type="dxa"/>
          </w:tcPr>
          <w:p w14:paraId="7E0C8215" w14:textId="77777777" w:rsidR="00EE51B1" w:rsidRPr="00E9329E" w:rsidRDefault="00FA5AA0" w:rsidP="00F70307">
            <w:pPr>
              <w:jc w:val="both"/>
              <w:rPr>
                <w:rFonts w:ascii="Arial" w:hAnsi="Arial" w:cs="Arial"/>
                <w:bCs/>
                <w:sz w:val="20"/>
                <w:szCs w:val="20"/>
              </w:rPr>
            </w:pPr>
            <w:r w:rsidRPr="00E9329E">
              <w:rPr>
                <w:rFonts w:ascii="Arial" w:hAnsi="Arial" w:cs="Arial"/>
                <w:b/>
                <w:bCs/>
                <w:sz w:val="20"/>
                <w:szCs w:val="20"/>
              </w:rPr>
              <w:t xml:space="preserve">Syntetyczna charakterystyka efektów uczenia się: </w:t>
            </w:r>
          </w:p>
          <w:p w14:paraId="7300AD91" w14:textId="3A05C897" w:rsidR="00DE4DB8" w:rsidRPr="00E9329E" w:rsidRDefault="009D5BB0" w:rsidP="00F70307">
            <w:pPr>
              <w:jc w:val="both"/>
              <w:rPr>
                <w:rFonts w:ascii="Arial" w:hAnsi="Arial" w:cs="Arial"/>
                <w:bCs/>
                <w:sz w:val="20"/>
                <w:szCs w:val="20"/>
              </w:rPr>
            </w:pPr>
            <w:r w:rsidRPr="00E9329E">
              <w:rPr>
                <w:rFonts w:ascii="Arial" w:hAnsi="Arial" w:cs="Arial"/>
                <w:bCs/>
                <w:sz w:val="20"/>
                <w:szCs w:val="20"/>
              </w:rPr>
              <w:t xml:space="preserve">Osoba posiadająca kwalifikację „Prowadzenie mediacji sądowych w sprawach karnych i sprawach o wykroczenia” jest gotowa do samodzielnego planowania i prowadzenia mediacji karnych i w sprawach o wykroczenia, zarówno w postępowaniach pozasądowych, sądowych, jak i z osobami skazanymi, i po odbyciu kary. Na podstawie analizy sprawy ocenia, czy nie ma przeciwwskazań do zastosowania mediacji. Działania podejmowane przez tę osobę wspierają samodzielne wypracowanie satysfakcjonującego rozwiązania konfliktu lub sporu pomiędzy pokrzywdzonym, a sprawcą przestępstwa lub wykroczenia. Wykorzystuje ona wiedzę z zakresu prowadzenia postępowania mediacyjnego, ze szczególnym uwzględnieniem prawnych uwarunkowań mediacji w </w:t>
            </w:r>
            <w:r w:rsidRPr="00E9329E">
              <w:rPr>
                <w:rFonts w:ascii="Arial" w:hAnsi="Arial" w:cs="Arial"/>
                <w:bCs/>
                <w:sz w:val="20"/>
                <w:szCs w:val="20"/>
              </w:rPr>
              <w:lastRenderedPageBreak/>
              <w:t>sprawach karnych i w sprawach o wykroczenia. W swojej pracy współpracuje z organem prowadzącym sprawę. W prowadzonej mediacji stosuje wiedzę z zakresu kryminologii i wiktymologii, w tym specyfiki zjawiska przestępczości, ze szczególnym uwzględnieniem agresji i przemocy oraz ich psychologicznych uwarunkowań. Pracuje zgodnie z metodyką prowadzenia mediacji i zasadami etyki zawodowej mediatora, stosuje narzędzia i techniki komunikacyjne, uwzględniając poczucie bezpieczeństwa i równowagi stron. Stosuje techniki zarządzania emocjami. Posługuje się podstawową siatką pojęciową z zakresu prawa karnego. Stale aktualizuje swoją wiedzę dotyczącą mediacji oraz zastosowania podstaw prawnych związanych z procedurą mediacji. Przygotowując i prowadząc sesję mediacyjną bierze pod uwagę specyfikę konkretnej sprawy i wielość możliwych uwarunkowań zaistniałego problemu. Doskonali swoje kompetencje zawodowe w odniesieniu do już zdobytych doświadczeń zawodowych potwierdzonych dowodami oraz w oparciu o samoocenę. Osoba posiadająca kwalifikację jest świadoma wysokiej odpowiedzialności społecznej wynikającej z prowadzenia mediacji.</w:t>
            </w:r>
          </w:p>
        </w:tc>
        <w:tc>
          <w:tcPr>
            <w:tcW w:w="7229" w:type="dxa"/>
          </w:tcPr>
          <w:p w14:paraId="7C0F8CC2" w14:textId="77777777" w:rsidR="00EE51B1" w:rsidRPr="00E9329E" w:rsidRDefault="00EE51B1" w:rsidP="0073304F">
            <w:pPr>
              <w:rPr>
                <w:rFonts w:ascii="Arial" w:hAnsi="Arial" w:cs="Arial"/>
                <w:bCs/>
                <w:sz w:val="20"/>
                <w:szCs w:val="20"/>
              </w:rPr>
            </w:pPr>
          </w:p>
        </w:tc>
      </w:tr>
      <w:tr w:rsidR="00FA5AA0" w:rsidRPr="00E9329E" w14:paraId="79D75944" w14:textId="77777777" w:rsidTr="0073304F">
        <w:trPr>
          <w:trHeight w:val="1304"/>
        </w:trPr>
        <w:tc>
          <w:tcPr>
            <w:tcW w:w="562" w:type="dxa"/>
          </w:tcPr>
          <w:p w14:paraId="0BFA7A00" w14:textId="77777777" w:rsidR="00FA5AA0" w:rsidRPr="00E9329E" w:rsidRDefault="00FA5AA0" w:rsidP="00933395">
            <w:pPr>
              <w:rPr>
                <w:rFonts w:ascii="Arial" w:hAnsi="Arial" w:cs="Arial"/>
                <w:bCs/>
                <w:sz w:val="20"/>
                <w:szCs w:val="20"/>
              </w:rPr>
            </w:pPr>
            <w:r w:rsidRPr="00E9329E">
              <w:rPr>
                <w:rFonts w:ascii="Arial" w:hAnsi="Arial" w:cs="Arial"/>
                <w:bCs/>
                <w:sz w:val="20"/>
                <w:szCs w:val="20"/>
              </w:rPr>
              <w:t>1</w:t>
            </w:r>
            <w:r w:rsidR="00933395" w:rsidRPr="00E9329E">
              <w:rPr>
                <w:rFonts w:ascii="Arial" w:hAnsi="Arial" w:cs="Arial"/>
                <w:bCs/>
                <w:sz w:val="20"/>
                <w:szCs w:val="20"/>
              </w:rPr>
              <w:t>3</w:t>
            </w:r>
            <w:r w:rsidRPr="00E9329E">
              <w:rPr>
                <w:rFonts w:ascii="Arial" w:hAnsi="Arial" w:cs="Arial"/>
                <w:bCs/>
                <w:sz w:val="20"/>
                <w:szCs w:val="20"/>
              </w:rPr>
              <w:t>.</w:t>
            </w:r>
          </w:p>
        </w:tc>
        <w:tc>
          <w:tcPr>
            <w:tcW w:w="6941" w:type="dxa"/>
          </w:tcPr>
          <w:p w14:paraId="232703AE" w14:textId="74552F2D" w:rsidR="00FA5AA0" w:rsidRPr="00E9329E" w:rsidRDefault="00FA5AA0" w:rsidP="0073304F">
            <w:pPr>
              <w:rPr>
                <w:rFonts w:ascii="Arial" w:hAnsi="Arial" w:cs="Arial"/>
                <w:b/>
                <w:bCs/>
                <w:sz w:val="20"/>
                <w:szCs w:val="20"/>
              </w:rPr>
            </w:pPr>
            <w:r w:rsidRPr="00E9329E">
              <w:rPr>
                <w:rFonts w:ascii="Arial" w:hAnsi="Arial" w:cs="Arial"/>
                <w:b/>
                <w:bCs/>
                <w:sz w:val="20"/>
                <w:szCs w:val="20"/>
              </w:rPr>
              <w:t>Zestawy efektów uczenia się nr</w:t>
            </w:r>
            <w:r w:rsidR="00C37E83" w:rsidRPr="00E9329E">
              <w:rPr>
                <w:rFonts w:ascii="Arial" w:hAnsi="Arial" w:cs="Arial"/>
                <w:b/>
                <w:bCs/>
                <w:sz w:val="20"/>
                <w:szCs w:val="20"/>
              </w:rPr>
              <w:t xml:space="preserve"> </w:t>
            </w:r>
            <w:r w:rsidRPr="00E9329E">
              <w:rPr>
                <w:rFonts w:ascii="Arial" w:hAnsi="Arial" w:cs="Arial"/>
                <w:b/>
                <w:bCs/>
                <w:sz w:val="20"/>
                <w:szCs w:val="20"/>
              </w:rPr>
              <w:t xml:space="preserve">1: </w:t>
            </w:r>
          </w:p>
          <w:p w14:paraId="4EFF7EB9" w14:textId="19C4314A" w:rsidR="00FE6648" w:rsidRPr="00E9329E" w:rsidRDefault="00FA5AA0" w:rsidP="005A19B6">
            <w:pPr>
              <w:rPr>
                <w:rFonts w:ascii="Arial" w:hAnsi="Arial" w:cs="Arial"/>
                <w:b/>
                <w:bCs/>
                <w:sz w:val="20"/>
                <w:szCs w:val="20"/>
              </w:rPr>
            </w:pPr>
            <w:r w:rsidRPr="00E9329E">
              <w:rPr>
                <w:rFonts w:ascii="Arial" w:hAnsi="Arial" w:cs="Arial"/>
                <w:bCs/>
                <w:sz w:val="20"/>
                <w:szCs w:val="20"/>
              </w:rPr>
              <w:t xml:space="preserve">Nazwa zestawu: </w:t>
            </w:r>
            <w:r w:rsidR="00900DAF" w:rsidRPr="00E9329E">
              <w:rPr>
                <w:rFonts w:ascii="Arial" w:hAnsi="Arial" w:cs="Arial"/>
                <w:bCs/>
                <w:sz w:val="20"/>
                <w:szCs w:val="20"/>
              </w:rPr>
              <w:t>Znajomość tematyki dotyczącej mediacji jako</w:t>
            </w:r>
            <w:r w:rsidR="005A19B6">
              <w:rPr>
                <w:rFonts w:ascii="Arial" w:hAnsi="Arial" w:cs="Arial"/>
                <w:bCs/>
                <w:sz w:val="20"/>
                <w:szCs w:val="20"/>
              </w:rPr>
              <w:t xml:space="preserve"> </w:t>
            </w:r>
            <w:r w:rsidR="00900DAF" w:rsidRPr="00E9329E">
              <w:rPr>
                <w:rFonts w:ascii="Arial" w:hAnsi="Arial" w:cs="Arial"/>
                <w:bCs/>
                <w:sz w:val="20"/>
                <w:szCs w:val="20"/>
              </w:rPr>
              <w:t>alternatywnej metody rozwiązywania konfliktów i sporów</w:t>
            </w:r>
            <w:r w:rsidRPr="00E9329E">
              <w:rPr>
                <w:rFonts w:ascii="Arial" w:hAnsi="Arial" w:cs="Arial"/>
                <w:bCs/>
                <w:sz w:val="20"/>
                <w:szCs w:val="20"/>
              </w:rPr>
              <w:br/>
              <w:t xml:space="preserve">Poziom: </w:t>
            </w:r>
            <w:r w:rsidR="00900DAF" w:rsidRPr="00E9329E">
              <w:rPr>
                <w:rFonts w:ascii="Arial" w:hAnsi="Arial" w:cs="Arial"/>
                <w:bCs/>
                <w:sz w:val="20"/>
                <w:szCs w:val="20"/>
              </w:rPr>
              <w:t>6</w:t>
            </w:r>
            <w:r w:rsidRPr="00E9329E">
              <w:rPr>
                <w:rFonts w:ascii="Arial" w:hAnsi="Arial" w:cs="Arial"/>
                <w:bCs/>
                <w:sz w:val="20"/>
                <w:szCs w:val="20"/>
              </w:rPr>
              <w:br/>
              <w:t xml:space="preserve">Orientacyjny nakład pracy [godz.]: </w:t>
            </w:r>
            <w:r w:rsidR="00900DAF" w:rsidRPr="00E9329E">
              <w:rPr>
                <w:rFonts w:ascii="Arial" w:hAnsi="Arial" w:cs="Arial"/>
                <w:bCs/>
                <w:sz w:val="20"/>
                <w:szCs w:val="20"/>
              </w:rPr>
              <w:t>6</w:t>
            </w:r>
            <w:r w:rsidR="00F70307" w:rsidRPr="00E9329E">
              <w:rPr>
                <w:rFonts w:ascii="Arial" w:hAnsi="Arial" w:cs="Arial"/>
                <w:bCs/>
                <w:sz w:val="20"/>
                <w:szCs w:val="20"/>
              </w:rPr>
              <w:t>0</w:t>
            </w:r>
            <w:r w:rsidRPr="00E9329E">
              <w:rPr>
                <w:rFonts w:ascii="Arial" w:hAnsi="Arial" w:cs="Arial"/>
                <w:bCs/>
                <w:sz w:val="20"/>
                <w:szCs w:val="20"/>
              </w:rPr>
              <w:br/>
              <w:t>Rodzaj zestawu: obowiązkowy</w:t>
            </w:r>
            <w:r w:rsidRPr="00E9329E">
              <w:rPr>
                <w:rFonts w:ascii="Arial" w:hAnsi="Arial" w:cs="Arial"/>
                <w:bCs/>
                <w:sz w:val="20"/>
                <w:szCs w:val="20"/>
              </w:rPr>
              <w:br/>
            </w:r>
            <w:r w:rsidRPr="00E9329E">
              <w:rPr>
                <w:rFonts w:ascii="Arial" w:hAnsi="Arial" w:cs="Arial"/>
                <w:bCs/>
                <w:sz w:val="20"/>
                <w:szCs w:val="20"/>
              </w:rPr>
              <w:br/>
            </w:r>
            <w:r w:rsidRPr="00E9329E">
              <w:rPr>
                <w:rFonts w:ascii="Arial" w:hAnsi="Arial" w:cs="Arial"/>
                <w:b/>
                <w:bCs/>
                <w:sz w:val="20"/>
                <w:szCs w:val="20"/>
              </w:rPr>
              <w:t>Poszczególne efekty uczenia się oraz kryteria weryfikacji ich osiągnięcia:</w:t>
            </w:r>
          </w:p>
          <w:p w14:paraId="0679F1AC" w14:textId="77777777" w:rsidR="00FE6648" w:rsidRPr="00E9329E" w:rsidRDefault="00FE6648" w:rsidP="005834AC">
            <w:pPr>
              <w:spacing w:after="0" w:line="240" w:lineRule="auto"/>
              <w:rPr>
                <w:rFonts w:ascii="Arial" w:hAnsi="Arial" w:cs="Arial"/>
                <w:bCs/>
                <w:sz w:val="20"/>
                <w:szCs w:val="20"/>
              </w:rPr>
            </w:pPr>
            <w:r w:rsidRPr="00E9329E">
              <w:rPr>
                <w:rFonts w:ascii="Arial" w:hAnsi="Arial" w:cs="Arial"/>
                <w:b/>
                <w:bCs/>
                <w:sz w:val="20"/>
                <w:szCs w:val="20"/>
              </w:rPr>
              <w:t>01. Omawia alternatywne metody rozwiązywania konfliktów i sporów</w:t>
            </w:r>
            <w:r w:rsidR="00FA5AA0" w:rsidRPr="00E9329E">
              <w:rPr>
                <w:rFonts w:ascii="Arial" w:hAnsi="Arial" w:cs="Arial"/>
                <w:b/>
                <w:bCs/>
                <w:sz w:val="20"/>
                <w:szCs w:val="20"/>
              </w:rPr>
              <w:br/>
              <w:t xml:space="preserve">Kryteria weryfikacji: </w:t>
            </w:r>
            <w:r w:rsidR="00F70307" w:rsidRPr="00E9329E">
              <w:rPr>
                <w:rFonts w:ascii="Arial" w:hAnsi="Arial" w:cs="Arial"/>
                <w:b/>
                <w:bCs/>
                <w:sz w:val="20"/>
                <w:szCs w:val="20"/>
              </w:rPr>
              <w:br/>
            </w:r>
            <w:r w:rsidR="00F70307" w:rsidRPr="00E9329E">
              <w:rPr>
                <w:rFonts w:ascii="Arial" w:hAnsi="Arial" w:cs="Arial"/>
                <w:bCs/>
                <w:sz w:val="20"/>
                <w:szCs w:val="20"/>
              </w:rPr>
              <w:t xml:space="preserve">- </w:t>
            </w:r>
            <w:r w:rsidRPr="00E9329E">
              <w:rPr>
                <w:rFonts w:ascii="Arial" w:hAnsi="Arial" w:cs="Arial"/>
                <w:bCs/>
                <w:sz w:val="20"/>
                <w:szCs w:val="20"/>
              </w:rPr>
              <w:t>wymienia alternatywne metody rozwiązywania konfliktów i sporów;</w:t>
            </w:r>
          </w:p>
          <w:p w14:paraId="20BAB37A" w14:textId="1CA13C74" w:rsidR="00FE6648" w:rsidRPr="00E9329E" w:rsidRDefault="00FE6648" w:rsidP="005834AC">
            <w:pPr>
              <w:spacing w:after="0" w:line="240" w:lineRule="auto"/>
              <w:rPr>
                <w:rFonts w:ascii="Arial" w:hAnsi="Arial" w:cs="Arial"/>
                <w:bCs/>
                <w:sz w:val="20"/>
                <w:szCs w:val="20"/>
              </w:rPr>
            </w:pPr>
            <w:r w:rsidRPr="00E9329E">
              <w:rPr>
                <w:rFonts w:ascii="Arial" w:hAnsi="Arial" w:cs="Arial"/>
                <w:b/>
                <w:bCs/>
                <w:sz w:val="20"/>
                <w:szCs w:val="20"/>
              </w:rPr>
              <w:t>-</w:t>
            </w:r>
            <w:r w:rsidRPr="00E9329E">
              <w:rPr>
                <w:rFonts w:ascii="Arial" w:hAnsi="Arial" w:cs="Arial"/>
                <w:bCs/>
                <w:sz w:val="20"/>
                <w:szCs w:val="20"/>
              </w:rPr>
              <w:t xml:space="preserve"> charakteryzuje wymienione metody; </w:t>
            </w:r>
          </w:p>
          <w:p w14:paraId="2AC4EE19" w14:textId="3EB2A360" w:rsidR="00F70307" w:rsidRPr="00E9329E" w:rsidRDefault="00FE6648" w:rsidP="005834AC">
            <w:pPr>
              <w:spacing w:after="0" w:line="240" w:lineRule="auto"/>
              <w:rPr>
                <w:rFonts w:ascii="Arial" w:hAnsi="Arial" w:cs="Arial"/>
                <w:bCs/>
                <w:sz w:val="20"/>
                <w:szCs w:val="20"/>
              </w:rPr>
            </w:pPr>
            <w:r w:rsidRPr="00E9329E">
              <w:rPr>
                <w:rFonts w:ascii="Arial" w:hAnsi="Arial" w:cs="Arial"/>
                <w:bCs/>
                <w:sz w:val="20"/>
                <w:szCs w:val="20"/>
              </w:rPr>
              <w:t>- podaje przykłady ich zastosowania w praktyce</w:t>
            </w:r>
          </w:p>
          <w:p w14:paraId="66327EA7" w14:textId="77777777" w:rsidR="005834AC" w:rsidRPr="00E9329E" w:rsidRDefault="005834AC" w:rsidP="005834AC">
            <w:pPr>
              <w:spacing w:after="0" w:line="240" w:lineRule="auto"/>
              <w:rPr>
                <w:rFonts w:ascii="Arial" w:hAnsi="Arial" w:cs="Arial"/>
                <w:bCs/>
                <w:sz w:val="20"/>
                <w:szCs w:val="20"/>
              </w:rPr>
            </w:pPr>
          </w:p>
          <w:p w14:paraId="7771E163" w14:textId="77777777" w:rsidR="005834AC" w:rsidRPr="00E9329E" w:rsidRDefault="005834AC" w:rsidP="005834AC">
            <w:pPr>
              <w:spacing w:after="0"/>
              <w:rPr>
                <w:rFonts w:ascii="Arial" w:hAnsi="Arial" w:cs="Arial"/>
                <w:bCs/>
                <w:sz w:val="20"/>
                <w:szCs w:val="20"/>
              </w:rPr>
            </w:pPr>
            <w:r w:rsidRPr="00E9329E">
              <w:rPr>
                <w:rFonts w:ascii="Arial" w:hAnsi="Arial" w:cs="Arial"/>
                <w:b/>
                <w:bCs/>
                <w:sz w:val="20"/>
                <w:szCs w:val="20"/>
              </w:rPr>
              <w:lastRenderedPageBreak/>
              <w:t>02. Omawia ogólne zagadnienia dotyczące mediacji</w:t>
            </w:r>
            <w:r w:rsidR="00FA5AA0" w:rsidRPr="00E9329E">
              <w:rPr>
                <w:rFonts w:ascii="Arial" w:hAnsi="Arial" w:cs="Arial"/>
                <w:b/>
                <w:bCs/>
                <w:sz w:val="20"/>
                <w:szCs w:val="20"/>
              </w:rPr>
              <w:br/>
              <w:t xml:space="preserve">Kryteria weryfikacji: </w:t>
            </w:r>
            <w:r w:rsidR="00BD66C7" w:rsidRPr="00E9329E">
              <w:rPr>
                <w:rFonts w:ascii="Arial" w:hAnsi="Arial" w:cs="Arial"/>
                <w:b/>
                <w:bCs/>
                <w:sz w:val="20"/>
                <w:szCs w:val="20"/>
              </w:rPr>
              <w:br/>
            </w:r>
            <w:r w:rsidRPr="00E9329E">
              <w:rPr>
                <w:rFonts w:ascii="Arial" w:hAnsi="Arial" w:cs="Arial"/>
                <w:bCs/>
                <w:sz w:val="20"/>
                <w:szCs w:val="20"/>
              </w:rPr>
              <w:t xml:space="preserve">- definiuje pojęcie mediacji; </w:t>
            </w:r>
          </w:p>
          <w:p w14:paraId="23A74551" w14:textId="77777777" w:rsidR="005834AC" w:rsidRPr="00E9329E" w:rsidRDefault="005834AC" w:rsidP="005834AC">
            <w:pPr>
              <w:spacing w:after="0"/>
              <w:rPr>
                <w:rFonts w:ascii="Arial" w:hAnsi="Arial" w:cs="Arial"/>
                <w:bCs/>
                <w:sz w:val="20"/>
                <w:szCs w:val="20"/>
              </w:rPr>
            </w:pPr>
            <w:r w:rsidRPr="00E9329E">
              <w:rPr>
                <w:rFonts w:ascii="Arial" w:hAnsi="Arial" w:cs="Arial"/>
                <w:bCs/>
                <w:sz w:val="20"/>
                <w:szCs w:val="20"/>
              </w:rPr>
              <w:t xml:space="preserve">- wymienia cele i funkcje mediacji; - charakteryzuje formy i zasady mediacji; </w:t>
            </w:r>
          </w:p>
          <w:p w14:paraId="1DCBB1BA" w14:textId="77777777" w:rsidR="005834AC" w:rsidRPr="00E9329E" w:rsidRDefault="005834AC" w:rsidP="005834AC">
            <w:pPr>
              <w:spacing w:after="0"/>
              <w:rPr>
                <w:rFonts w:ascii="Arial" w:hAnsi="Arial" w:cs="Arial"/>
                <w:bCs/>
                <w:sz w:val="20"/>
                <w:szCs w:val="20"/>
              </w:rPr>
            </w:pPr>
            <w:r w:rsidRPr="00E9329E">
              <w:rPr>
                <w:rFonts w:ascii="Arial" w:hAnsi="Arial" w:cs="Arial"/>
                <w:bCs/>
                <w:sz w:val="20"/>
                <w:szCs w:val="20"/>
              </w:rPr>
              <w:t xml:space="preserve">- omawia rolę mediatora w procesie mediacji; </w:t>
            </w:r>
          </w:p>
          <w:p w14:paraId="628EF00E" w14:textId="77777777" w:rsidR="005834AC" w:rsidRPr="00E9329E" w:rsidRDefault="005834AC" w:rsidP="005834AC">
            <w:pPr>
              <w:spacing w:after="0"/>
              <w:rPr>
                <w:rFonts w:ascii="Arial" w:hAnsi="Arial" w:cs="Arial"/>
                <w:bCs/>
                <w:sz w:val="20"/>
                <w:szCs w:val="20"/>
              </w:rPr>
            </w:pPr>
            <w:r w:rsidRPr="00E9329E">
              <w:rPr>
                <w:rFonts w:ascii="Arial" w:hAnsi="Arial" w:cs="Arial"/>
                <w:bCs/>
                <w:sz w:val="20"/>
                <w:szCs w:val="20"/>
              </w:rPr>
              <w:t xml:space="preserve">- omawia rolę obrońcy oraz pełnomocnika w mediacji; </w:t>
            </w:r>
          </w:p>
          <w:p w14:paraId="5FEEFE49" w14:textId="5352CA0E" w:rsidR="00F70307" w:rsidRPr="00E9329E" w:rsidRDefault="005834AC" w:rsidP="005834AC">
            <w:pPr>
              <w:spacing w:after="0"/>
              <w:rPr>
                <w:rFonts w:ascii="Arial" w:hAnsi="Arial" w:cs="Arial"/>
                <w:bCs/>
                <w:sz w:val="20"/>
                <w:szCs w:val="20"/>
              </w:rPr>
            </w:pPr>
            <w:r w:rsidRPr="00E9329E">
              <w:rPr>
                <w:rFonts w:ascii="Arial" w:hAnsi="Arial" w:cs="Arial"/>
                <w:bCs/>
                <w:sz w:val="20"/>
                <w:szCs w:val="20"/>
              </w:rPr>
              <w:t>- charakteryzuje zagadnienie sprawiedliwości naprawczej i sprawiedliwości karnej.</w:t>
            </w:r>
          </w:p>
          <w:p w14:paraId="2A1E6BDB" w14:textId="77777777" w:rsidR="005834AC" w:rsidRPr="00E9329E" w:rsidRDefault="005834AC" w:rsidP="005834AC">
            <w:pPr>
              <w:spacing w:after="0"/>
              <w:rPr>
                <w:rFonts w:ascii="Arial" w:hAnsi="Arial" w:cs="Arial"/>
                <w:bCs/>
                <w:sz w:val="20"/>
                <w:szCs w:val="20"/>
              </w:rPr>
            </w:pPr>
          </w:p>
          <w:p w14:paraId="3FCBEFB8" w14:textId="77777777" w:rsidR="005834AC" w:rsidRPr="00E9329E" w:rsidRDefault="005834AC" w:rsidP="005834AC">
            <w:pPr>
              <w:spacing w:after="0"/>
              <w:rPr>
                <w:rFonts w:ascii="Arial" w:hAnsi="Arial" w:cs="Arial"/>
                <w:b/>
                <w:bCs/>
                <w:sz w:val="20"/>
                <w:szCs w:val="20"/>
              </w:rPr>
            </w:pPr>
            <w:r w:rsidRPr="00E9329E">
              <w:rPr>
                <w:rFonts w:ascii="Arial" w:hAnsi="Arial" w:cs="Arial"/>
                <w:b/>
                <w:bCs/>
                <w:sz w:val="20"/>
                <w:szCs w:val="20"/>
              </w:rPr>
              <w:t>03. Posługuje się wiedzą z zakresu podstaw prawa karnego, ze szczególnym uwzględnieniem mediacji w sprawach karnych i w sprawach o wykroczenia</w:t>
            </w:r>
          </w:p>
          <w:p w14:paraId="3BA24DD9" w14:textId="44C11EEB" w:rsidR="005834AC" w:rsidRPr="00E9329E" w:rsidRDefault="005834AC" w:rsidP="005834AC">
            <w:pPr>
              <w:spacing w:after="0"/>
              <w:rPr>
                <w:rFonts w:ascii="Arial" w:hAnsi="Arial" w:cs="Arial"/>
                <w:b/>
                <w:bCs/>
                <w:sz w:val="20"/>
                <w:szCs w:val="20"/>
              </w:rPr>
            </w:pPr>
            <w:r w:rsidRPr="00E9329E">
              <w:rPr>
                <w:rFonts w:ascii="Arial" w:hAnsi="Arial" w:cs="Arial"/>
                <w:b/>
                <w:bCs/>
                <w:sz w:val="20"/>
                <w:szCs w:val="20"/>
              </w:rPr>
              <w:t>Kryteria weryfikacji:</w:t>
            </w:r>
          </w:p>
          <w:p w14:paraId="028FDCF3" w14:textId="77777777" w:rsidR="005834AC" w:rsidRPr="00E9329E" w:rsidRDefault="005834AC" w:rsidP="00BA65AA">
            <w:pPr>
              <w:spacing w:after="0"/>
              <w:jc w:val="both"/>
              <w:rPr>
                <w:rFonts w:ascii="Arial" w:hAnsi="Arial" w:cs="Arial"/>
                <w:sz w:val="20"/>
                <w:szCs w:val="20"/>
              </w:rPr>
            </w:pPr>
            <w:r w:rsidRPr="00E9329E">
              <w:rPr>
                <w:rFonts w:ascii="Arial" w:hAnsi="Arial" w:cs="Arial"/>
                <w:sz w:val="20"/>
                <w:szCs w:val="20"/>
              </w:rPr>
              <w:t xml:space="preserve">- omawia wybrane pojęcia z zakresu prawa karnego (m. in. zbrodnia, występek, wykroczenie, przestępstwo, stopień społecznej szkodliwości, podejrzany, oskarżony, pokrzywdzony, groźba bezprawna, zadośćuczynienie, naprawienie szkody); </w:t>
            </w:r>
          </w:p>
          <w:p w14:paraId="00CDE894" w14:textId="77777777" w:rsidR="005834AC" w:rsidRPr="00E9329E" w:rsidRDefault="005834AC" w:rsidP="00BA65AA">
            <w:pPr>
              <w:spacing w:after="0"/>
              <w:jc w:val="both"/>
              <w:rPr>
                <w:rFonts w:ascii="Arial" w:hAnsi="Arial" w:cs="Arial"/>
                <w:sz w:val="20"/>
                <w:szCs w:val="20"/>
              </w:rPr>
            </w:pPr>
            <w:r w:rsidRPr="00E9329E">
              <w:rPr>
                <w:rFonts w:ascii="Arial" w:hAnsi="Arial" w:cs="Arial"/>
                <w:sz w:val="20"/>
                <w:szCs w:val="20"/>
              </w:rPr>
              <w:t xml:space="preserve">- charakteryzuje podstawy prawne dotyczące mediacji w sprawach karnych i sprawach o wykroczenia; </w:t>
            </w:r>
          </w:p>
          <w:p w14:paraId="5852A8B3" w14:textId="77777777" w:rsidR="005834AC" w:rsidRPr="00E9329E" w:rsidRDefault="005834AC" w:rsidP="00BA65AA">
            <w:pPr>
              <w:spacing w:after="0"/>
              <w:jc w:val="both"/>
              <w:rPr>
                <w:rFonts w:ascii="Arial" w:hAnsi="Arial" w:cs="Arial"/>
                <w:sz w:val="20"/>
                <w:szCs w:val="20"/>
              </w:rPr>
            </w:pPr>
            <w:r w:rsidRPr="00E9329E">
              <w:rPr>
                <w:rFonts w:ascii="Arial" w:hAnsi="Arial" w:cs="Arial"/>
                <w:sz w:val="20"/>
                <w:szCs w:val="20"/>
              </w:rPr>
              <w:t xml:space="preserve">- wskazuje aktualne zmiany w zakresie podstaw prawnych związanych z procedurą mediacji; </w:t>
            </w:r>
          </w:p>
          <w:p w14:paraId="66E347F4" w14:textId="384C3E9F" w:rsidR="005834AC" w:rsidRPr="00E9329E" w:rsidRDefault="005834AC" w:rsidP="00BA65AA">
            <w:pPr>
              <w:spacing w:after="0"/>
              <w:jc w:val="both"/>
              <w:rPr>
                <w:rFonts w:ascii="Arial" w:hAnsi="Arial" w:cs="Arial"/>
                <w:sz w:val="20"/>
                <w:szCs w:val="20"/>
              </w:rPr>
            </w:pPr>
            <w:r w:rsidRPr="00E9329E">
              <w:rPr>
                <w:rFonts w:ascii="Arial" w:hAnsi="Arial" w:cs="Arial"/>
                <w:sz w:val="20"/>
                <w:szCs w:val="20"/>
              </w:rPr>
              <w:t>- omawia wpływ mediacji na postępowanie karne oraz skutki prawne zawarcia ugody mediacyjnej.</w:t>
            </w:r>
          </w:p>
          <w:p w14:paraId="6E9E221D" w14:textId="7A3C3FD5" w:rsidR="00EF4D40" w:rsidRPr="00E9329E" w:rsidRDefault="00EF4D40" w:rsidP="005834AC">
            <w:pPr>
              <w:rPr>
                <w:rFonts w:ascii="Arial" w:hAnsi="Arial" w:cs="Arial"/>
                <w:b/>
                <w:bCs/>
                <w:sz w:val="20"/>
                <w:szCs w:val="20"/>
              </w:rPr>
            </w:pPr>
          </w:p>
        </w:tc>
        <w:tc>
          <w:tcPr>
            <w:tcW w:w="7229" w:type="dxa"/>
          </w:tcPr>
          <w:p w14:paraId="438FAC72" w14:textId="77777777" w:rsidR="00FA5AA0" w:rsidRPr="00E9329E" w:rsidRDefault="00FA5AA0" w:rsidP="0073304F">
            <w:pPr>
              <w:rPr>
                <w:rFonts w:ascii="Arial" w:hAnsi="Arial" w:cs="Arial"/>
                <w:bCs/>
                <w:sz w:val="20"/>
                <w:szCs w:val="20"/>
              </w:rPr>
            </w:pPr>
          </w:p>
        </w:tc>
      </w:tr>
      <w:tr w:rsidR="00FA5AA0" w:rsidRPr="00E9329E" w14:paraId="692FCD65" w14:textId="77777777" w:rsidTr="0073304F">
        <w:trPr>
          <w:trHeight w:val="1304"/>
        </w:trPr>
        <w:tc>
          <w:tcPr>
            <w:tcW w:w="562" w:type="dxa"/>
          </w:tcPr>
          <w:p w14:paraId="55888D53" w14:textId="77777777" w:rsidR="00FA5AA0" w:rsidRPr="00E9329E" w:rsidRDefault="00FA5AA0" w:rsidP="00933395">
            <w:pPr>
              <w:rPr>
                <w:rFonts w:ascii="Arial" w:hAnsi="Arial" w:cs="Arial"/>
                <w:bCs/>
                <w:sz w:val="20"/>
                <w:szCs w:val="20"/>
              </w:rPr>
            </w:pPr>
            <w:r w:rsidRPr="00E9329E">
              <w:rPr>
                <w:rFonts w:ascii="Arial" w:hAnsi="Arial" w:cs="Arial"/>
                <w:bCs/>
                <w:sz w:val="20"/>
                <w:szCs w:val="20"/>
              </w:rPr>
              <w:t>1</w:t>
            </w:r>
            <w:r w:rsidR="00933395" w:rsidRPr="00E9329E">
              <w:rPr>
                <w:rFonts w:ascii="Arial" w:hAnsi="Arial" w:cs="Arial"/>
                <w:bCs/>
                <w:sz w:val="20"/>
                <w:szCs w:val="20"/>
              </w:rPr>
              <w:t>4</w:t>
            </w:r>
            <w:r w:rsidRPr="00E9329E">
              <w:rPr>
                <w:rFonts w:ascii="Arial" w:hAnsi="Arial" w:cs="Arial"/>
                <w:bCs/>
                <w:sz w:val="20"/>
                <w:szCs w:val="20"/>
              </w:rPr>
              <w:t xml:space="preserve">. </w:t>
            </w:r>
          </w:p>
        </w:tc>
        <w:tc>
          <w:tcPr>
            <w:tcW w:w="6941" w:type="dxa"/>
          </w:tcPr>
          <w:p w14:paraId="72A27A4C" w14:textId="3C1FFE39" w:rsidR="00EF4D40" w:rsidRPr="00E9329E" w:rsidRDefault="00EF4D40" w:rsidP="00EF4D40">
            <w:pPr>
              <w:rPr>
                <w:rFonts w:ascii="Arial" w:hAnsi="Arial" w:cs="Arial"/>
                <w:b/>
                <w:bCs/>
                <w:sz w:val="20"/>
                <w:szCs w:val="20"/>
              </w:rPr>
            </w:pPr>
            <w:r w:rsidRPr="00E9329E">
              <w:rPr>
                <w:rFonts w:ascii="Arial" w:hAnsi="Arial" w:cs="Arial"/>
                <w:b/>
                <w:bCs/>
                <w:sz w:val="20"/>
                <w:szCs w:val="20"/>
              </w:rPr>
              <w:t>Zestawy efektów uczenia się nr</w:t>
            </w:r>
            <w:r w:rsidR="00C37E83" w:rsidRPr="00E9329E">
              <w:rPr>
                <w:rFonts w:ascii="Arial" w:hAnsi="Arial" w:cs="Arial"/>
                <w:b/>
                <w:bCs/>
                <w:sz w:val="20"/>
                <w:szCs w:val="20"/>
              </w:rPr>
              <w:t xml:space="preserve"> </w:t>
            </w:r>
            <w:r w:rsidRPr="00E9329E">
              <w:rPr>
                <w:rFonts w:ascii="Arial" w:hAnsi="Arial" w:cs="Arial"/>
                <w:b/>
                <w:bCs/>
                <w:sz w:val="20"/>
                <w:szCs w:val="20"/>
              </w:rPr>
              <w:t xml:space="preserve">2: </w:t>
            </w:r>
          </w:p>
          <w:p w14:paraId="72648A6D" w14:textId="77777777" w:rsidR="00534260" w:rsidRPr="00E9329E" w:rsidRDefault="00EF4D40" w:rsidP="00534260">
            <w:pPr>
              <w:spacing w:after="0"/>
              <w:rPr>
                <w:rFonts w:ascii="Arial" w:hAnsi="Arial" w:cs="Arial"/>
                <w:b/>
                <w:bCs/>
                <w:sz w:val="20"/>
                <w:szCs w:val="20"/>
              </w:rPr>
            </w:pPr>
            <w:r w:rsidRPr="00E9329E">
              <w:rPr>
                <w:rFonts w:ascii="Arial" w:hAnsi="Arial" w:cs="Arial"/>
                <w:bCs/>
                <w:sz w:val="20"/>
                <w:szCs w:val="20"/>
              </w:rPr>
              <w:t xml:space="preserve">Nazwa zestawu: </w:t>
            </w:r>
            <w:r w:rsidR="008B37B2" w:rsidRPr="00E9329E">
              <w:rPr>
                <w:rFonts w:ascii="Arial" w:hAnsi="Arial" w:cs="Arial"/>
                <w:bCs/>
                <w:sz w:val="20"/>
                <w:szCs w:val="20"/>
              </w:rPr>
              <w:t xml:space="preserve">Prowadzenie </w:t>
            </w:r>
            <w:r w:rsidR="005834AC" w:rsidRPr="00E9329E">
              <w:rPr>
                <w:rFonts w:ascii="Arial" w:hAnsi="Arial" w:cs="Arial"/>
                <w:bCs/>
                <w:sz w:val="20"/>
                <w:szCs w:val="20"/>
              </w:rPr>
              <w:t>postępowania mediacyjnego</w:t>
            </w:r>
            <w:r w:rsidRPr="00E9329E">
              <w:rPr>
                <w:rFonts w:ascii="Arial" w:hAnsi="Arial" w:cs="Arial"/>
                <w:bCs/>
                <w:sz w:val="20"/>
                <w:szCs w:val="20"/>
              </w:rPr>
              <w:br/>
              <w:t xml:space="preserve">Poziom: </w:t>
            </w:r>
            <w:r w:rsidR="008B37B2" w:rsidRPr="00E9329E">
              <w:rPr>
                <w:rFonts w:ascii="Arial" w:hAnsi="Arial" w:cs="Arial"/>
                <w:bCs/>
                <w:sz w:val="20"/>
                <w:szCs w:val="20"/>
              </w:rPr>
              <w:t>6</w:t>
            </w:r>
            <w:r w:rsidRPr="00E9329E">
              <w:rPr>
                <w:rFonts w:ascii="Arial" w:hAnsi="Arial" w:cs="Arial"/>
                <w:bCs/>
                <w:sz w:val="20"/>
                <w:szCs w:val="20"/>
              </w:rPr>
              <w:br/>
              <w:t xml:space="preserve">Orientacyjny nakład pracy [godz.]: </w:t>
            </w:r>
            <w:r w:rsidR="00742801" w:rsidRPr="00E9329E">
              <w:rPr>
                <w:rFonts w:ascii="Arial" w:hAnsi="Arial" w:cs="Arial"/>
                <w:bCs/>
                <w:sz w:val="20"/>
                <w:szCs w:val="20"/>
              </w:rPr>
              <w:t>1</w:t>
            </w:r>
            <w:r w:rsidR="008B37B2" w:rsidRPr="00E9329E">
              <w:rPr>
                <w:rFonts w:ascii="Arial" w:hAnsi="Arial" w:cs="Arial"/>
                <w:bCs/>
                <w:sz w:val="20"/>
                <w:szCs w:val="20"/>
              </w:rPr>
              <w:t>00</w:t>
            </w:r>
            <w:r w:rsidRPr="00E9329E">
              <w:rPr>
                <w:rFonts w:ascii="Arial" w:hAnsi="Arial" w:cs="Arial"/>
                <w:bCs/>
                <w:sz w:val="20"/>
                <w:szCs w:val="20"/>
              </w:rPr>
              <w:br/>
              <w:t>Rodzaj zestawu: obowiązkowy</w:t>
            </w:r>
            <w:r w:rsidRPr="00E9329E">
              <w:rPr>
                <w:rFonts w:ascii="Arial" w:hAnsi="Arial" w:cs="Arial"/>
                <w:bCs/>
                <w:sz w:val="20"/>
                <w:szCs w:val="20"/>
              </w:rPr>
              <w:br/>
            </w:r>
            <w:r w:rsidRPr="00E9329E">
              <w:rPr>
                <w:rFonts w:ascii="Arial" w:hAnsi="Arial" w:cs="Arial"/>
                <w:bCs/>
                <w:sz w:val="20"/>
                <w:szCs w:val="20"/>
              </w:rPr>
              <w:br/>
            </w:r>
            <w:r w:rsidR="00B74A2E" w:rsidRPr="00E9329E">
              <w:rPr>
                <w:rFonts w:ascii="Arial" w:hAnsi="Arial" w:cs="Arial"/>
                <w:b/>
                <w:bCs/>
                <w:sz w:val="20"/>
                <w:szCs w:val="20"/>
              </w:rPr>
              <w:t>Poszczególne efekty uczenia się oraz kryteria weryfikacji ich osiągnięcia:</w:t>
            </w:r>
          </w:p>
          <w:p w14:paraId="2E8CE3C3" w14:textId="0ED73DA5" w:rsidR="00534260" w:rsidRPr="00E9329E" w:rsidRDefault="00534260" w:rsidP="00534260">
            <w:pPr>
              <w:spacing w:after="0"/>
              <w:rPr>
                <w:rFonts w:ascii="Arial" w:hAnsi="Arial" w:cs="Arial"/>
                <w:b/>
                <w:bCs/>
                <w:sz w:val="20"/>
                <w:szCs w:val="20"/>
              </w:rPr>
            </w:pPr>
            <w:r w:rsidRPr="00E9329E">
              <w:rPr>
                <w:rFonts w:ascii="Arial" w:hAnsi="Arial" w:cs="Arial"/>
                <w:b/>
                <w:bCs/>
                <w:sz w:val="20"/>
                <w:szCs w:val="20"/>
              </w:rPr>
              <w:lastRenderedPageBreak/>
              <w:t>1. Przygotowuje spotkanie mediacyjne z uwzględnieniem specyfiki konkretnej sprawy</w:t>
            </w:r>
          </w:p>
          <w:p w14:paraId="6E0A8CAC" w14:textId="4EAE7787" w:rsidR="00534260" w:rsidRPr="00E9329E" w:rsidRDefault="00534260" w:rsidP="00534260">
            <w:pPr>
              <w:spacing w:after="0"/>
              <w:rPr>
                <w:rFonts w:ascii="Arial" w:hAnsi="Arial" w:cs="Arial"/>
                <w:b/>
                <w:bCs/>
                <w:sz w:val="20"/>
                <w:szCs w:val="20"/>
              </w:rPr>
            </w:pPr>
            <w:r w:rsidRPr="00E9329E">
              <w:rPr>
                <w:rFonts w:ascii="Arial" w:hAnsi="Arial" w:cs="Arial"/>
                <w:b/>
                <w:bCs/>
                <w:sz w:val="20"/>
                <w:szCs w:val="20"/>
              </w:rPr>
              <w:t>Kryteria weryfikacji:</w:t>
            </w:r>
          </w:p>
          <w:p w14:paraId="754C2993" w14:textId="77777777" w:rsidR="000C2EA1" w:rsidRPr="00E9329E" w:rsidRDefault="00534260" w:rsidP="00BA65AA">
            <w:pPr>
              <w:spacing w:after="0"/>
              <w:jc w:val="both"/>
              <w:rPr>
                <w:rFonts w:ascii="Arial" w:hAnsi="Arial" w:cs="Arial"/>
                <w:sz w:val="20"/>
                <w:szCs w:val="20"/>
              </w:rPr>
            </w:pPr>
            <w:r w:rsidRPr="00E9329E">
              <w:rPr>
                <w:rFonts w:ascii="Arial" w:hAnsi="Arial" w:cs="Arial"/>
                <w:b/>
                <w:bCs/>
                <w:sz w:val="20"/>
                <w:szCs w:val="20"/>
              </w:rPr>
              <w:t xml:space="preserve">- </w:t>
            </w:r>
            <w:r w:rsidRPr="00E9329E">
              <w:rPr>
                <w:rFonts w:ascii="Arial" w:hAnsi="Arial" w:cs="Arial"/>
                <w:sz w:val="20"/>
                <w:szCs w:val="20"/>
              </w:rPr>
              <w:t>wymienia dokumenty z jakimi należy się zapoznać przygotowując mediacje</w:t>
            </w:r>
            <w:r w:rsidRPr="00E9329E">
              <w:rPr>
                <w:rFonts w:ascii="Arial" w:hAnsi="Arial" w:cs="Arial"/>
                <w:b/>
                <w:bCs/>
                <w:sz w:val="20"/>
                <w:szCs w:val="20"/>
              </w:rPr>
              <w:t xml:space="preserve"> </w:t>
            </w:r>
            <w:r w:rsidRPr="00E9329E">
              <w:rPr>
                <w:rFonts w:ascii="Arial" w:hAnsi="Arial" w:cs="Arial"/>
                <w:sz w:val="20"/>
                <w:szCs w:val="20"/>
              </w:rPr>
              <w:t>oraz omawia informacje jakie może z nich uzyskać;</w:t>
            </w:r>
            <w:r w:rsidR="000C2EA1" w:rsidRPr="00E9329E">
              <w:rPr>
                <w:rFonts w:ascii="Arial" w:hAnsi="Arial" w:cs="Arial"/>
                <w:sz w:val="20"/>
                <w:szCs w:val="20"/>
              </w:rPr>
              <w:t xml:space="preserve"> </w:t>
            </w:r>
          </w:p>
          <w:p w14:paraId="13CACA21" w14:textId="77777777" w:rsidR="000C2EA1" w:rsidRPr="00E9329E" w:rsidRDefault="00534260" w:rsidP="00BA65AA">
            <w:pPr>
              <w:spacing w:after="0"/>
              <w:jc w:val="both"/>
              <w:rPr>
                <w:rFonts w:ascii="Arial" w:hAnsi="Arial" w:cs="Arial"/>
                <w:sz w:val="20"/>
                <w:szCs w:val="20"/>
              </w:rPr>
            </w:pPr>
            <w:r w:rsidRPr="00E9329E">
              <w:rPr>
                <w:rFonts w:ascii="Arial" w:hAnsi="Arial" w:cs="Arial"/>
                <w:sz w:val="20"/>
                <w:szCs w:val="20"/>
              </w:rPr>
              <w:t xml:space="preserve">- nawiązuje kontakt ze stronami; </w:t>
            </w:r>
          </w:p>
          <w:p w14:paraId="05BC5947" w14:textId="77777777" w:rsidR="000C2EA1" w:rsidRPr="00E9329E" w:rsidRDefault="00534260" w:rsidP="00BA65AA">
            <w:pPr>
              <w:spacing w:after="0"/>
              <w:jc w:val="both"/>
              <w:rPr>
                <w:rFonts w:ascii="Arial" w:hAnsi="Arial" w:cs="Arial"/>
                <w:sz w:val="20"/>
                <w:szCs w:val="20"/>
              </w:rPr>
            </w:pPr>
            <w:r w:rsidRPr="00E9329E">
              <w:rPr>
                <w:rFonts w:ascii="Arial" w:hAnsi="Arial" w:cs="Arial"/>
                <w:sz w:val="20"/>
                <w:szCs w:val="20"/>
              </w:rPr>
              <w:t xml:space="preserve">- wyjaśnia procedurę i przebieg mediacji; </w:t>
            </w:r>
          </w:p>
          <w:p w14:paraId="76F453D0" w14:textId="77777777" w:rsidR="000C2EA1" w:rsidRPr="00E9329E" w:rsidRDefault="00534260" w:rsidP="00BA65AA">
            <w:pPr>
              <w:spacing w:after="0"/>
              <w:jc w:val="both"/>
              <w:rPr>
                <w:rFonts w:ascii="Arial" w:hAnsi="Arial" w:cs="Arial"/>
                <w:sz w:val="20"/>
                <w:szCs w:val="20"/>
              </w:rPr>
            </w:pPr>
            <w:r w:rsidRPr="00E9329E">
              <w:rPr>
                <w:rFonts w:ascii="Arial" w:hAnsi="Arial" w:cs="Arial"/>
                <w:sz w:val="20"/>
                <w:szCs w:val="20"/>
              </w:rPr>
              <w:t>-</w:t>
            </w:r>
            <w:r w:rsidR="000C2EA1" w:rsidRPr="00E9329E">
              <w:rPr>
                <w:rFonts w:ascii="Arial" w:hAnsi="Arial" w:cs="Arial"/>
                <w:sz w:val="20"/>
                <w:szCs w:val="20"/>
              </w:rPr>
              <w:t xml:space="preserve"> </w:t>
            </w:r>
            <w:r w:rsidRPr="00E9329E">
              <w:rPr>
                <w:rFonts w:ascii="Arial" w:hAnsi="Arial" w:cs="Arial"/>
                <w:sz w:val="20"/>
                <w:szCs w:val="20"/>
              </w:rPr>
              <w:t xml:space="preserve">przedstawia stronom cel mediacji, zasady prowadzenia mediacji, zasady pokrywania kosztów; </w:t>
            </w:r>
          </w:p>
          <w:p w14:paraId="3E29AA23" w14:textId="77777777" w:rsidR="000C2EA1" w:rsidRPr="00E9329E" w:rsidRDefault="00534260" w:rsidP="00BA65AA">
            <w:pPr>
              <w:spacing w:after="0"/>
              <w:jc w:val="both"/>
              <w:rPr>
                <w:rFonts w:ascii="Arial" w:hAnsi="Arial" w:cs="Arial"/>
                <w:sz w:val="20"/>
                <w:szCs w:val="20"/>
              </w:rPr>
            </w:pPr>
            <w:r w:rsidRPr="00E9329E">
              <w:rPr>
                <w:rFonts w:ascii="Arial" w:hAnsi="Arial" w:cs="Arial"/>
                <w:sz w:val="20"/>
                <w:szCs w:val="20"/>
              </w:rPr>
              <w:t xml:space="preserve">- omawia rolę stron i mediatora; </w:t>
            </w:r>
          </w:p>
          <w:p w14:paraId="131047C2" w14:textId="5011D9FB" w:rsidR="00534260" w:rsidRPr="00E9329E" w:rsidRDefault="00534260" w:rsidP="00BA65AA">
            <w:pPr>
              <w:spacing w:after="0"/>
              <w:jc w:val="both"/>
              <w:rPr>
                <w:rFonts w:ascii="Arial" w:hAnsi="Arial" w:cs="Arial"/>
                <w:b/>
                <w:bCs/>
                <w:sz w:val="20"/>
                <w:szCs w:val="20"/>
              </w:rPr>
            </w:pPr>
            <w:r w:rsidRPr="00E9329E">
              <w:rPr>
                <w:rFonts w:ascii="Arial" w:hAnsi="Arial" w:cs="Arial"/>
                <w:sz w:val="20"/>
                <w:szCs w:val="20"/>
              </w:rPr>
              <w:t>-</w:t>
            </w:r>
            <w:r w:rsidR="000C2EA1" w:rsidRPr="00E9329E">
              <w:rPr>
                <w:rFonts w:ascii="Arial" w:hAnsi="Arial" w:cs="Arial"/>
                <w:sz w:val="20"/>
                <w:szCs w:val="20"/>
              </w:rPr>
              <w:t xml:space="preserve"> </w:t>
            </w:r>
            <w:r w:rsidRPr="00E9329E">
              <w:rPr>
                <w:rFonts w:ascii="Arial" w:hAnsi="Arial" w:cs="Arial"/>
                <w:sz w:val="20"/>
                <w:szCs w:val="20"/>
              </w:rPr>
              <w:t>zadaje pytanie o gotowość stron do mediacji.</w:t>
            </w:r>
          </w:p>
          <w:p w14:paraId="57E44880" w14:textId="77777777" w:rsidR="000C2EA1" w:rsidRPr="00E9329E" w:rsidRDefault="000C2EA1" w:rsidP="000C2EA1">
            <w:pPr>
              <w:spacing w:after="0"/>
              <w:rPr>
                <w:rFonts w:ascii="Arial" w:hAnsi="Arial" w:cs="Arial"/>
                <w:sz w:val="20"/>
                <w:szCs w:val="20"/>
              </w:rPr>
            </w:pPr>
          </w:p>
          <w:p w14:paraId="2189B56B" w14:textId="77777777" w:rsidR="00534260" w:rsidRPr="00E9329E" w:rsidRDefault="00534260" w:rsidP="000C2EA1">
            <w:pPr>
              <w:spacing w:after="0"/>
              <w:rPr>
                <w:rFonts w:ascii="Arial" w:hAnsi="Arial" w:cs="Arial"/>
                <w:b/>
                <w:bCs/>
                <w:sz w:val="20"/>
                <w:szCs w:val="20"/>
              </w:rPr>
            </w:pPr>
            <w:r w:rsidRPr="00E9329E">
              <w:rPr>
                <w:rFonts w:ascii="Arial" w:hAnsi="Arial" w:cs="Arial"/>
                <w:b/>
                <w:bCs/>
                <w:sz w:val="20"/>
                <w:szCs w:val="20"/>
              </w:rPr>
              <w:t>02. Charakteryzuje sposoby dbania o poczucie bezpieczeństwa i równowagę stron</w:t>
            </w:r>
          </w:p>
          <w:p w14:paraId="3B01933A" w14:textId="3F5040D2" w:rsidR="00534260" w:rsidRPr="00E9329E" w:rsidRDefault="00534260" w:rsidP="000C2EA1">
            <w:pPr>
              <w:spacing w:after="0"/>
              <w:rPr>
                <w:rFonts w:ascii="Arial" w:hAnsi="Arial" w:cs="Arial"/>
                <w:b/>
                <w:bCs/>
                <w:sz w:val="20"/>
                <w:szCs w:val="20"/>
              </w:rPr>
            </w:pPr>
            <w:r w:rsidRPr="00E9329E">
              <w:rPr>
                <w:rFonts w:ascii="Arial" w:hAnsi="Arial" w:cs="Arial"/>
                <w:b/>
                <w:bCs/>
                <w:sz w:val="20"/>
                <w:szCs w:val="20"/>
              </w:rPr>
              <w:t>Kryteria weryfikacji:</w:t>
            </w:r>
          </w:p>
          <w:p w14:paraId="51C297DC" w14:textId="77777777" w:rsidR="0039201E" w:rsidRPr="00E9329E" w:rsidRDefault="00534260" w:rsidP="00BA65AA">
            <w:pPr>
              <w:spacing w:after="0"/>
              <w:jc w:val="both"/>
              <w:rPr>
                <w:rFonts w:ascii="Arial" w:hAnsi="Arial" w:cs="Arial"/>
                <w:sz w:val="20"/>
                <w:szCs w:val="20"/>
              </w:rPr>
            </w:pPr>
            <w:r w:rsidRPr="00E9329E">
              <w:rPr>
                <w:rFonts w:ascii="Arial" w:hAnsi="Arial" w:cs="Arial"/>
                <w:sz w:val="20"/>
                <w:szCs w:val="20"/>
              </w:rPr>
              <w:t xml:space="preserve">- określa warunki lokalowe pozwalające zapewnić bezpieczeństwo i neutralność postępowania mediacyjnego; </w:t>
            </w:r>
          </w:p>
          <w:p w14:paraId="09702072" w14:textId="5B511C96" w:rsidR="00434B43" w:rsidRPr="00E9329E" w:rsidRDefault="00534260" w:rsidP="00BA65AA">
            <w:pPr>
              <w:spacing w:after="0"/>
              <w:jc w:val="both"/>
              <w:rPr>
                <w:rFonts w:ascii="Arial" w:hAnsi="Arial" w:cs="Arial"/>
                <w:sz w:val="20"/>
                <w:szCs w:val="20"/>
              </w:rPr>
            </w:pPr>
            <w:r w:rsidRPr="00E9329E">
              <w:rPr>
                <w:rFonts w:ascii="Arial" w:hAnsi="Arial" w:cs="Arial"/>
                <w:sz w:val="20"/>
                <w:szCs w:val="20"/>
              </w:rPr>
              <w:t>- omawia organizację i przebieg mediacji z uwzględnieniem pouczenia o: możliwości przerwania mediacji, spotkaniach na osobności, możliwości udziału osób trzecich;</w:t>
            </w:r>
          </w:p>
          <w:p w14:paraId="18513389" w14:textId="77777777" w:rsidR="001D4B7A" w:rsidRDefault="00434B43" w:rsidP="00BA65AA">
            <w:pPr>
              <w:spacing w:after="0"/>
              <w:jc w:val="both"/>
              <w:rPr>
                <w:rFonts w:ascii="Arial" w:hAnsi="Arial" w:cs="Arial"/>
                <w:sz w:val="20"/>
                <w:szCs w:val="20"/>
              </w:rPr>
            </w:pPr>
            <w:r w:rsidRPr="00E9329E">
              <w:rPr>
                <w:rFonts w:ascii="Arial" w:hAnsi="Arial" w:cs="Arial"/>
                <w:sz w:val="20"/>
                <w:szCs w:val="20"/>
              </w:rPr>
              <w:t>-</w:t>
            </w:r>
            <w:r w:rsidR="00534260" w:rsidRPr="00E9329E">
              <w:rPr>
                <w:rFonts w:ascii="Arial" w:hAnsi="Arial" w:cs="Arial"/>
                <w:sz w:val="20"/>
                <w:szCs w:val="20"/>
              </w:rPr>
              <w:t xml:space="preserve"> wymienia podstawowe potrzeby psychologiczne; </w:t>
            </w:r>
          </w:p>
          <w:p w14:paraId="3CB87CB6" w14:textId="415FEE99" w:rsidR="00434B43" w:rsidRPr="00E9329E" w:rsidRDefault="00534260" w:rsidP="00BA65AA">
            <w:pPr>
              <w:spacing w:after="0"/>
              <w:jc w:val="both"/>
              <w:rPr>
                <w:rFonts w:ascii="Arial" w:hAnsi="Arial" w:cs="Arial"/>
                <w:sz w:val="20"/>
                <w:szCs w:val="20"/>
              </w:rPr>
            </w:pPr>
            <w:r w:rsidRPr="00E9329E">
              <w:rPr>
                <w:rFonts w:ascii="Arial" w:hAnsi="Arial" w:cs="Arial"/>
                <w:sz w:val="20"/>
                <w:szCs w:val="20"/>
              </w:rPr>
              <w:t xml:space="preserve">- opisuje rolę emocji w procesie mediacji; </w:t>
            </w:r>
          </w:p>
          <w:p w14:paraId="4B12F248" w14:textId="77777777" w:rsidR="0039201E" w:rsidRPr="00E9329E" w:rsidRDefault="00534260" w:rsidP="00BA65AA">
            <w:pPr>
              <w:spacing w:after="0"/>
              <w:jc w:val="both"/>
              <w:rPr>
                <w:rFonts w:ascii="Arial" w:hAnsi="Arial" w:cs="Arial"/>
                <w:sz w:val="20"/>
                <w:szCs w:val="20"/>
              </w:rPr>
            </w:pPr>
            <w:r w:rsidRPr="00E9329E">
              <w:rPr>
                <w:rFonts w:ascii="Arial" w:hAnsi="Arial" w:cs="Arial"/>
                <w:sz w:val="20"/>
                <w:szCs w:val="20"/>
              </w:rPr>
              <w:t>-</w:t>
            </w:r>
            <w:r w:rsidR="00434B43" w:rsidRPr="00E9329E">
              <w:rPr>
                <w:rFonts w:ascii="Arial" w:hAnsi="Arial" w:cs="Arial"/>
                <w:sz w:val="20"/>
                <w:szCs w:val="20"/>
              </w:rPr>
              <w:t xml:space="preserve"> </w:t>
            </w:r>
            <w:r w:rsidRPr="00E9329E">
              <w:rPr>
                <w:rFonts w:ascii="Arial" w:hAnsi="Arial" w:cs="Arial"/>
                <w:sz w:val="20"/>
                <w:szCs w:val="20"/>
              </w:rPr>
              <w:t xml:space="preserve">stosuje techniki pracy z emocjami; </w:t>
            </w:r>
          </w:p>
          <w:p w14:paraId="702970F4" w14:textId="77777777" w:rsidR="0039201E" w:rsidRPr="00E9329E" w:rsidRDefault="00534260" w:rsidP="00BA65AA">
            <w:pPr>
              <w:spacing w:after="0"/>
              <w:jc w:val="both"/>
              <w:rPr>
                <w:rFonts w:ascii="Arial" w:hAnsi="Arial" w:cs="Arial"/>
                <w:sz w:val="20"/>
                <w:szCs w:val="20"/>
              </w:rPr>
            </w:pPr>
            <w:r w:rsidRPr="00E9329E">
              <w:rPr>
                <w:rFonts w:ascii="Arial" w:hAnsi="Arial" w:cs="Arial"/>
                <w:sz w:val="20"/>
                <w:szCs w:val="20"/>
              </w:rPr>
              <w:t xml:space="preserve">- identyfikuje blokady w zawarciu porozumienia; </w:t>
            </w:r>
          </w:p>
          <w:p w14:paraId="13B8C30B" w14:textId="30E584EE" w:rsidR="00534260" w:rsidRPr="00E9329E" w:rsidRDefault="00534260" w:rsidP="00BA65AA">
            <w:pPr>
              <w:spacing w:after="0"/>
              <w:jc w:val="both"/>
              <w:rPr>
                <w:rFonts w:ascii="Arial" w:hAnsi="Arial" w:cs="Arial"/>
                <w:sz w:val="20"/>
                <w:szCs w:val="20"/>
              </w:rPr>
            </w:pPr>
            <w:r w:rsidRPr="00E9329E">
              <w:rPr>
                <w:rFonts w:ascii="Arial" w:hAnsi="Arial" w:cs="Arial"/>
                <w:sz w:val="20"/>
                <w:szCs w:val="20"/>
              </w:rPr>
              <w:t>- omawia</w:t>
            </w:r>
            <w:r w:rsidR="00434B43" w:rsidRPr="00E9329E">
              <w:rPr>
                <w:rFonts w:ascii="Arial" w:hAnsi="Arial" w:cs="Arial"/>
                <w:sz w:val="20"/>
                <w:szCs w:val="20"/>
              </w:rPr>
              <w:t xml:space="preserve"> </w:t>
            </w:r>
            <w:r w:rsidRPr="00E9329E">
              <w:rPr>
                <w:rFonts w:ascii="Arial" w:hAnsi="Arial" w:cs="Arial"/>
                <w:sz w:val="20"/>
                <w:szCs w:val="20"/>
              </w:rPr>
              <w:t>syndrom PTSD.</w:t>
            </w:r>
          </w:p>
          <w:p w14:paraId="742AB4A6" w14:textId="77777777" w:rsidR="000C2EA1" w:rsidRPr="00E9329E" w:rsidRDefault="000C2EA1" w:rsidP="000C2EA1">
            <w:pPr>
              <w:spacing w:after="0"/>
              <w:rPr>
                <w:rFonts w:ascii="Arial" w:hAnsi="Arial" w:cs="Arial"/>
                <w:sz w:val="20"/>
                <w:szCs w:val="20"/>
              </w:rPr>
            </w:pPr>
          </w:p>
          <w:p w14:paraId="70A7AE3B" w14:textId="77777777" w:rsidR="00534260" w:rsidRPr="00E9329E" w:rsidRDefault="00534260" w:rsidP="000C2EA1">
            <w:pPr>
              <w:spacing w:after="0"/>
              <w:rPr>
                <w:rFonts w:ascii="Arial" w:hAnsi="Arial" w:cs="Arial"/>
                <w:b/>
                <w:bCs/>
                <w:sz w:val="20"/>
                <w:szCs w:val="20"/>
              </w:rPr>
            </w:pPr>
            <w:r w:rsidRPr="00E9329E">
              <w:rPr>
                <w:rFonts w:ascii="Arial" w:hAnsi="Arial" w:cs="Arial"/>
                <w:b/>
                <w:bCs/>
                <w:sz w:val="20"/>
                <w:szCs w:val="20"/>
              </w:rPr>
              <w:t>03. Stosuje narzędzia i techniki komunikacyjne</w:t>
            </w:r>
          </w:p>
          <w:p w14:paraId="6BD405D7" w14:textId="68E6F0C9" w:rsidR="00534260" w:rsidRPr="00E9329E" w:rsidRDefault="00534260" w:rsidP="000C2EA1">
            <w:pPr>
              <w:spacing w:after="0"/>
              <w:rPr>
                <w:rFonts w:ascii="Arial" w:hAnsi="Arial" w:cs="Arial"/>
                <w:b/>
                <w:bCs/>
                <w:sz w:val="20"/>
                <w:szCs w:val="20"/>
              </w:rPr>
            </w:pPr>
            <w:r w:rsidRPr="00E9329E">
              <w:rPr>
                <w:rFonts w:ascii="Arial" w:hAnsi="Arial" w:cs="Arial"/>
                <w:b/>
                <w:bCs/>
                <w:sz w:val="20"/>
                <w:szCs w:val="20"/>
              </w:rPr>
              <w:t>Kryteria weryfikacji</w:t>
            </w:r>
            <w:r w:rsidR="00434B43" w:rsidRPr="00E9329E">
              <w:rPr>
                <w:rFonts w:ascii="Arial" w:hAnsi="Arial" w:cs="Arial"/>
                <w:b/>
                <w:bCs/>
                <w:sz w:val="20"/>
                <w:szCs w:val="20"/>
              </w:rPr>
              <w:t>:</w:t>
            </w:r>
          </w:p>
          <w:p w14:paraId="402419E7" w14:textId="77777777" w:rsidR="0039201E" w:rsidRPr="00E9329E" w:rsidRDefault="00534260" w:rsidP="00BA65AA">
            <w:pPr>
              <w:spacing w:after="0"/>
              <w:jc w:val="both"/>
              <w:rPr>
                <w:rFonts w:ascii="Arial" w:hAnsi="Arial" w:cs="Arial"/>
                <w:sz w:val="20"/>
                <w:szCs w:val="20"/>
              </w:rPr>
            </w:pPr>
            <w:r w:rsidRPr="00E9329E">
              <w:rPr>
                <w:rFonts w:ascii="Arial" w:hAnsi="Arial" w:cs="Arial"/>
                <w:sz w:val="20"/>
                <w:szCs w:val="20"/>
              </w:rPr>
              <w:t>- podaje rodzaje i przykłady pytań stosowanych w procesie mediacyjnym oraz określa</w:t>
            </w:r>
            <w:r w:rsidR="00434B43" w:rsidRPr="00E9329E">
              <w:rPr>
                <w:rFonts w:ascii="Arial" w:hAnsi="Arial" w:cs="Arial"/>
                <w:sz w:val="20"/>
                <w:szCs w:val="20"/>
              </w:rPr>
              <w:t xml:space="preserve"> </w:t>
            </w:r>
            <w:r w:rsidRPr="00E9329E">
              <w:rPr>
                <w:rFonts w:ascii="Arial" w:hAnsi="Arial" w:cs="Arial"/>
                <w:sz w:val="20"/>
                <w:szCs w:val="20"/>
              </w:rPr>
              <w:t>konsekwencje ich zastosowania (np.: otwarte, zamknięte, testujące problem, o WATNA i o</w:t>
            </w:r>
            <w:r w:rsidR="00434B43" w:rsidRPr="00E9329E">
              <w:rPr>
                <w:rFonts w:ascii="Arial" w:hAnsi="Arial" w:cs="Arial"/>
                <w:sz w:val="20"/>
                <w:szCs w:val="20"/>
              </w:rPr>
              <w:t xml:space="preserve"> </w:t>
            </w:r>
            <w:r w:rsidRPr="00E9329E">
              <w:rPr>
                <w:rFonts w:ascii="Arial" w:hAnsi="Arial" w:cs="Arial"/>
                <w:sz w:val="20"/>
                <w:szCs w:val="20"/>
              </w:rPr>
              <w:t xml:space="preserve">BATNA, o uzasadnienie, stymulujące); </w:t>
            </w:r>
          </w:p>
          <w:p w14:paraId="0FB3510D" w14:textId="6D39093B" w:rsidR="0039201E" w:rsidRPr="00E9329E" w:rsidRDefault="00534260" w:rsidP="00BA65AA">
            <w:pPr>
              <w:spacing w:after="0"/>
              <w:jc w:val="both"/>
              <w:rPr>
                <w:rFonts w:ascii="Arial" w:hAnsi="Arial" w:cs="Arial"/>
                <w:sz w:val="20"/>
                <w:szCs w:val="20"/>
              </w:rPr>
            </w:pPr>
            <w:r w:rsidRPr="00E9329E">
              <w:rPr>
                <w:rFonts w:ascii="Arial" w:hAnsi="Arial" w:cs="Arial"/>
                <w:sz w:val="20"/>
                <w:szCs w:val="20"/>
              </w:rPr>
              <w:t>- formułuje przykłady technik wspierających aktywne</w:t>
            </w:r>
            <w:r w:rsidR="000C2EA1" w:rsidRPr="00E9329E">
              <w:rPr>
                <w:rFonts w:ascii="Arial" w:hAnsi="Arial" w:cs="Arial"/>
                <w:sz w:val="20"/>
                <w:szCs w:val="20"/>
              </w:rPr>
              <w:t xml:space="preserve"> </w:t>
            </w:r>
            <w:r w:rsidRPr="00E9329E">
              <w:rPr>
                <w:rFonts w:ascii="Arial" w:hAnsi="Arial" w:cs="Arial"/>
                <w:sz w:val="20"/>
                <w:szCs w:val="20"/>
              </w:rPr>
              <w:t xml:space="preserve">słuchanie (np.: parafraza, podsumowanie, klaryfikacja, przeformułowanie); </w:t>
            </w:r>
          </w:p>
          <w:p w14:paraId="2EEA96A7" w14:textId="77777777" w:rsidR="0039201E" w:rsidRPr="00E9329E" w:rsidRDefault="00534260" w:rsidP="00BA65AA">
            <w:pPr>
              <w:spacing w:after="0"/>
              <w:jc w:val="both"/>
              <w:rPr>
                <w:rFonts w:ascii="Arial" w:hAnsi="Arial" w:cs="Arial"/>
                <w:sz w:val="20"/>
                <w:szCs w:val="20"/>
              </w:rPr>
            </w:pPr>
            <w:r w:rsidRPr="00E9329E">
              <w:rPr>
                <w:rFonts w:ascii="Arial" w:hAnsi="Arial" w:cs="Arial"/>
                <w:sz w:val="20"/>
                <w:szCs w:val="20"/>
              </w:rPr>
              <w:t>- wymienia i</w:t>
            </w:r>
            <w:r w:rsidR="000C2EA1" w:rsidRPr="00E9329E">
              <w:rPr>
                <w:rFonts w:ascii="Arial" w:hAnsi="Arial" w:cs="Arial"/>
                <w:sz w:val="20"/>
                <w:szCs w:val="20"/>
              </w:rPr>
              <w:t xml:space="preserve"> </w:t>
            </w:r>
            <w:r w:rsidRPr="00E9329E">
              <w:rPr>
                <w:rFonts w:ascii="Arial" w:hAnsi="Arial" w:cs="Arial"/>
                <w:sz w:val="20"/>
                <w:szCs w:val="20"/>
              </w:rPr>
              <w:t xml:space="preserve">formułuje techniki budowania dobrej atmosfery (np.: </w:t>
            </w:r>
            <w:r w:rsidRPr="00E9329E">
              <w:rPr>
                <w:rFonts w:ascii="Arial" w:hAnsi="Arial" w:cs="Arial"/>
                <w:sz w:val="20"/>
                <w:szCs w:val="20"/>
              </w:rPr>
              <w:lastRenderedPageBreak/>
              <w:t>dowartościowanie, odzwierciedlenie,</w:t>
            </w:r>
            <w:r w:rsidR="000C2EA1" w:rsidRPr="00E9329E">
              <w:rPr>
                <w:rFonts w:ascii="Arial" w:hAnsi="Arial" w:cs="Arial"/>
                <w:sz w:val="20"/>
                <w:szCs w:val="20"/>
              </w:rPr>
              <w:t xml:space="preserve"> </w:t>
            </w:r>
            <w:r w:rsidRPr="00E9329E">
              <w:rPr>
                <w:rFonts w:ascii="Arial" w:hAnsi="Arial" w:cs="Arial"/>
                <w:sz w:val="20"/>
                <w:szCs w:val="20"/>
              </w:rPr>
              <w:t xml:space="preserve">metafora, komunikat JA); </w:t>
            </w:r>
          </w:p>
          <w:p w14:paraId="0639081D" w14:textId="77777777" w:rsidR="0039201E" w:rsidRPr="00E9329E" w:rsidRDefault="00534260" w:rsidP="00BA65AA">
            <w:pPr>
              <w:spacing w:after="0"/>
              <w:jc w:val="both"/>
              <w:rPr>
                <w:rFonts w:ascii="Arial" w:hAnsi="Arial" w:cs="Arial"/>
                <w:sz w:val="20"/>
                <w:szCs w:val="20"/>
              </w:rPr>
            </w:pPr>
            <w:r w:rsidRPr="00E9329E">
              <w:rPr>
                <w:rFonts w:ascii="Arial" w:hAnsi="Arial" w:cs="Arial"/>
                <w:sz w:val="20"/>
                <w:szCs w:val="20"/>
              </w:rPr>
              <w:t>- wymienia i formułuje techniki wspomagające proces kierowania</w:t>
            </w:r>
            <w:r w:rsidR="000C2EA1" w:rsidRPr="00E9329E">
              <w:rPr>
                <w:rFonts w:ascii="Arial" w:hAnsi="Arial" w:cs="Arial"/>
                <w:sz w:val="20"/>
                <w:szCs w:val="20"/>
              </w:rPr>
              <w:t xml:space="preserve"> </w:t>
            </w:r>
            <w:r w:rsidRPr="00E9329E">
              <w:rPr>
                <w:rFonts w:ascii="Arial" w:hAnsi="Arial" w:cs="Arial"/>
                <w:sz w:val="20"/>
                <w:szCs w:val="20"/>
              </w:rPr>
              <w:t>przebiegiem rozmowy (np.: doprecyzowanie, uogólnienie, kierowanie rozmowy z treści na</w:t>
            </w:r>
            <w:r w:rsidR="000C2EA1" w:rsidRPr="00E9329E">
              <w:rPr>
                <w:rFonts w:ascii="Arial" w:hAnsi="Arial" w:cs="Arial"/>
                <w:sz w:val="20"/>
                <w:szCs w:val="20"/>
              </w:rPr>
              <w:t xml:space="preserve"> </w:t>
            </w:r>
            <w:r w:rsidRPr="00E9329E">
              <w:rPr>
                <w:rFonts w:ascii="Arial" w:hAnsi="Arial" w:cs="Arial"/>
                <w:sz w:val="20"/>
                <w:szCs w:val="20"/>
              </w:rPr>
              <w:t xml:space="preserve">proces); </w:t>
            </w:r>
          </w:p>
          <w:p w14:paraId="2A24468C" w14:textId="78A25237" w:rsidR="00534260" w:rsidRPr="00E9329E" w:rsidRDefault="00534260" w:rsidP="00BA65AA">
            <w:pPr>
              <w:spacing w:after="0"/>
              <w:jc w:val="both"/>
              <w:rPr>
                <w:rFonts w:ascii="Arial" w:hAnsi="Arial" w:cs="Arial"/>
                <w:sz w:val="20"/>
                <w:szCs w:val="20"/>
              </w:rPr>
            </w:pPr>
            <w:r w:rsidRPr="00E9329E">
              <w:rPr>
                <w:rFonts w:ascii="Arial" w:hAnsi="Arial" w:cs="Arial"/>
                <w:sz w:val="20"/>
                <w:szCs w:val="20"/>
              </w:rPr>
              <w:t>- omawia techniki weryfikujące przekonanie stron do uzgodnień zawartych w</w:t>
            </w:r>
            <w:r w:rsidR="000C2EA1" w:rsidRPr="00E9329E">
              <w:rPr>
                <w:rFonts w:ascii="Arial" w:hAnsi="Arial" w:cs="Arial"/>
                <w:sz w:val="20"/>
                <w:szCs w:val="20"/>
              </w:rPr>
              <w:t xml:space="preserve"> </w:t>
            </w:r>
            <w:r w:rsidRPr="00E9329E">
              <w:rPr>
                <w:rFonts w:ascii="Arial" w:hAnsi="Arial" w:cs="Arial"/>
                <w:sz w:val="20"/>
                <w:szCs w:val="20"/>
              </w:rPr>
              <w:t>ugodzie (np. „adwokat diabła”).</w:t>
            </w:r>
          </w:p>
          <w:p w14:paraId="1D29BC99" w14:textId="77777777" w:rsidR="000C2EA1" w:rsidRPr="00E9329E" w:rsidRDefault="000C2EA1" w:rsidP="000C2EA1">
            <w:pPr>
              <w:spacing w:after="0"/>
              <w:rPr>
                <w:rFonts w:ascii="Arial" w:hAnsi="Arial" w:cs="Arial"/>
                <w:sz w:val="20"/>
                <w:szCs w:val="20"/>
              </w:rPr>
            </w:pPr>
          </w:p>
          <w:p w14:paraId="0FABD166" w14:textId="77777777" w:rsidR="00534260" w:rsidRPr="00E9329E" w:rsidRDefault="00534260" w:rsidP="000C2EA1">
            <w:pPr>
              <w:spacing w:after="0"/>
              <w:rPr>
                <w:rFonts w:ascii="Arial" w:hAnsi="Arial" w:cs="Arial"/>
                <w:b/>
                <w:bCs/>
                <w:sz w:val="20"/>
                <w:szCs w:val="20"/>
              </w:rPr>
            </w:pPr>
            <w:r w:rsidRPr="00E9329E">
              <w:rPr>
                <w:rFonts w:ascii="Arial" w:hAnsi="Arial" w:cs="Arial"/>
                <w:b/>
                <w:bCs/>
                <w:sz w:val="20"/>
                <w:szCs w:val="20"/>
              </w:rPr>
              <w:t>04. Prowadzi spotkanie mediacyjne</w:t>
            </w:r>
          </w:p>
          <w:p w14:paraId="4F38A27C" w14:textId="4ABE54CD" w:rsidR="000C2EA1" w:rsidRPr="00E9329E" w:rsidRDefault="00534260" w:rsidP="000C2EA1">
            <w:pPr>
              <w:spacing w:after="0"/>
              <w:rPr>
                <w:rFonts w:ascii="Arial" w:hAnsi="Arial" w:cs="Arial"/>
                <w:b/>
                <w:bCs/>
                <w:sz w:val="20"/>
                <w:szCs w:val="20"/>
              </w:rPr>
            </w:pPr>
            <w:r w:rsidRPr="00E9329E">
              <w:rPr>
                <w:rFonts w:ascii="Arial" w:hAnsi="Arial" w:cs="Arial"/>
                <w:b/>
                <w:bCs/>
                <w:sz w:val="20"/>
                <w:szCs w:val="20"/>
              </w:rPr>
              <w:t>Kryteria weryfikacji</w:t>
            </w:r>
            <w:r w:rsidR="000C2EA1" w:rsidRPr="00E9329E">
              <w:rPr>
                <w:rFonts w:ascii="Arial" w:hAnsi="Arial" w:cs="Arial"/>
                <w:b/>
                <w:bCs/>
                <w:sz w:val="20"/>
                <w:szCs w:val="20"/>
              </w:rPr>
              <w:t>:</w:t>
            </w:r>
          </w:p>
          <w:p w14:paraId="0CD1959C" w14:textId="77777777" w:rsidR="007976B1" w:rsidRPr="00E9329E" w:rsidRDefault="00534260" w:rsidP="00BA65AA">
            <w:pPr>
              <w:spacing w:after="0"/>
              <w:jc w:val="both"/>
              <w:rPr>
                <w:rFonts w:ascii="Arial" w:hAnsi="Arial" w:cs="Arial"/>
                <w:sz w:val="20"/>
                <w:szCs w:val="20"/>
              </w:rPr>
            </w:pPr>
            <w:r w:rsidRPr="00E9329E">
              <w:rPr>
                <w:rFonts w:ascii="Arial" w:hAnsi="Arial" w:cs="Arial"/>
                <w:b/>
                <w:bCs/>
                <w:sz w:val="20"/>
                <w:szCs w:val="20"/>
              </w:rPr>
              <w:t xml:space="preserve">- </w:t>
            </w:r>
            <w:r w:rsidRPr="00E9329E">
              <w:rPr>
                <w:rFonts w:ascii="Arial" w:hAnsi="Arial" w:cs="Arial"/>
                <w:sz w:val="20"/>
                <w:szCs w:val="20"/>
              </w:rPr>
              <w:t>omawia uzasadnienie konieczności przeprowadzenia spotkań odrębnych w postępowaniu</w:t>
            </w:r>
            <w:r w:rsidR="000C2EA1" w:rsidRPr="00E9329E">
              <w:rPr>
                <w:rFonts w:ascii="Arial" w:hAnsi="Arial" w:cs="Arial"/>
                <w:sz w:val="20"/>
                <w:szCs w:val="20"/>
              </w:rPr>
              <w:t xml:space="preserve"> </w:t>
            </w:r>
            <w:r w:rsidRPr="00E9329E">
              <w:rPr>
                <w:rFonts w:ascii="Arial" w:hAnsi="Arial" w:cs="Arial"/>
                <w:sz w:val="20"/>
                <w:szCs w:val="20"/>
              </w:rPr>
              <w:t xml:space="preserve">karnym; </w:t>
            </w:r>
          </w:p>
          <w:p w14:paraId="46BDBB1C" w14:textId="77777777" w:rsidR="007976B1" w:rsidRPr="00E9329E" w:rsidRDefault="00534260" w:rsidP="00BA65AA">
            <w:pPr>
              <w:spacing w:after="0"/>
              <w:jc w:val="both"/>
              <w:rPr>
                <w:rFonts w:ascii="Arial" w:hAnsi="Arial" w:cs="Arial"/>
                <w:sz w:val="20"/>
                <w:szCs w:val="20"/>
              </w:rPr>
            </w:pPr>
            <w:r w:rsidRPr="00E9329E">
              <w:rPr>
                <w:rFonts w:ascii="Arial" w:hAnsi="Arial" w:cs="Arial"/>
                <w:sz w:val="20"/>
                <w:szCs w:val="20"/>
              </w:rPr>
              <w:t>- wygłasza monolog mediatora (definicja, cel, zasady i przebieg mediacji, omawia</w:t>
            </w:r>
            <w:r w:rsidR="000C2EA1" w:rsidRPr="00E9329E">
              <w:rPr>
                <w:rFonts w:ascii="Arial" w:hAnsi="Arial" w:cs="Arial"/>
                <w:sz w:val="20"/>
                <w:szCs w:val="20"/>
              </w:rPr>
              <w:t xml:space="preserve"> </w:t>
            </w:r>
            <w:r w:rsidRPr="00E9329E">
              <w:rPr>
                <w:rFonts w:ascii="Arial" w:hAnsi="Arial" w:cs="Arial"/>
                <w:sz w:val="20"/>
                <w:szCs w:val="20"/>
              </w:rPr>
              <w:t xml:space="preserve">rolę stron oraz mediatora); </w:t>
            </w:r>
          </w:p>
          <w:p w14:paraId="19D421DC" w14:textId="77777777" w:rsidR="007976B1" w:rsidRPr="00E9329E" w:rsidRDefault="00534260" w:rsidP="00BA65AA">
            <w:pPr>
              <w:spacing w:after="0"/>
              <w:jc w:val="both"/>
              <w:rPr>
                <w:rFonts w:ascii="Arial" w:hAnsi="Arial" w:cs="Arial"/>
                <w:sz w:val="20"/>
                <w:szCs w:val="20"/>
              </w:rPr>
            </w:pPr>
            <w:r w:rsidRPr="00E9329E">
              <w:rPr>
                <w:rFonts w:ascii="Arial" w:hAnsi="Arial" w:cs="Arial"/>
                <w:sz w:val="20"/>
                <w:szCs w:val="20"/>
              </w:rPr>
              <w:t>- formułuje pytania o potrzeby i interesy stron oraz pytania</w:t>
            </w:r>
            <w:r w:rsidR="000C2EA1" w:rsidRPr="00E9329E">
              <w:rPr>
                <w:rFonts w:ascii="Arial" w:hAnsi="Arial" w:cs="Arial"/>
                <w:sz w:val="20"/>
                <w:szCs w:val="20"/>
              </w:rPr>
              <w:t xml:space="preserve"> </w:t>
            </w:r>
            <w:r w:rsidRPr="00E9329E">
              <w:rPr>
                <w:rFonts w:ascii="Arial" w:hAnsi="Arial" w:cs="Arial"/>
                <w:sz w:val="20"/>
                <w:szCs w:val="20"/>
              </w:rPr>
              <w:t xml:space="preserve">służące przeformułowaniu oczekiwań; </w:t>
            </w:r>
          </w:p>
          <w:p w14:paraId="4905346D" w14:textId="77777777" w:rsidR="007976B1" w:rsidRPr="00E9329E" w:rsidRDefault="00534260" w:rsidP="00BA65AA">
            <w:pPr>
              <w:spacing w:after="0"/>
              <w:jc w:val="both"/>
              <w:rPr>
                <w:rFonts w:ascii="Arial" w:hAnsi="Arial" w:cs="Arial"/>
                <w:sz w:val="20"/>
                <w:szCs w:val="20"/>
              </w:rPr>
            </w:pPr>
            <w:r w:rsidRPr="00E9329E">
              <w:rPr>
                <w:rFonts w:ascii="Arial" w:hAnsi="Arial" w:cs="Arial"/>
                <w:sz w:val="20"/>
                <w:szCs w:val="20"/>
              </w:rPr>
              <w:t>- formułuje pytania pozwalające zweryfikować</w:t>
            </w:r>
            <w:r w:rsidR="000C2EA1" w:rsidRPr="00E9329E">
              <w:rPr>
                <w:rFonts w:ascii="Arial" w:hAnsi="Arial" w:cs="Arial"/>
                <w:sz w:val="20"/>
                <w:szCs w:val="20"/>
              </w:rPr>
              <w:t xml:space="preserve"> </w:t>
            </w:r>
            <w:r w:rsidRPr="00E9329E">
              <w:rPr>
                <w:rFonts w:ascii="Arial" w:hAnsi="Arial" w:cs="Arial"/>
                <w:sz w:val="20"/>
                <w:szCs w:val="20"/>
              </w:rPr>
              <w:t xml:space="preserve">użyteczność i wykonalność proponowanych rozwiązań; </w:t>
            </w:r>
          </w:p>
          <w:p w14:paraId="76241180" w14:textId="77777777" w:rsidR="007976B1" w:rsidRPr="00E9329E" w:rsidRDefault="00534260" w:rsidP="00BA65AA">
            <w:pPr>
              <w:spacing w:after="0"/>
              <w:jc w:val="both"/>
              <w:rPr>
                <w:rFonts w:ascii="Arial" w:hAnsi="Arial" w:cs="Arial"/>
                <w:sz w:val="20"/>
                <w:szCs w:val="20"/>
              </w:rPr>
            </w:pPr>
            <w:r w:rsidRPr="00E9329E">
              <w:rPr>
                <w:rFonts w:ascii="Arial" w:hAnsi="Arial" w:cs="Arial"/>
                <w:sz w:val="20"/>
                <w:szCs w:val="20"/>
              </w:rPr>
              <w:t>- wskazuje dostępne formy uzyskania</w:t>
            </w:r>
            <w:r w:rsidR="000C2EA1" w:rsidRPr="00E9329E">
              <w:rPr>
                <w:rFonts w:ascii="Arial" w:hAnsi="Arial" w:cs="Arial"/>
                <w:sz w:val="20"/>
                <w:szCs w:val="20"/>
              </w:rPr>
              <w:t xml:space="preserve"> </w:t>
            </w:r>
            <w:r w:rsidRPr="00E9329E">
              <w:rPr>
                <w:rFonts w:ascii="Arial" w:hAnsi="Arial" w:cs="Arial"/>
                <w:sz w:val="20"/>
                <w:szCs w:val="20"/>
              </w:rPr>
              <w:t xml:space="preserve">pomocy (programy </w:t>
            </w:r>
            <w:proofErr w:type="spellStart"/>
            <w:r w:rsidRPr="00E9329E">
              <w:rPr>
                <w:rFonts w:ascii="Arial" w:hAnsi="Arial" w:cs="Arial"/>
                <w:sz w:val="20"/>
                <w:szCs w:val="20"/>
              </w:rPr>
              <w:t>korekcyjno</w:t>
            </w:r>
            <w:proofErr w:type="spellEnd"/>
            <w:r w:rsidRPr="00E9329E">
              <w:rPr>
                <w:rFonts w:ascii="Arial" w:hAnsi="Arial" w:cs="Arial"/>
                <w:sz w:val="20"/>
                <w:szCs w:val="20"/>
              </w:rPr>
              <w:t xml:space="preserve"> - edukacyjne dla osób stosujących przemoc, programy</w:t>
            </w:r>
            <w:r w:rsidR="000C2EA1" w:rsidRPr="00E9329E">
              <w:rPr>
                <w:rFonts w:ascii="Arial" w:hAnsi="Arial" w:cs="Arial"/>
                <w:sz w:val="20"/>
                <w:szCs w:val="20"/>
              </w:rPr>
              <w:t xml:space="preserve"> </w:t>
            </w:r>
            <w:r w:rsidRPr="00E9329E">
              <w:rPr>
                <w:rFonts w:ascii="Arial" w:hAnsi="Arial" w:cs="Arial"/>
                <w:sz w:val="20"/>
                <w:szCs w:val="20"/>
              </w:rPr>
              <w:t xml:space="preserve">terapeutyczne, grupy wsparcia) oraz instytucje pomocowe wspierające proces resocjalizacji; </w:t>
            </w:r>
          </w:p>
          <w:p w14:paraId="7BD489D2" w14:textId="3A5F53F1" w:rsidR="000C2EA1" w:rsidRPr="00E9329E" w:rsidRDefault="00534260" w:rsidP="00BA65AA">
            <w:pPr>
              <w:spacing w:after="0"/>
              <w:jc w:val="both"/>
              <w:rPr>
                <w:rFonts w:ascii="Arial" w:hAnsi="Arial" w:cs="Arial"/>
                <w:sz w:val="20"/>
                <w:szCs w:val="20"/>
              </w:rPr>
            </w:pPr>
            <w:r w:rsidRPr="00E9329E">
              <w:rPr>
                <w:rFonts w:ascii="Arial" w:hAnsi="Arial" w:cs="Arial"/>
                <w:sz w:val="20"/>
                <w:szCs w:val="20"/>
              </w:rPr>
              <w:t>-</w:t>
            </w:r>
            <w:r w:rsidR="000C2EA1" w:rsidRPr="00E9329E">
              <w:rPr>
                <w:rFonts w:ascii="Arial" w:hAnsi="Arial" w:cs="Arial"/>
                <w:sz w:val="20"/>
                <w:szCs w:val="20"/>
              </w:rPr>
              <w:t xml:space="preserve"> </w:t>
            </w:r>
            <w:r w:rsidRPr="00E9329E">
              <w:rPr>
                <w:rFonts w:ascii="Arial" w:hAnsi="Arial" w:cs="Arial"/>
                <w:sz w:val="20"/>
                <w:szCs w:val="20"/>
              </w:rPr>
              <w:t>prezentuje sprawozdanie z obserwowanych lub współprowadzonych sesji mediacji karnych</w:t>
            </w:r>
            <w:r w:rsidR="000C2EA1" w:rsidRPr="00E9329E">
              <w:rPr>
                <w:rFonts w:ascii="Arial" w:hAnsi="Arial" w:cs="Arial"/>
                <w:sz w:val="20"/>
                <w:szCs w:val="20"/>
              </w:rPr>
              <w:t xml:space="preserve"> </w:t>
            </w:r>
            <w:r w:rsidRPr="00E9329E">
              <w:rPr>
                <w:rFonts w:ascii="Arial" w:hAnsi="Arial" w:cs="Arial"/>
                <w:sz w:val="20"/>
                <w:szCs w:val="20"/>
              </w:rPr>
              <w:t>lub w sprawach o wykroczenia.</w:t>
            </w:r>
          </w:p>
          <w:p w14:paraId="226378FA" w14:textId="02C80994" w:rsidR="008B37B2" w:rsidRPr="00E9329E" w:rsidRDefault="00B74A2E" w:rsidP="000C2EA1">
            <w:pPr>
              <w:spacing w:after="0"/>
              <w:rPr>
                <w:rFonts w:ascii="Arial" w:hAnsi="Arial" w:cs="Arial"/>
                <w:bCs/>
                <w:sz w:val="20"/>
                <w:szCs w:val="20"/>
              </w:rPr>
            </w:pPr>
            <w:r w:rsidRPr="00E9329E">
              <w:rPr>
                <w:rFonts w:ascii="Arial" w:hAnsi="Arial" w:cs="Arial"/>
                <w:sz w:val="20"/>
                <w:szCs w:val="20"/>
              </w:rPr>
              <w:br/>
            </w:r>
          </w:p>
        </w:tc>
        <w:tc>
          <w:tcPr>
            <w:tcW w:w="7229" w:type="dxa"/>
          </w:tcPr>
          <w:p w14:paraId="5D24D5ED" w14:textId="77777777" w:rsidR="00FA5AA0" w:rsidRPr="00E9329E" w:rsidRDefault="00FA5AA0" w:rsidP="0073304F">
            <w:pPr>
              <w:rPr>
                <w:rFonts w:ascii="Arial" w:hAnsi="Arial" w:cs="Arial"/>
                <w:bCs/>
                <w:sz w:val="20"/>
                <w:szCs w:val="20"/>
              </w:rPr>
            </w:pPr>
          </w:p>
        </w:tc>
      </w:tr>
      <w:tr w:rsidR="00FA5AA0" w:rsidRPr="00E9329E" w14:paraId="1B034A02" w14:textId="77777777" w:rsidTr="0073304F">
        <w:trPr>
          <w:trHeight w:val="1304"/>
        </w:trPr>
        <w:tc>
          <w:tcPr>
            <w:tcW w:w="562" w:type="dxa"/>
          </w:tcPr>
          <w:p w14:paraId="69E795E6" w14:textId="77777777" w:rsidR="00FA5AA0" w:rsidRPr="00E9329E" w:rsidRDefault="00EF4D40" w:rsidP="00933395">
            <w:pPr>
              <w:rPr>
                <w:rFonts w:ascii="Arial" w:hAnsi="Arial" w:cs="Arial"/>
                <w:bCs/>
                <w:sz w:val="20"/>
                <w:szCs w:val="20"/>
              </w:rPr>
            </w:pPr>
            <w:r w:rsidRPr="00E9329E">
              <w:rPr>
                <w:rFonts w:ascii="Arial" w:hAnsi="Arial" w:cs="Arial"/>
                <w:bCs/>
                <w:sz w:val="20"/>
                <w:szCs w:val="20"/>
              </w:rPr>
              <w:lastRenderedPageBreak/>
              <w:t>1</w:t>
            </w:r>
            <w:r w:rsidR="00933395" w:rsidRPr="00E9329E">
              <w:rPr>
                <w:rFonts w:ascii="Arial" w:hAnsi="Arial" w:cs="Arial"/>
                <w:bCs/>
                <w:sz w:val="20"/>
                <w:szCs w:val="20"/>
              </w:rPr>
              <w:t>5</w:t>
            </w:r>
            <w:r w:rsidRPr="00E9329E">
              <w:rPr>
                <w:rFonts w:ascii="Arial" w:hAnsi="Arial" w:cs="Arial"/>
                <w:bCs/>
                <w:sz w:val="20"/>
                <w:szCs w:val="20"/>
              </w:rPr>
              <w:t>.</w:t>
            </w:r>
          </w:p>
        </w:tc>
        <w:tc>
          <w:tcPr>
            <w:tcW w:w="6941" w:type="dxa"/>
          </w:tcPr>
          <w:p w14:paraId="746E7C35" w14:textId="5E748384" w:rsidR="00B74A2E" w:rsidRPr="00E9329E" w:rsidRDefault="00B74A2E" w:rsidP="00B74A2E">
            <w:pPr>
              <w:rPr>
                <w:rFonts w:ascii="Arial" w:hAnsi="Arial" w:cs="Arial"/>
                <w:b/>
                <w:bCs/>
                <w:sz w:val="20"/>
                <w:szCs w:val="20"/>
              </w:rPr>
            </w:pPr>
            <w:r w:rsidRPr="00E9329E">
              <w:rPr>
                <w:rFonts w:ascii="Arial" w:hAnsi="Arial" w:cs="Arial"/>
                <w:b/>
                <w:bCs/>
                <w:sz w:val="20"/>
                <w:szCs w:val="20"/>
              </w:rPr>
              <w:t>Zestawy efektów uczenia się nr</w:t>
            </w:r>
            <w:r w:rsidR="00C37E83" w:rsidRPr="00E9329E">
              <w:rPr>
                <w:rFonts w:ascii="Arial" w:hAnsi="Arial" w:cs="Arial"/>
                <w:b/>
                <w:bCs/>
                <w:sz w:val="20"/>
                <w:szCs w:val="20"/>
              </w:rPr>
              <w:t xml:space="preserve"> </w:t>
            </w:r>
            <w:r w:rsidRPr="00E9329E">
              <w:rPr>
                <w:rFonts w:ascii="Arial" w:hAnsi="Arial" w:cs="Arial"/>
                <w:b/>
                <w:bCs/>
                <w:sz w:val="20"/>
                <w:szCs w:val="20"/>
              </w:rPr>
              <w:t xml:space="preserve">3: </w:t>
            </w:r>
          </w:p>
          <w:p w14:paraId="58222937" w14:textId="77777777" w:rsidR="00932DB1" w:rsidRPr="00E9329E" w:rsidRDefault="00B74A2E" w:rsidP="006F2550">
            <w:pPr>
              <w:rPr>
                <w:rFonts w:ascii="Arial" w:hAnsi="Arial" w:cs="Arial"/>
                <w:b/>
                <w:bCs/>
                <w:sz w:val="20"/>
                <w:szCs w:val="20"/>
              </w:rPr>
            </w:pPr>
            <w:r w:rsidRPr="00E9329E">
              <w:rPr>
                <w:rFonts w:ascii="Arial" w:hAnsi="Arial" w:cs="Arial"/>
                <w:bCs/>
                <w:sz w:val="20"/>
                <w:szCs w:val="20"/>
              </w:rPr>
              <w:t xml:space="preserve">Nazwa zestawu: </w:t>
            </w:r>
            <w:r w:rsidR="007976B1" w:rsidRPr="00E9329E">
              <w:rPr>
                <w:rFonts w:ascii="Arial" w:hAnsi="Arial" w:cs="Arial"/>
                <w:bCs/>
                <w:sz w:val="20"/>
                <w:szCs w:val="20"/>
              </w:rPr>
              <w:t>Diagnoza i analiza konfliktu w kontekście spraw karnych i o wykroczenia</w:t>
            </w:r>
            <w:r w:rsidRPr="00E9329E">
              <w:rPr>
                <w:rFonts w:ascii="Arial" w:hAnsi="Arial" w:cs="Arial"/>
                <w:bCs/>
                <w:sz w:val="20"/>
                <w:szCs w:val="20"/>
              </w:rPr>
              <w:br/>
              <w:t xml:space="preserve">Poziom: </w:t>
            </w:r>
            <w:r w:rsidR="006F2550" w:rsidRPr="00E9329E">
              <w:rPr>
                <w:rFonts w:ascii="Arial" w:hAnsi="Arial" w:cs="Arial"/>
                <w:bCs/>
                <w:sz w:val="20"/>
                <w:szCs w:val="20"/>
              </w:rPr>
              <w:t>6</w:t>
            </w:r>
            <w:r w:rsidRPr="00E9329E">
              <w:rPr>
                <w:rFonts w:ascii="Arial" w:hAnsi="Arial" w:cs="Arial"/>
                <w:bCs/>
                <w:sz w:val="20"/>
                <w:szCs w:val="20"/>
              </w:rPr>
              <w:br/>
              <w:t xml:space="preserve">Orientacyjny nakład pracy [godz.]: </w:t>
            </w:r>
            <w:r w:rsidR="007976B1" w:rsidRPr="00E9329E">
              <w:rPr>
                <w:rFonts w:ascii="Arial" w:hAnsi="Arial" w:cs="Arial"/>
                <w:bCs/>
                <w:sz w:val="20"/>
                <w:szCs w:val="20"/>
              </w:rPr>
              <w:t>50</w:t>
            </w:r>
            <w:r w:rsidR="006F2550" w:rsidRPr="00E9329E">
              <w:rPr>
                <w:rFonts w:ascii="Arial" w:hAnsi="Arial" w:cs="Arial"/>
                <w:bCs/>
                <w:sz w:val="20"/>
                <w:szCs w:val="20"/>
              </w:rPr>
              <w:br/>
            </w:r>
            <w:r w:rsidRPr="00E9329E">
              <w:rPr>
                <w:rFonts w:ascii="Arial" w:hAnsi="Arial" w:cs="Arial"/>
                <w:bCs/>
                <w:sz w:val="20"/>
                <w:szCs w:val="20"/>
              </w:rPr>
              <w:t>Rodzaj zestawu: obowiązkowy</w:t>
            </w:r>
            <w:r w:rsidR="00330E74" w:rsidRPr="00E9329E">
              <w:rPr>
                <w:rFonts w:ascii="Arial" w:hAnsi="Arial" w:cs="Arial"/>
                <w:bCs/>
                <w:sz w:val="20"/>
                <w:szCs w:val="20"/>
              </w:rPr>
              <w:br/>
            </w:r>
            <w:r w:rsidR="00330E74" w:rsidRPr="00E9329E">
              <w:rPr>
                <w:rFonts w:ascii="Arial" w:hAnsi="Arial" w:cs="Arial"/>
                <w:bCs/>
                <w:sz w:val="20"/>
                <w:szCs w:val="20"/>
              </w:rPr>
              <w:br/>
            </w:r>
            <w:r w:rsidR="00330E74" w:rsidRPr="00E9329E">
              <w:rPr>
                <w:rFonts w:ascii="Arial" w:hAnsi="Arial" w:cs="Arial"/>
                <w:b/>
                <w:bCs/>
                <w:sz w:val="20"/>
                <w:szCs w:val="20"/>
              </w:rPr>
              <w:t xml:space="preserve">Poszczególne efekty uczenia się oraz kryteria weryfikacji ich </w:t>
            </w:r>
            <w:r w:rsidR="00330E74" w:rsidRPr="00E9329E">
              <w:rPr>
                <w:rFonts w:ascii="Arial" w:hAnsi="Arial" w:cs="Arial"/>
                <w:b/>
                <w:bCs/>
                <w:sz w:val="20"/>
                <w:szCs w:val="20"/>
              </w:rPr>
              <w:lastRenderedPageBreak/>
              <w:t>osiągnięcia:</w:t>
            </w:r>
          </w:p>
          <w:p w14:paraId="05E207B5" w14:textId="77777777" w:rsidR="00932DB1" w:rsidRPr="00E9329E" w:rsidRDefault="00932DB1" w:rsidP="00293810">
            <w:pPr>
              <w:spacing w:after="0"/>
              <w:rPr>
                <w:rFonts w:ascii="Arial" w:hAnsi="Arial" w:cs="Arial"/>
                <w:b/>
                <w:bCs/>
                <w:sz w:val="20"/>
                <w:szCs w:val="20"/>
              </w:rPr>
            </w:pPr>
            <w:r w:rsidRPr="00E9329E">
              <w:rPr>
                <w:rFonts w:ascii="Arial" w:hAnsi="Arial" w:cs="Arial"/>
                <w:b/>
                <w:bCs/>
                <w:sz w:val="20"/>
                <w:szCs w:val="20"/>
              </w:rPr>
              <w:t>01. Omawia pojęcie konfliktu</w:t>
            </w:r>
          </w:p>
          <w:p w14:paraId="4B4E7190" w14:textId="68852513" w:rsidR="00932DB1" w:rsidRPr="00E9329E" w:rsidRDefault="00932DB1" w:rsidP="00293810">
            <w:pPr>
              <w:spacing w:after="0"/>
              <w:rPr>
                <w:rFonts w:ascii="Arial" w:hAnsi="Arial" w:cs="Arial"/>
                <w:b/>
                <w:bCs/>
                <w:sz w:val="20"/>
                <w:szCs w:val="20"/>
              </w:rPr>
            </w:pPr>
            <w:r w:rsidRPr="00E9329E">
              <w:rPr>
                <w:rFonts w:ascii="Arial" w:hAnsi="Arial" w:cs="Arial"/>
                <w:b/>
                <w:bCs/>
                <w:sz w:val="20"/>
                <w:szCs w:val="20"/>
              </w:rPr>
              <w:t>Kryteria weryfikacji</w:t>
            </w:r>
            <w:r w:rsidR="00293810" w:rsidRPr="00E9329E">
              <w:rPr>
                <w:rFonts w:ascii="Arial" w:hAnsi="Arial" w:cs="Arial"/>
                <w:b/>
                <w:bCs/>
                <w:sz w:val="20"/>
                <w:szCs w:val="20"/>
              </w:rPr>
              <w:t>:</w:t>
            </w:r>
          </w:p>
          <w:p w14:paraId="3D8871A9" w14:textId="77777777" w:rsidR="00293810" w:rsidRPr="00E9329E" w:rsidRDefault="00932DB1" w:rsidP="00293810">
            <w:pPr>
              <w:spacing w:after="0"/>
              <w:rPr>
                <w:rFonts w:ascii="Arial" w:hAnsi="Arial" w:cs="Arial"/>
                <w:sz w:val="20"/>
                <w:szCs w:val="20"/>
              </w:rPr>
            </w:pPr>
            <w:r w:rsidRPr="00E9329E">
              <w:rPr>
                <w:rFonts w:ascii="Arial" w:hAnsi="Arial" w:cs="Arial"/>
                <w:sz w:val="20"/>
                <w:szCs w:val="20"/>
              </w:rPr>
              <w:t xml:space="preserve">- definiuje pojęcie konfliktu; </w:t>
            </w:r>
          </w:p>
          <w:p w14:paraId="7B473773" w14:textId="77777777" w:rsidR="00293810" w:rsidRPr="00E9329E" w:rsidRDefault="00932DB1" w:rsidP="00293810">
            <w:pPr>
              <w:spacing w:after="0"/>
              <w:rPr>
                <w:rFonts w:ascii="Arial" w:hAnsi="Arial" w:cs="Arial"/>
                <w:sz w:val="20"/>
                <w:szCs w:val="20"/>
              </w:rPr>
            </w:pPr>
            <w:r w:rsidRPr="00E9329E">
              <w:rPr>
                <w:rFonts w:ascii="Arial" w:hAnsi="Arial" w:cs="Arial"/>
                <w:sz w:val="20"/>
                <w:szCs w:val="20"/>
              </w:rPr>
              <w:t xml:space="preserve">- opisuje dynamikę konfliktu; </w:t>
            </w:r>
          </w:p>
          <w:p w14:paraId="69E9CFFD" w14:textId="5AE4FC60" w:rsidR="00932DB1" w:rsidRPr="00E9329E" w:rsidRDefault="00932DB1" w:rsidP="00293810">
            <w:pPr>
              <w:spacing w:after="0"/>
              <w:rPr>
                <w:rFonts w:ascii="Arial" w:hAnsi="Arial" w:cs="Arial"/>
                <w:sz w:val="20"/>
                <w:szCs w:val="20"/>
              </w:rPr>
            </w:pPr>
            <w:r w:rsidRPr="00E9329E">
              <w:rPr>
                <w:rFonts w:ascii="Arial" w:hAnsi="Arial" w:cs="Arial"/>
                <w:sz w:val="20"/>
                <w:szCs w:val="20"/>
              </w:rPr>
              <w:t>- wymienia kategorie konfliktów i</w:t>
            </w:r>
            <w:r w:rsidR="00293810" w:rsidRPr="00E9329E">
              <w:rPr>
                <w:rFonts w:ascii="Arial" w:hAnsi="Arial" w:cs="Arial"/>
                <w:sz w:val="20"/>
                <w:szCs w:val="20"/>
              </w:rPr>
              <w:t xml:space="preserve"> </w:t>
            </w:r>
            <w:r w:rsidRPr="00E9329E">
              <w:rPr>
                <w:rFonts w:ascii="Arial" w:hAnsi="Arial" w:cs="Arial"/>
                <w:sz w:val="20"/>
                <w:szCs w:val="20"/>
              </w:rPr>
              <w:t>zastosowanie „Koła konfliktu” Ch. Moore’a w mediacjach.</w:t>
            </w:r>
          </w:p>
          <w:p w14:paraId="154C4C14" w14:textId="77777777" w:rsidR="00293810" w:rsidRPr="00E9329E" w:rsidRDefault="00293810" w:rsidP="00932DB1">
            <w:pPr>
              <w:rPr>
                <w:rFonts w:ascii="Arial" w:hAnsi="Arial" w:cs="Arial"/>
                <w:b/>
                <w:bCs/>
                <w:sz w:val="20"/>
                <w:szCs w:val="20"/>
              </w:rPr>
            </w:pPr>
          </w:p>
          <w:p w14:paraId="3E320711" w14:textId="0F85A65F" w:rsidR="00932DB1" w:rsidRPr="00E9329E" w:rsidRDefault="00932DB1" w:rsidP="00EC4CD3">
            <w:pPr>
              <w:spacing w:after="0"/>
              <w:rPr>
                <w:rFonts w:ascii="Arial" w:hAnsi="Arial" w:cs="Arial"/>
                <w:b/>
                <w:bCs/>
                <w:sz w:val="20"/>
                <w:szCs w:val="20"/>
              </w:rPr>
            </w:pPr>
            <w:r w:rsidRPr="00E9329E">
              <w:rPr>
                <w:rFonts w:ascii="Arial" w:hAnsi="Arial" w:cs="Arial"/>
                <w:b/>
                <w:bCs/>
                <w:sz w:val="20"/>
                <w:szCs w:val="20"/>
              </w:rPr>
              <w:t>02. Omawia psychologiczne mechanizmy reakcji na konflikt oraz stopień jego eskalacji</w:t>
            </w:r>
          </w:p>
          <w:p w14:paraId="2045F37D" w14:textId="1A422748" w:rsidR="00932DB1" w:rsidRPr="00E9329E" w:rsidRDefault="00932DB1" w:rsidP="00EC4CD3">
            <w:pPr>
              <w:spacing w:after="0"/>
              <w:rPr>
                <w:rFonts w:ascii="Arial" w:hAnsi="Arial" w:cs="Arial"/>
                <w:b/>
                <w:bCs/>
                <w:sz w:val="20"/>
                <w:szCs w:val="20"/>
              </w:rPr>
            </w:pPr>
            <w:r w:rsidRPr="00E9329E">
              <w:rPr>
                <w:rFonts w:ascii="Arial" w:hAnsi="Arial" w:cs="Arial"/>
                <w:b/>
                <w:bCs/>
                <w:sz w:val="20"/>
                <w:szCs w:val="20"/>
              </w:rPr>
              <w:t>Kryteria weryfikacji</w:t>
            </w:r>
            <w:r w:rsidR="00EC4CD3" w:rsidRPr="00E9329E">
              <w:rPr>
                <w:rFonts w:ascii="Arial" w:hAnsi="Arial" w:cs="Arial"/>
                <w:b/>
                <w:bCs/>
                <w:sz w:val="20"/>
                <w:szCs w:val="20"/>
              </w:rPr>
              <w:t>:</w:t>
            </w:r>
          </w:p>
          <w:p w14:paraId="34FD858D" w14:textId="77777777" w:rsidR="00EC4CD3" w:rsidRPr="00E9329E" w:rsidRDefault="00932DB1" w:rsidP="00BA65AA">
            <w:pPr>
              <w:spacing w:after="0"/>
              <w:jc w:val="both"/>
              <w:rPr>
                <w:rFonts w:ascii="Arial" w:hAnsi="Arial" w:cs="Arial"/>
                <w:sz w:val="20"/>
                <w:szCs w:val="20"/>
              </w:rPr>
            </w:pPr>
            <w:r w:rsidRPr="00E9329E">
              <w:rPr>
                <w:rFonts w:ascii="Arial" w:hAnsi="Arial" w:cs="Arial"/>
                <w:sz w:val="20"/>
                <w:szCs w:val="20"/>
              </w:rPr>
              <w:t>- opisuje podstawowe osobowościowe style reakcji na konflikt (unikanie, łagodzenie,</w:t>
            </w:r>
            <w:r w:rsidR="00EC4CD3" w:rsidRPr="00E9329E">
              <w:rPr>
                <w:rFonts w:ascii="Arial" w:hAnsi="Arial" w:cs="Arial"/>
                <w:sz w:val="20"/>
                <w:szCs w:val="20"/>
              </w:rPr>
              <w:t xml:space="preserve"> </w:t>
            </w:r>
            <w:r w:rsidRPr="00E9329E">
              <w:rPr>
                <w:rFonts w:ascii="Arial" w:hAnsi="Arial" w:cs="Arial"/>
                <w:sz w:val="20"/>
                <w:szCs w:val="20"/>
              </w:rPr>
              <w:t xml:space="preserve">konkurencja, kompromis, kooperacja) w korelacji do efektywności rozwiązywania sporów; </w:t>
            </w:r>
          </w:p>
          <w:p w14:paraId="5EF8675E" w14:textId="15DC0894" w:rsidR="00932DB1" w:rsidRPr="00E9329E" w:rsidRDefault="00932DB1" w:rsidP="00BA65AA">
            <w:pPr>
              <w:spacing w:after="0"/>
              <w:jc w:val="both"/>
              <w:rPr>
                <w:rFonts w:ascii="Arial" w:hAnsi="Arial" w:cs="Arial"/>
                <w:sz w:val="20"/>
                <w:szCs w:val="20"/>
              </w:rPr>
            </w:pPr>
            <w:r w:rsidRPr="00E9329E">
              <w:rPr>
                <w:rFonts w:ascii="Arial" w:hAnsi="Arial" w:cs="Arial"/>
                <w:sz w:val="20"/>
                <w:szCs w:val="20"/>
              </w:rPr>
              <w:t>-</w:t>
            </w:r>
            <w:r w:rsidR="00EC4CD3" w:rsidRPr="00E9329E">
              <w:rPr>
                <w:rFonts w:ascii="Arial" w:hAnsi="Arial" w:cs="Arial"/>
                <w:sz w:val="20"/>
                <w:szCs w:val="20"/>
              </w:rPr>
              <w:t xml:space="preserve"> </w:t>
            </w:r>
            <w:r w:rsidRPr="00E9329E">
              <w:rPr>
                <w:rFonts w:ascii="Arial" w:hAnsi="Arial" w:cs="Arial"/>
                <w:sz w:val="20"/>
                <w:szCs w:val="20"/>
              </w:rPr>
              <w:t>wymienia stopnie eskalacji konfliktu i omawia jego wpływ na proces mediacji.</w:t>
            </w:r>
          </w:p>
          <w:p w14:paraId="3541CFFC" w14:textId="77777777" w:rsidR="00064075" w:rsidRPr="00E9329E" w:rsidRDefault="00064075" w:rsidP="00EC4CD3">
            <w:pPr>
              <w:spacing w:after="0"/>
              <w:rPr>
                <w:rFonts w:ascii="Arial" w:hAnsi="Arial" w:cs="Arial"/>
                <w:sz w:val="20"/>
                <w:szCs w:val="20"/>
              </w:rPr>
            </w:pPr>
          </w:p>
          <w:p w14:paraId="4504857E" w14:textId="77777777" w:rsidR="00932DB1" w:rsidRPr="00E9329E" w:rsidRDefault="00932DB1" w:rsidP="00EC4CD3">
            <w:pPr>
              <w:spacing w:after="0"/>
              <w:rPr>
                <w:rFonts w:ascii="Arial" w:hAnsi="Arial" w:cs="Arial"/>
                <w:b/>
                <w:bCs/>
                <w:sz w:val="20"/>
                <w:szCs w:val="20"/>
              </w:rPr>
            </w:pPr>
            <w:r w:rsidRPr="00E9329E">
              <w:rPr>
                <w:rFonts w:ascii="Arial" w:hAnsi="Arial" w:cs="Arial"/>
                <w:b/>
                <w:bCs/>
                <w:sz w:val="20"/>
                <w:szCs w:val="20"/>
              </w:rPr>
              <w:t>03. Charakteryzuje sposoby zapobiegania eskalacji konfliktu</w:t>
            </w:r>
          </w:p>
          <w:p w14:paraId="5982009F" w14:textId="0EAA6E70" w:rsidR="00932DB1" w:rsidRPr="00E9329E" w:rsidRDefault="00932DB1" w:rsidP="00EC4CD3">
            <w:pPr>
              <w:spacing w:after="0"/>
              <w:rPr>
                <w:rFonts w:ascii="Arial" w:hAnsi="Arial" w:cs="Arial"/>
                <w:b/>
                <w:bCs/>
                <w:sz w:val="20"/>
                <w:szCs w:val="20"/>
              </w:rPr>
            </w:pPr>
            <w:r w:rsidRPr="00E9329E">
              <w:rPr>
                <w:rFonts w:ascii="Arial" w:hAnsi="Arial" w:cs="Arial"/>
                <w:b/>
                <w:bCs/>
                <w:sz w:val="20"/>
                <w:szCs w:val="20"/>
              </w:rPr>
              <w:t>Kryteria weryfikacji</w:t>
            </w:r>
            <w:r w:rsidR="00EC4CD3" w:rsidRPr="00E9329E">
              <w:rPr>
                <w:rFonts w:ascii="Arial" w:hAnsi="Arial" w:cs="Arial"/>
                <w:b/>
                <w:bCs/>
                <w:sz w:val="20"/>
                <w:szCs w:val="20"/>
              </w:rPr>
              <w:t>:</w:t>
            </w:r>
          </w:p>
          <w:p w14:paraId="3E8AE32E" w14:textId="77777777" w:rsidR="00EC4CD3" w:rsidRPr="00E9329E" w:rsidRDefault="00932DB1" w:rsidP="00BA65AA">
            <w:pPr>
              <w:spacing w:after="0"/>
              <w:jc w:val="both"/>
              <w:rPr>
                <w:rFonts w:ascii="Arial" w:hAnsi="Arial" w:cs="Arial"/>
                <w:sz w:val="20"/>
                <w:szCs w:val="20"/>
              </w:rPr>
            </w:pPr>
            <w:r w:rsidRPr="00E9329E">
              <w:rPr>
                <w:rFonts w:ascii="Arial" w:hAnsi="Arial" w:cs="Arial"/>
                <w:sz w:val="20"/>
                <w:szCs w:val="20"/>
              </w:rPr>
              <w:t xml:space="preserve">- wyjaśnia istotę i specyfikę określenia błąd poznawczy; </w:t>
            </w:r>
          </w:p>
          <w:p w14:paraId="1D71B9A4" w14:textId="77777777" w:rsidR="00EC4CD3" w:rsidRPr="00E9329E" w:rsidRDefault="00932DB1" w:rsidP="00BA65AA">
            <w:pPr>
              <w:spacing w:after="0"/>
              <w:jc w:val="both"/>
              <w:rPr>
                <w:rFonts w:ascii="Arial" w:hAnsi="Arial" w:cs="Arial"/>
                <w:sz w:val="20"/>
                <w:szCs w:val="20"/>
              </w:rPr>
            </w:pPr>
            <w:r w:rsidRPr="00E9329E">
              <w:rPr>
                <w:rFonts w:ascii="Arial" w:hAnsi="Arial" w:cs="Arial"/>
                <w:sz w:val="20"/>
                <w:szCs w:val="20"/>
              </w:rPr>
              <w:t>- definiuje wybrane błędy poznawcze</w:t>
            </w:r>
            <w:r w:rsidR="00EC4CD3" w:rsidRPr="00E9329E">
              <w:rPr>
                <w:rFonts w:ascii="Arial" w:hAnsi="Arial" w:cs="Arial"/>
                <w:sz w:val="20"/>
                <w:szCs w:val="20"/>
              </w:rPr>
              <w:t xml:space="preserve"> </w:t>
            </w:r>
            <w:r w:rsidRPr="00E9329E">
              <w:rPr>
                <w:rFonts w:ascii="Arial" w:hAnsi="Arial" w:cs="Arial"/>
                <w:sz w:val="20"/>
                <w:szCs w:val="20"/>
              </w:rPr>
              <w:t>utrudniające uzyskanie kompromisu (np. efekt autorytetu, efekt pominięcia, efekt</w:t>
            </w:r>
            <w:r w:rsidR="00EC4CD3" w:rsidRPr="00E9329E">
              <w:rPr>
                <w:rFonts w:ascii="Arial" w:hAnsi="Arial" w:cs="Arial"/>
                <w:sz w:val="20"/>
                <w:szCs w:val="20"/>
              </w:rPr>
              <w:t xml:space="preserve"> </w:t>
            </w:r>
            <w:r w:rsidRPr="00E9329E">
              <w:rPr>
                <w:rFonts w:ascii="Arial" w:hAnsi="Arial" w:cs="Arial"/>
                <w:sz w:val="20"/>
                <w:szCs w:val="20"/>
              </w:rPr>
              <w:t>potwierdzenia, efekt skupienia, efekt ślepej plamki, efekt wspierania decyzji, efekt</w:t>
            </w:r>
            <w:r w:rsidR="00EC4CD3" w:rsidRPr="00E9329E">
              <w:rPr>
                <w:rFonts w:ascii="Arial" w:hAnsi="Arial" w:cs="Arial"/>
                <w:sz w:val="20"/>
                <w:szCs w:val="20"/>
              </w:rPr>
              <w:t xml:space="preserve"> </w:t>
            </w:r>
            <w:r w:rsidRPr="00E9329E">
              <w:rPr>
                <w:rFonts w:ascii="Arial" w:hAnsi="Arial" w:cs="Arial"/>
                <w:sz w:val="20"/>
                <w:szCs w:val="20"/>
              </w:rPr>
              <w:t xml:space="preserve">wiarygodności, iluzja wstrząsu, złudzenie kontroli, efekt polaryzacji); </w:t>
            </w:r>
          </w:p>
          <w:p w14:paraId="4D9FED6C" w14:textId="294F1810" w:rsidR="00330E74" w:rsidRPr="00E9329E" w:rsidRDefault="00932DB1" w:rsidP="00BA65AA">
            <w:pPr>
              <w:spacing w:after="0"/>
              <w:jc w:val="both"/>
              <w:rPr>
                <w:rFonts w:ascii="Arial" w:hAnsi="Arial" w:cs="Arial"/>
                <w:b/>
                <w:bCs/>
                <w:sz w:val="20"/>
                <w:szCs w:val="20"/>
              </w:rPr>
            </w:pPr>
            <w:r w:rsidRPr="00E9329E">
              <w:rPr>
                <w:rFonts w:ascii="Arial" w:hAnsi="Arial" w:cs="Arial"/>
                <w:sz w:val="20"/>
                <w:szCs w:val="20"/>
              </w:rPr>
              <w:t>- wymienia wybrane</w:t>
            </w:r>
            <w:r w:rsidR="00EC4CD3" w:rsidRPr="00E9329E">
              <w:rPr>
                <w:rFonts w:ascii="Arial" w:hAnsi="Arial" w:cs="Arial"/>
                <w:sz w:val="20"/>
                <w:szCs w:val="20"/>
              </w:rPr>
              <w:t xml:space="preserve"> </w:t>
            </w:r>
            <w:r w:rsidRPr="00E9329E">
              <w:rPr>
                <w:rFonts w:ascii="Arial" w:hAnsi="Arial" w:cs="Arial"/>
                <w:sz w:val="20"/>
                <w:szCs w:val="20"/>
              </w:rPr>
              <w:t>blokady komunikacyjne i omawia ich wpływ na komunikację (np. nakazywanie, ostrzeganie i</w:t>
            </w:r>
            <w:r w:rsidR="00EC4CD3" w:rsidRPr="00E9329E">
              <w:rPr>
                <w:rFonts w:ascii="Arial" w:hAnsi="Arial" w:cs="Arial"/>
                <w:sz w:val="20"/>
                <w:szCs w:val="20"/>
              </w:rPr>
              <w:t xml:space="preserve"> </w:t>
            </w:r>
            <w:r w:rsidRPr="00E9329E">
              <w:rPr>
                <w:rFonts w:ascii="Arial" w:hAnsi="Arial" w:cs="Arial"/>
                <w:sz w:val="20"/>
                <w:szCs w:val="20"/>
              </w:rPr>
              <w:t>groźba, moralizowanie, głoszenie kazań, osądzanie, krytykowanie, potępienie).</w:t>
            </w:r>
          </w:p>
        </w:tc>
        <w:tc>
          <w:tcPr>
            <w:tcW w:w="7229" w:type="dxa"/>
          </w:tcPr>
          <w:p w14:paraId="0B641EEE" w14:textId="77777777" w:rsidR="00FA5AA0" w:rsidRPr="00E9329E" w:rsidRDefault="00FA5AA0" w:rsidP="0073304F">
            <w:pPr>
              <w:rPr>
                <w:rFonts w:ascii="Arial" w:hAnsi="Arial" w:cs="Arial"/>
                <w:bCs/>
                <w:sz w:val="20"/>
                <w:szCs w:val="20"/>
              </w:rPr>
            </w:pPr>
          </w:p>
        </w:tc>
      </w:tr>
      <w:tr w:rsidR="00EF4D40" w:rsidRPr="00E9329E" w14:paraId="3B2186DE" w14:textId="77777777" w:rsidTr="0073304F">
        <w:trPr>
          <w:trHeight w:val="1304"/>
        </w:trPr>
        <w:tc>
          <w:tcPr>
            <w:tcW w:w="562" w:type="dxa"/>
          </w:tcPr>
          <w:p w14:paraId="683AF562" w14:textId="77777777" w:rsidR="00EF4D40" w:rsidRPr="00E9329E" w:rsidRDefault="00EF4D40" w:rsidP="00933395">
            <w:pPr>
              <w:rPr>
                <w:rFonts w:ascii="Arial" w:hAnsi="Arial" w:cs="Arial"/>
                <w:bCs/>
                <w:sz w:val="20"/>
                <w:szCs w:val="20"/>
              </w:rPr>
            </w:pPr>
            <w:r w:rsidRPr="00E9329E">
              <w:rPr>
                <w:rFonts w:ascii="Arial" w:hAnsi="Arial" w:cs="Arial"/>
                <w:bCs/>
                <w:sz w:val="20"/>
                <w:szCs w:val="20"/>
              </w:rPr>
              <w:t>1</w:t>
            </w:r>
            <w:r w:rsidR="00933395" w:rsidRPr="00E9329E">
              <w:rPr>
                <w:rFonts w:ascii="Arial" w:hAnsi="Arial" w:cs="Arial"/>
                <w:bCs/>
                <w:sz w:val="20"/>
                <w:szCs w:val="20"/>
              </w:rPr>
              <w:t>6</w:t>
            </w:r>
            <w:r w:rsidRPr="00E9329E">
              <w:rPr>
                <w:rFonts w:ascii="Arial" w:hAnsi="Arial" w:cs="Arial"/>
                <w:bCs/>
                <w:sz w:val="20"/>
                <w:szCs w:val="20"/>
              </w:rPr>
              <w:t>.</w:t>
            </w:r>
          </w:p>
        </w:tc>
        <w:tc>
          <w:tcPr>
            <w:tcW w:w="6941" w:type="dxa"/>
          </w:tcPr>
          <w:p w14:paraId="38E49575" w14:textId="602181E1" w:rsidR="00330E74" w:rsidRPr="00E9329E" w:rsidRDefault="00330E74" w:rsidP="00330E74">
            <w:pPr>
              <w:rPr>
                <w:rFonts w:ascii="Arial" w:hAnsi="Arial" w:cs="Arial"/>
                <w:b/>
                <w:bCs/>
                <w:sz w:val="20"/>
                <w:szCs w:val="20"/>
              </w:rPr>
            </w:pPr>
            <w:r w:rsidRPr="00E9329E">
              <w:rPr>
                <w:rFonts w:ascii="Arial" w:hAnsi="Arial" w:cs="Arial"/>
                <w:b/>
                <w:bCs/>
                <w:sz w:val="20"/>
                <w:szCs w:val="20"/>
              </w:rPr>
              <w:t>Zestawy efektów uczenia się nr</w:t>
            </w:r>
            <w:r w:rsidR="00C37E83" w:rsidRPr="00E9329E">
              <w:rPr>
                <w:rFonts w:ascii="Arial" w:hAnsi="Arial" w:cs="Arial"/>
                <w:b/>
                <w:bCs/>
                <w:sz w:val="20"/>
                <w:szCs w:val="20"/>
              </w:rPr>
              <w:t xml:space="preserve"> </w:t>
            </w:r>
            <w:r w:rsidRPr="00E9329E">
              <w:rPr>
                <w:rFonts w:ascii="Arial" w:hAnsi="Arial" w:cs="Arial"/>
                <w:b/>
                <w:bCs/>
                <w:sz w:val="20"/>
                <w:szCs w:val="20"/>
              </w:rPr>
              <w:t xml:space="preserve">4: </w:t>
            </w:r>
          </w:p>
          <w:p w14:paraId="34466FB6" w14:textId="3D138F5A" w:rsidR="00EF4D40" w:rsidRPr="00E9329E" w:rsidRDefault="00330E74" w:rsidP="006B7514">
            <w:pPr>
              <w:rPr>
                <w:rFonts w:ascii="Arial" w:hAnsi="Arial" w:cs="Arial"/>
                <w:bCs/>
                <w:sz w:val="20"/>
                <w:szCs w:val="20"/>
              </w:rPr>
            </w:pPr>
            <w:r w:rsidRPr="00E9329E">
              <w:rPr>
                <w:rFonts w:ascii="Arial" w:hAnsi="Arial" w:cs="Arial"/>
                <w:bCs/>
                <w:sz w:val="20"/>
                <w:szCs w:val="20"/>
              </w:rPr>
              <w:t xml:space="preserve">Nazwa zestawu: </w:t>
            </w:r>
            <w:r w:rsidR="006B7514" w:rsidRPr="00E9329E">
              <w:rPr>
                <w:rFonts w:ascii="Arial" w:hAnsi="Arial" w:cs="Arial"/>
                <w:bCs/>
                <w:sz w:val="20"/>
                <w:szCs w:val="20"/>
              </w:rPr>
              <w:t>Posługiwanie się wiedzą z zakresu kryminologii i wiktymologii ze szczególnym uwzględnieniem problematyki przestępczości oraz agresji i przemocy</w:t>
            </w:r>
            <w:r w:rsidRPr="00E9329E">
              <w:rPr>
                <w:rFonts w:ascii="Arial" w:hAnsi="Arial" w:cs="Arial"/>
                <w:bCs/>
                <w:sz w:val="20"/>
                <w:szCs w:val="20"/>
              </w:rPr>
              <w:br/>
            </w:r>
            <w:r w:rsidRPr="00E9329E">
              <w:rPr>
                <w:rFonts w:ascii="Arial" w:hAnsi="Arial" w:cs="Arial"/>
                <w:bCs/>
                <w:sz w:val="20"/>
                <w:szCs w:val="20"/>
              </w:rPr>
              <w:lastRenderedPageBreak/>
              <w:t xml:space="preserve">Poziom: </w:t>
            </w:r>
            <w:r w:rsidR="006F2550" w:rsidRPr="00E9329E">
              <w:rPr>
                <w:rFonts w:ascii="Arial" w:hAnsi="Arial" w:cs="Arial"/>
                <w:bCs/>
                <w:sz w:val="20"/>
                <w:szCs w:val="20"/>
              </w:rPr>
              <w:t>6</w:t>
            </w:r>
            <w:r w:rsidRPr="00E9329E">
              <w:rPr>
                <w:rFonts w:ascii="Arial" w:hAnsi="Arial" w:cs="Arial"/>
                <w:bCs/>
                <w:sz w:val="20"/>
                <w:szCs w:val="20"/>
              </w:rPr>
              <w:br/>
              <w:t xml:space="preserve">Orientacyjny nakład pracy [godz.]: </w:t>
            </w:r>
            <w:r w:rsidR="006B7514" w:rsidRPr="00E9329E">
              <w:rPr>
                <w:rFonts w:ascii="Arial" w:hAnsi="Arial" w:cs="Arial"/>
                <w:bCs/>
                <w:sz w:val="20"/>
                <w:szCs w:val="20"/>
              </w:rPr>
              <w:t>160</w:t>
            </w:r>
            <w:r w:rsidRPr="00E9329E">
              <w:rPr>
                <w:rFonts w:ascii="Arial" w:hAnsi="Arial" w:cs="Arial"/>
                <w:bCs/>
                <w:sz w:val="20"/>
                <w:szCs w:val="20"/>
              </w:rPr>
              <w:br/>
              <w:t>Rodzaj zestawu: obowiązkowy</w:t>
            </w:r>
          </w:p>
          <w:p w14:paraId="53028B7C" w14:textId="23AE0138" w:rsidR="008A1C88" w:rsidRPr="00E9329E" w:rsidRDefault="00330E74" w:rsidP="00E9329E">
            <w:pPr>
              <w:spacing w:after="0"/>
              <w:jc w:val="both"/>
              <w:rPr>
                <w:rFonts w:ascii="Arial" w:hAnsi="Arial" w:cs="Arial"/>
                <w:b/>
                <w:bCs/>
                <w:sz w:val="20"/>
                <w:szCs w:val="20"/>
              </w:rPr>
            </w:pPr>
            <w:r w:rsidRPr="00E9329E">
              <w:rPr>
                <w:rFonts w:ascii="Arial" w:hAnsi="Arial" w:cs="Arial"/>
                <w:b/>
                <w:bCs/>
                <w:sz w:val="20"/>
                <w:szCs w:val="20"/>
              </w:rPr>
              <w:t>Poszczególne efekty uczenia się oraz kryteria weryfikacji ich</w:t>
            </w:r>
            <w:r w:rsidR="00E9329E">
              <w:rPr>
                <w:rFonts w:ascii="Arial" w:hAnsi="Arial" w:cs="Arial"/>
                <w:b/>
                <w:bCs/>
                <w:sz w:val="20"/>
                <w:szCs w:val="20"/>
              </w:rPr>
              <w:t xml:space="preserve"> </w:t>
            </w:r>
            <w:r w:rsidRPr="00E9329E">
              <w:rPr>
                <w:rFonts w:ascii="Arial" w:hAnsi="Arial" w:cs="Arial"/>
                <w:b/>
                <w:bCs/>
                <w:sz w:val="20"/>
                <w:szCs w:val="20"/>
              </w:rPr>
              <w:t>osiągnięcia:</w:t>
            </w:r>
          </w:p>
          <w:p w14:paraId="566561D1" w14:textId="69C714D5" w:rsidR="005F71D5" w:rsidRPr="00E9329E" w:rsidRDefault="005F71D5" w:rsidP="00E9329E">
            <w:pPr>
              <w:spacing w:after="0"/>
              <w:jc w:val="both"/>
              <w:rPr>
                <w:rFonts w:ascii="Arial" w:hAnsi="Arial" w:cs="Arial"/>
                <w:b/>
                <w:bCs/>
                <w:sz w:val="20"/>
                <w:szCs w:val="20"/>
              </w:rPr>
            </w:pPr>
            <w:r w:rsidRPr="00E9329E">
              <w:rPr>
                <w:rFonts w:ascii="Arial" w:hAnsi="Arial" w:cs="Arial"/>
                <w:b/>
                <w:bCs/>
                <w:sz w:val="20"/>
                <w:szCs w:val="20"/>
              </w:rPr>
              <w:t>01. Omawia wybrane zagadnienia z zakresu kryminologii i</w:t>
            </w:r>
            <w:r w:rsidR="00E9329E">
              <w:rPr>
                <w:rFonts w:ascii="Arial" w:hAnsi="Arial" w:cs="Arial"/>
                <w:b/>
                <w:bCs/>
                <w:sz w:val="20"/>
                <w:szCs w:val="20"/>
              </w:rPr>
              <w:t xml:space="preserve"> </w:t>
            </w:r>
            <w:r w:rsidRPr="00E9329E">
              <w:rPr>
                <w:rFonts w:ascii="Arial" w:hAnsi="Arial" w:cs="Arial"/>
                <w:b/>
                <w:bCs/>
                <w:sz w:val="20"/>
                <w:szCs w:val="20"/>
              </w:rPr>
              <w:t>wiktymologii</w:t>
            </w:r>
          </w:p>
          <w:p w14:paraId="7F2E354F" w14:textId="2AC010DC" w:rsidR="005F71D5" w:rsidRPr="00E9329E" w:rsidRDefault="005F71D5" w:rsidP="005F71D5">
            <w:pPr>
              <w:spacing w:after="0"/>
              <w:rPr>
                <w:rFonts w:ascii="Arial" w:hAnsi="Arial" w:cs="Arial"/>
                <w:b/>
                <w:bCs/>
                <w:sz w:val="20"/>
                <w:szCs w:val="20"/>
              </w:rPr>
            </w:pPr>
            <w:r w:rsidRPr="00E9329E">
              <w:rPr>
                <w:rFonts w:ascii="Arial" w:hAnsi="Arial" w:cs="Arial"/>
                <w:b/>
                <w:bCs/>
                <w:sz w:val="20"/>
                <w:szCs w:val="20"/>
              </w:rPr>
              <w:t>Kryteria weryfikacji:</w:t>
            </w:r>
          </w:p>
          <w:p w14:paraId="167A7C95" w14:textId="77777777" w:rsidR="005F71D5" w:rsidRPr="00E9329E" w:rsidRDefault="005F71D5" w:rsidP="00747B4E">
            <w:pPr>
              <w:spacing w:after="0"/>
              <w:jc w:val="both"/>
              <w:rPr>
                <w:rFonts w:ascii="Arial" w:hAnsi="Arial" w:cs="Arial"/>
                <w:sz w:val="20"/>
                <w:szCs w:val="20"/>
              </w:rPr>
            </w:pPr>
            <w:r w:rsidRPr="00E9329E">
              <w:rPr>
                <w:rFonts w:ascii="Arial" w:hAnsi="Arial" w:cs="Arial"/>
                <w:sz w:val="20"/>
                <w:szCs w:val="20"/>
              </w:rPr>
              <w:t>- definiuje wybrane pojęcia z zakresu kryminologii i wiktymologii (np. przestępczość,</w:t>
            </w:r>
          </w:p>
          <w:p w14:paraId="12CDDA65" w14:textId="77777777" w:rsidR="005F71D5" w:rsidRPr="00E9329E" w:rsidRDefault="005F71D5" w:rsidP="00747B4E">
            <w:pPr>
              <w:spacing w:after="0"/>
              <w:jc w:val="both"/>
              <w:rPr>
                <w:rFonts w:ascii="Arial" w:hAnsi="Arial" w:cs="Arial"/>
                <w:sz w:val="20"/>
                <w:szCs w:val="20"/>
              </w:rPr>
            </w:pPr>
            <w:r w:rsidRPr="00E9329E">
              <w:rPr>
                <w:rFonts w:ascii="Arial" w:hAnsi="Arial" w:cs="Arial"/>
                <w:sz w:val="20"/>
                <w:szCs w:val="20"/>
              </w:rPr>
              <w:t xml:space="preserve">przestępstwo, wykroczenie); </w:t>
            </w:r>
          </w:p>
          <w:p w14:paraId="4B666BD7" w14:textId="77777777" w:rsidR="00194183" w:rsidRDefault="005F71D5" w:rsidP="00747B4E">
            <w:pPr>
              <w:spacing w:after="0"/>
              <w:jc w:val="both"/>
              <w:rPr>
                <w:rFonts w:ascii="Arial" w:hAnsi="Arial" w:cs="Arial"/>
                <w:sz w:val="20"/>
                <w:szCs w:val="20"/>
              </w:rPr>
            </w:pPr>
            <w:r w:rsidRPr="00E9329E">
              <w:rPr>
                <w:rFonts w:ascii="Arial" w:hAnsi="Arial" w:cs="Arial"/>
                <w:sz w:val="20"/>
                <w:szCs w:val="20"/>
              </w:rPr>
              <w:t xml:space="preserve">- omawia etapy procesu </w:t>
            </w:r>
            <w:proofErr w:type="spellStart"/>
            <w:r w:rsidRPr="00E9329E">
              <w:rPr>
                <w:rFonts w:ascii="Arial" w:hAnsi="Arial" w:cs="Arial"/>
                <w:sz w:val="20"/>
                <w:szCs w:val="20"/>
              </w:rPr>
              <w:t>wiktymizacji</w:t>
            </w:r>
            <w:proofErr w:type="spellEnd"/>
            <w:r w:rsidRPr="00E9329E">
              <w:rPr>
                <w:rFonts w:ascii="Arial" w:hAnsi="Arial" w:cs="Arial"/>
                <w:sz w:val="20"/>
                <w:szCs w:val="20"/>
              </w:rPr>
              <w:t xml:space="preserve">; </w:t>
            </w:r>
          </w:p>
          <w:p w14:paraId="01D18203" w14:textId="33FB5130" w:rsidR="005F71D5" w:rsidRPr="00E9329E" w:rsidRDefault="005F71D5" w:rsidP="00747B4E">
            <w:pPr>
              <w:spacing w:after="0"/>
              <w:jc w:val="both"/>
              <w:rPr>
                <w:rFonts w:ascii="Arial" w:hAnsi="Arial" w:cs="Arial"/>
                <w:sz w:val="20"/>
                <w:szCs w:val="20"/>
              </w:rPr>
            </w:pPr>
            <w:r w:rsidRPr="00E9329E">
              <w:rPr>
                <w:rFonts w:ascii="Arial" w:hAnsi="Arial" w:cs="Arial"/>
                <w:sz w:val="20"/>
                <w:szCs w:val="20"/>
              </w:rPr>
              <w:t xml:space="preserve">- nakreśla profil sprawcy przestępstwa; </w:t>
            </w:r>
          </w:p>
          <w:p w14:paraId="7B260AED" w14:textId="77777777" w:rsidR="005F71D5" w:rsidRPr="00E9329E" w:rsidRDefault="005F71D5" w:rsidP="00747B4E">
            <w:pPr>
              <w:spacing w:after="0"/>
              <w:jc w:val="both"/>
              <w:rPr>
                <w:rFonts w:ascii="Arial" w:hAnsi="Arial" w:cs="Arial"/>
                <w:sz w:val="20"/>
                <w:szCs w:val="20"/>
              </w:rPr>
            </w:pPr>
            <w:r w:rsidRPr="00E9329E">
              <w:rPr>
                <w:rFonts w:ascii="Arial" w:hAnsi="Arial" w:cs="Arial"/>
                <w:sz w:val="20"/>
                <w:szCs w:val="20"/>
              </w:rPr>
              <w:t xml:space="preserve">- nakreśla profil osoby ulegającej </w:t>
            </w:r>
            <w:proofErr w:type="spellStart"/>
            <w:r w:rsidRPr="00E9329E">
              <w:rPr>
                <w:rFonts w:ascii="Arial" w:hAnsi="Arial" w:cs="Arial"/>
                <w:sz w:val="20"/>
                <w:szCs w:val="20"/>
              </w:rPr>
              <w:t>wiktymizacji</w:t>
            </w:r>
            <w:proofErr w:type="spellEnd"/>
            <w:r w:rsidRPr="00E9329E">
              <w:rPr>
                <w:rFonts w:ascii="Arial" w:hAnsi="Arial" w:cs="Arial"/>
                <w:sz w:val="20"/>
                <w:szCs w:val="20"/>
              </w:rPr>
              <w:t xml:space="preserve">; </w:t>
            </w:r>
          </w:p>
          <w:p w14:paraId="32E51BF4" w14:textId="323E1BE7" w:rsidR="005F71D5" w:rsidRPr="00E9329E" w:rsidRDefault="005F71D5" w:rsidP="00747B4E">
            <w:pPr>
              <w:spacing w:after="0"/>
              <w:jc w:val="both"/>
              <w:rPr>
                <w:rFonts w:ascii="Arial" w:hAnsi="Arial" w:cs="Arial"/>
                <w:sz w:val="20"/>
                <w:szCs w:val="20"/>
              </w:rPr>
            </w:pPr>
            <w:r w:rsidRPr="00E9329E">
              <w:rPr>
                <w:rFonts w:ascii="Arial" w:hAnsi="Arial" w:cs="Arial"/>
                <w:sz w:val="20"/>
                <w:szCs w:val="20"/>
              </w:rPr>
              <w:t xml:space="preserve">- omawia determinanty zjawisk przestępczych (czynniki biopsychiczne </w:t>
            </w:r>
            <w:r w:rsidR="00747B4E" w:rsidRPr="00E9329E">
              <w:rPr>
                <w:rFonts w:ascii="Arial" w:hAnsi="Arial" w:cs="Arial"/>
                <w:sz w:val="20"/>
                <w:szCs w:val="20"/>
              </w:rPr>
              <w:br/>
            </w:r>
            <w:r w:rsidRPr="00E9329E">
              <w:rPr>
                <w:rFonts w:ascii="Arial" w:hAnsi="Arial" w:cs="Arial"/>
                <w:sz w:val="20"/>
                <w:szCs w:val="20"/>
              </w:rPr>
              <w:t>i środowiskowe).</w:t>
            </w:r>
          </w:p>
          <w:p w14:paraId="08B12F3A" w14:textId="77777777" w:rsidR="005F71D5" w:rsidRPr="00E9329E" w:rsidRDefault="005F71D5" w:rsidP="005F71D5">
            <w:pPr>
              <w:spacing w:after="0"/>
              <w:rPr>
                <w:rFonts w:ascii="Arial" w:hAnsi="Arial" w:cs="Arial"/>
                <w:sz w:val="20"/>
                <w:szCs w:val="20"/>
              </w:rPr>
            </w:pPr>
          </w:p>
          <w:p w14:paraId="464A5D63" w14:textId="77777777" w:rsidR="005F71D5" w:rsidRPr="00E9329E" w:rsidRDefault="005F71D5" w:rsidP="005F71D5">
            <w:pPr>
              <w:spacing w:after="0"/>
              <w:rPr>
                <w:rFonts w:ascii="Arial" w:hAnsi="Arial" w:cs="Arial"/>
                <w:b/>
                <w:bCs/>
                <w:sz w:val="20"/>
                <w:szCs w:val="20"/>
              </w:rPr>
            </w:pPr>
            <w:r w:rsidRPr="00E9329E">
              <w:rPr>
                <w:rFonts w:ascii="Arial" w:hAnsi="Arial" w:cs="Arial"/>
                <w:b/>
                <w:bCs/>
                <w:sz w:val="20"/>
                <w:szCs w:val="20"/>
              </w:rPr>
              <w:t>02. Omawia specyfikę zjawiska agresji i przemocy</w:t>
            </w:r>
          </w:p>
          <w:p w14:paraId="3F0AF0B5" w14:textId="2F78BF29" w:rsidR="005F71D5" w:rsidRPr="00E9329E" w:rsidRDefault="005F71D5" w:rsidP="005F71D5">
            <w:pPr>
              <w:spacing w:after="0"/>
              <w:rPr>
                <w:rFonts w:ascii="Arial" w:hAnsi="Arial" w:cs="Arial"/>
                <w:b/>
                <w:bCs/>
                <w:sz w:val="20"/>
                <w:szCs w:val="20"/>
              </w:rPr>
            </w:pPr>
            <w:r w:rsidRPr="00E9329E">
              <w:rPr>
                <w:rFonts w:ascii="Arial" w:hAnsi="Arial" w:cs="Arial"/>
                <w:b/>
                <w:bCs/>
                <w:sz w:val="20"/>
                <w:szCs w:val="20"/>
              </w:rPr>
              <w:t>Kryteria weryfikacji:</w:t>
            </w:r>
          </w:p>
          <w:p w14:paraId="0BB317D4" w14:textId="77777777" w:rsidR="005F71D5" w:rsidRPr="00E9329E" w:rsidRDefault="005F71D5" w:rsidP="005F71D5">
            <w:pPr>
              <w:spacing w:after="0"/>
              <w:rPr>
                <w:rFonts w:ascii="Arial" w:hAnsi="Arial" w:cs="Arial"/>
                <w:sz w:val="20"/>
                <w:szCs w:val="20"/>
              </w:rPr>
            </w:pPr>
            <w:r w:rsidRPr="00E9329E">
              <w:rPr>
                <w:rFonts w:ascii="Arial" w:hAnsi="Arial" w:cs="Arial"/>
                <w:sz w:val="20"/>
                <w:szCs w:val="20"/>
              </w:rPr>
              <w:t xml:space="preserve">- charakteryzuje pojęcie i specyfikę agresji; </w:t>
            </w:r>
          </w:p>
          <w:p w14:paraId="3186CF35" w14:textId="77777777" w:rsidR="005F71D5" w:rsidRPr="00E9329E" w:rsidRDefault="005F71D5" w:rsidP="005F71D5">
            <w:pPr>
              <w:spacing w:after="0"/>
              <w:rPr>
                <w:rFonts w:ascii="Arial" w:hAnsi="Arial" w:cs="Arial"/>
                <w:sz w:val="20"/>
                <w:szCs w:val="20"/>
              </w:rPr>
            </w:pPr>
            <w:r w:rsidRPr="00E9329E">
              <w:rPr>
                <w:rFonts w:ascii="Arial" w:hAnsi="Arial" w:cs="Arial"/>
                <w:sz w:val="20"/>
                <w:szCs w:val="20"/>
              </w:rPr>
              <w:t xml:space="preserve">- definiuje pojęcie przemocy w kontekście psychologicznym oraz w rozumieniu przepisów kodeksu karnego; </w:t>
            </w:r>
          </w:p>
          <w:p w14:paraId="433FF755" w14:textId="77777777" w:rsidR="005F71D5" w:rsidRPr="00E9329E" w:rsidRDefault="005F71D5" w:rsidP="005F71D5">
            <w:pPr>
              <w:spacing w:after="0"/>
              <w:rPr>
                <w:rFonts w:ascii="Arial" w:hAnsi="Arial" w:cs="Arial"/>
                <w:sz w:val="20"/>
                <w:szCs w:val="20"/>
              </w:rPr>
            </w:pPr>
            <w:r w:rsidRPr="00E9329E">
              <w:rPr>
                <w:rFonts w:ascii="Arial" w:hAnsi="Arial" w:cs="Arial"/>
                <w:sz w:val="20"/>
                <w:szCs w:val="20"/>
              </w:rPr>
              <w:t xml:space="preserve">- wymienia i charakteryzuje wybrane formy przemocy (np.: fizyczna, emocjonalna/psychiczna, seksualna, ekonomiczna, cyberprzemoc); </w:t>
            </w:r>
          </w:p>
          <w:p w14:paraId="20783194" w14:textId="7589D1BB" w:rsidR="005F71D5" w:rsidRPr="00E9329E" w:rsidRDefault="005F71D5" w:rsidP="005F71D5">
            <w:pPr>
              <w:spacing w:after="0"/>
              <w:rPr>
                <w:rFonts w:ascii="Arial" w:hAnsi="Arial" w:cs="Arial"/>
                <w:sz w:val="20"/>
                <w:szCs w:val="20"/>
              </w:rPr>
            </w:pPr>
            <w:r w:rsidRPr="00E9329E">
              <w:rPr>
                <w:rFonts w:ascii="Arial" w:hAnsi="Arial" w:cs="Arial"/>
                <w:sz w:val="20"/>
                <w:szCs w:val="20"/>
              </w:rPr>
              <w:t>- omawia cykl przemocy.</w:t>
            </w:r>
          </w:p>
          <w:p w14:paraId="77E5B73A" w14:textId="77777777" w:rsidR="005F71D5" w:rsidRPr="00E9329E" w:rsidRDefault="005F71D5" w:rsidP="005F71D5">
            <w:pPr>
              <w:rPr>
                <w:rFonts w:ascii="Arial" w:hAnsi="Arial" w:cs="Arial"/>
                <w:b/>
                <w:bCs/>
                <w:sz w:val="20"/>
                <w:szCs w:val="20"/>
              </w:rPr>
            </w:pPr>
          </w:p>
          <w:p w14:paraId="2444EBEB" w14:textId="5571BBDB" w:rsidR="005F71D5" w:rsidRPr="00E9329E" w:rsidRDefault="005F71D5" w:rsidP="005C583F">
            <w:pPr>
              <w:spacing w:after="0"/>
              <w:rPr>
                <w:rFonts w:ascii="Arial" w:hAnsi="Arial" w:cs="Arial"/>
                <w:b/>
                <w:bCs/>
                <w:sz w:val="20"/>
                <w:szCs w:val="20"/>
              </w:rPr>
            </w:pPr>
            <w:r w:rsidRPr="00E9329E">
              <w:rPr>
                <w:rFonts w:ascii="Arial" w:hAnsi="Arial" w:cs="Arial"/>
                <w:b/>
                <w:bCs/>
                <w:sz w:val="20"/>
                <w:szCs w:val="20"/>
              </w:rPr>
              <w:t>03. Omawia psychologiczne mechanizmy funkcjonowania osób doświadczających przemocy i</w:t>
            </w:r>
            <w:r w:rsidR="005C583F" w:rsidRPr="00E9329E">
              <w:rPr>
                <w:rFonts w:ascii="Arial" w:hAnsi="Arial" w:cs="Arial"/>
                <w:b/>
                <w:bCs/>
                <w:sz w:val="20"/>
                <w:szCs w:val="20"/>
              </w:rPr>
              <w:t xml:space="preserve"> </w:t>
            </w:r>
            <w:r w:rsidRPr="00E9329E">
              <w:rPr>
                <w:rFonts w:ascii="Arial" w:hAnsi="Arial" w:cs="Arial"/>
                <w:b/>
                <w:bCs/>
                <w:sz w:val="20"/>
                <w:szCs w:val="20"/>
              </w:rPr>
              <w:t>ich wpływ na proces podejmowania decyzji</w:t>
            </w:r>
          </w:p>
          <w:p w14:paraId="576ED4E2" w14:textId="51E9BBB7" w:rsidR="005C583F" w:rsidRPr="00E9329E" w:rsidRDefault="005F71D5" w:rsidP="003F1E6A">
            <w:pPr>
              <w:spacing w:after="0"/>
              <w:jc w:val="both"/>
              <w:rPr>
                <w:rFonts w:ascii="Arial" w:hAnsi="Arial" w:cs="Arial"/>
                <w:b/>
                <w:bCs/>
                <w:sz w:val="20"/>
                <w:szCs w:val="20"/>
              </w:rPr>
            </w:pPr>
            <w:r w:rsidRPr="00E9329E">
              <w:rPr>
                <w:rFonts w:ascii="Arial" w:hAnsi="Arial" w:cs="Arial"/>
                <w:b/>
                <w:bCs/>
                <w:sz w:val="20"/>
                <w:szCs w:val="20"/>
              </w:rPr>
              <w:t>Kryteria weryfikacji</w:t>
            </w:r>
            <w:r w:rsidR="005C583F" w:rsidRPr="00E9329E">
              <w:rPr>
                <w:rFonts w:ascii="Arial" w:hAnsi="Arial" w:cs="Arial"/>
                <w:b/>
                <w:bCs/>
                <w:sz w:val="20"/>
                <w:szCs w:val="20"/>
              </w:rPr>
              <w:t>:</w:t>
            </w:r>
          </w:p>
          <w:p w14:paraId="41FDB912" w14:textId="77777777" w:rsidR="005C583F" w:rsidRPr="00E9329E" w:rsidRDefault="005F71D5" w:rsidP="003F1E6A">
            <w:pPr>
              <w:spacing w:after="0"/>
              <w:jc w:val="both"/>
              <w:rPr>
                <w:rFonts w:ascii="Arial" w:hAnsi="Arial" w:cs="Arial"/>
                <w:sz w:val="20"/>
                <w:szCs w:val="20"/>
              </w:rPr>
            </w:pPr>
            <w:r w:rsidRPr="00E9329E">
              <w:rPr>
                <w:rFonts w:ascii="Arial" w:hAnsi="Arial" w:cs="Arial"/>
                <w:b/>
                <w:bCs/>
                <w:sz w:val="20"/>
                <w:szCs w:val="20"/>
              </w:rPr>
              <w:t xml:space="preserve">- </w:t>
            </w:r>
            <w:r w:rsidRPr="00E9329E">
              <w:rPr>
                <w:rFonts w:ascii="Arial" w:hAnsi="Arial" w:cs="Arial"/>
                <w:sz w:val="20"/>
                <w:szCs w:val="20"/>
              </w:rPr>
              <w:t>charakteryzuje wybrane mechanizmy psychologiczne osób doświadczających</w:t>
            </w:r>
            <w:r w:rsidR="005C583F" w:rsidRPr="00E9329E">
              <w:rPr>
                <w:rFonts w:ascii="Arial" w:hAnsi="Arial" w:cs="Arial"/>
                <w:sz w:val="20"/>
                <w:szCs w:val="20"/>
              </w:rPr>
              <w:t xml:space="preserve"> </w:t>
            </w:r>
            <w:r w:rsidRPr="00E9329E">
              <w:rPr>
                <w:rFonts w:ascii="Arial" w:hAnsi="Arial" w:cs="Arial"/>
                <w:sz w:val="20"/>
                <w:szCs w:val="20"/>
              </w:rPr>
              <w:t>przemocy</w:t>
            </w:r>
            <w:r w:rsidR="005C583F" w:rsidRPr="00E9329E">
              <w:rPr>
                <w:rFonts w:ascii="Arial" w:hAnsi="Arial" w:cs="Arial"/>
                <w:sz w:val="20"/>
                <w:szCs w:val="20"/>
              </w:rPr>
              <w:t xml:space="preserve"> </w:t>
            </w:r>
            <w:r w:rsidRPr="00E9329E">
              <w:rPr>
                <w:rFonts w:ascii="Arial" w:hAnsi="Arial" w:cs="Arial"/>
                <w:sz w:val="20"/>
                <w:szCs w:val="20"/>
              </w:rPr>
              <w:t xml:space="preserve">(np.: syndrom wyuczonej bezradności, </w:t>
            </w:r>
            <w:r w:rsidRPr="00E9329E">
              <w:rPr>
                <w:rFonts w:ascii="Arial" w:hAnsi="Arial" w:cs="Arial"/>
                <w:sz w:val="20"/>
                <w:szCs w:val="20"/>
              </w:rPr>
              <w:lastRenderedPageBreak/>
              <w:t>zjawisko prania mózgu, PTSD, syndrom Sztokholmski,</w:t>
            </w:r>
            <w:r w:rsidR="005C583F" w:rsidRPr="00E9329E">
              <w:rPr>
                <w:rFonts w:ascii="Arial" w:hAnsi="Arial" w:cs="Arial"/>
                <w:sz w:val="20"/>
                <w:szCs w:val="20"/>
              </w:rPr>
              <w:t xml:space="preserve"> </w:t>
            </w:r>
            <w:r w:rsidRPr="00E9329E">
              <w:rPr>
                <w:rFonts w:ascii="Arial" w:hAnsi="Arial" w:cs="Arial"/>
                <w:sz w:val="20"/>
                <w:szCs w:val="20"/>
              </w:rPr>
              <w:t xml:space="preserve">mechanizm „psychologicznej pułapki”); </w:t>
            </w:r>
          </w:p>
          <w:p w14:paraId="0BF370F9" w14:textId="7ED4E472" w:rsidR="005F71D5" w:rsidRPr="00E9329E" w:rsidRDefault="005F71D5" w:rsidP="003F1E6A">
            <w:pPr>
              <w:spacing w:after="0"/>
              <w:jc w:val="both"/>
              <w:rPr>
                <w:rFonts w:ascii="Arial" w:hAnsi="Arial" w:cs="Arial"/>
                <w:sz w:val="20"/>
                <w:szCs w:val="20"/>
              </w:rPr>
            </w:pPr>
            <w:r w:rsidRPr="00E9329E">
              <w:rPr>
                <w:rFonts w:ascii="Arial" w:hAnsi="Arial" w:cs="Arial"/>
                <w:sz w:val="20"/>
                <w:szCs w:val="20"/>
              </w:rPr>
              <w:t>- omawia wpływ mechanizmów psychologicznych</w:t>
            </w:r>
            <w:r w:rsidR="005C583F" w:rsidRPr="00E9329E">
              <w:rPr>
                <w:rFonts w:ascii="Arial" w:hAnsi="Arial" w:cs="Arial"/>
                <w:sz w:val="20"/>
                <w:szCs w:val="20"/>
              </w:rPr>
              <w:t xml:space="preserve"> </w:t>
            </w:r>
            <w:r w:rsidRPr="00E9329E">
              <w:rPr>
                <w:rFonts w:ascii="Arial" w:hAnsi="Arial" w:cs="Arial"/>
                <w:sz w:val="20"/>
                <w:szCs w:val="20"/>
              </w:rPr>
              <w:t>związanych z doświadczaniem przemocy i innych sytuacji trudnych na funkcjonowanie osoby</w:t>
            </w:r>
            <w:r w:rsidR="005C583F" w:rsidRPr="00E9329E">
              <w:rPr>
                <w:rFonts w:ascii="Arial" w:hAnsi="Arial" w:cs="Arial"/>
                <w:sz w:val="20"/>
                <w:szCs w:val="20"/>
              </w:rPr>
              <w:t xml:space="preserve"> </w:t>
            </w:r>
            <w:r w:rsidRPr="00E9329E">
              <w:rPr>
                <w:rFonts w:ascii="Arial" w:hAnsi="Arial" w:cs="Arial"/>
                <w:sz w:val="20"/>
                <w:szCs w:val="20"/>
              </w:rPr>
              <w:t>pokrzywdzonej.</w:t>
            </w:r>
          </w:p>
          <w:p w14:paraId="5915CC6C" w14:textId="77777777" w:rsidR="005C583F" w:rsidRPr="00E9329E" w:rsidRDefault="005C583F" w:rsidP="005C583F">
            <w:pPr>
              <w:spacing w:after="0"/>
              <w:rPr>
                <w:rFonts w:ascii="Arial" w:hAnsi="Arial" w:cs="Arial"/>
                <w:sz w:val="20"/>
                <w:szCs w:val="20"/>
              </w:rPr>
            </w:pPr>
          </w:p>
          <w:p w14:paraId="2743946E" w14:textId="48FEABE8" w:rsidR="005F71D5" w:rsidRPr="00E9329E" w:rsidRDefault="005F71D5" w:rsidP="005C583F">
            <w:pPr>
              <w:spacing w:after="0"/>
              <w:rPr>
                <w:rFonts w:ascii="Arial" w:hAnsi="Arial" w:cs="Arial"/>
                <w:b/>
                <w:bCs/>
                <w:sz w:val="20"/>
                <w:szCs w:val="20"/>
              </w:rPr>
            </w:pPr>
            <w:r w:rsidRPr="00E9329E">
              <w:rPr>
                <w:rFonts w:ascii="Arial" w:hAnsi="Arial" w:cs="Arial"/>
                <w:b/>
                <w:bCs/>
                <w:sz w:val="20"/>
                <w:szCs w:val="20"/>
              </w:rPr>
              <w:t>04. Omawia mechanizmy osób stosujących przemoc i sposoby radzenia sobie z osobą</w:t>
            </w:r>
            <w:r w:rsidR="005C583F" w:rsidRPr="00E9329E">
              <w:rPr>
                <w:rFonts w:ascii="Arial" w:hAnsi="Arial" w:cs="Arial"/>
                <w:b/>
                <w:bCs/>
                <w:sz w:val="20"/>
                <w:szCs w:val="20"/>
              </w:rPr>
              <w:t xml:space="preserve"> </w:t>
            </w:r>
            <w:r w:rsidRPr="00E9329E">
              <w:rPr>
                <w:rFonts w:ascii="Arial" w:hAnsi="Arial" w:cs="Arial"/>
                <w:b/>
                <w:bCs/>
                <w:sz w:val="20"/>
                <w:szCs w:val="20"/>
              </w:rPr>
              <w:t>agresywną</w:t>
            </w:r>
          </w:p>
          <w:p w14:paraId="66A1FB61" w14:textId="73CED968" w:rsidR="005F71D5" w:rsidRPr="00E9329E" w:rsidRDefault="005F71D5" w:rsidP="005C583F">
            <w:pPr>
              <w:spacing w:after="0"/>
              <w:rPr>
                <w:rFonts w:ascii="Arial" w:hAnsi="Arial" w:cs="Arial"/>
                <w:b/>
                <w:bCs/>
                <w:sz w:val="20"/>
                <w:szCs w:val="20"/>
              </w:rPr>
            </w:pPr>
            <w:r w:rsidRPr="00E9329E">
              <w:rPr>
                <w:rFonts w:ascii="Arial" w:hAnsi="Arial" w:cs="Arial"/>
                <w:b/>
                <w:bCs/>
                <w:sz w:val="20"/>
                <w:szCs w:val="20"/>
              </w:rPr>
              <w:t>Kryteria weryfikacji</w:t>
            </w:r>
            <w:r w:rsidR="005C583F" w:rsidRPr="00E9329E">
              <w:rPr>
                <w:rFonts w:ascii="Arial" w:hAnsi="Arial" w:cs="Arial"/>
                <w:b/>
                <w:bCs/>
                <w:sz w:val="20"/>
                <w:szCs w:val="20"/>
              </w:rPr>
              <w:t>:</w:t>
            </w:r>
          </w:p>
          <w:p w14:paraId="6F3593A6" w14:textId="77777777" w:rsidR="005F71D5" w:rsidRPr="00E9329E" w:rsidRDefault="005F71D5" w:rsidP="003F1E6A">
            <w:pPr>
              <w:spacing w:after="0"/>
              <w:jc w:val="both"/>
              <w:rPr>
                <w:rFonts w:ascii="Arial" w:hAnsi="Arial" w:cs="Arial"/>
                <w:sz w:val="20"/>
                <w:szCs w:val="20"/>
              </w:rPr>
            </w:pPr>
            <w:r w:rsidRPr="00E9329E">
              <w:rPr>
                <w:rFonts w:ascii="Arial" w:hAnsi="Arial" w:cs="Arial"/>
                <w:b/>
                <w:bCs/>
                <w:sz w:val="20"/>
                <w:szCs w:val="20"/>
              </w:rPr>
              <w:t xml:space="preserve">- </w:t>
            </w:r>
            <w:r w:rsidRPr="00E9329E">
              <w:rPr>
                <w:rFonts w:ascii="Arial" w:hAnsi="Arial" w:cs="Arial"/>
                <w:sz w:val="20"/>
                <w:szCs w:val="20"/>
              </w:rPr>
              <w:t>opisuje mechanizm używania przemocy jako taktyki pozwalającej przejąć władzę i kontrolę;</w:t>
            </w:r>
          </w:p>
          <w:p w14:paraId="76520C3A" w14:textId="77777777" w:rsidR="005C583F" w:rsidRPr="00E9329E" w:rsidRDefault="005F71D5" w:rsidP="003F1E6A">
            <w:pPr>
              <w:spacing w:after="0"/>
              <w:jc w:val="both"/>
              <w:rPr>
                <w:rFonts w:ascii="Arial" w:hAnsi="Arial" w:cs="Arial"/>
                <w:sz w:val="20"/>
                <w:szCs w:val="20"/>
              </w:rPr>
            </w:pPr>
            <w:r w:rsidRPr="00E9329E">
              <w:rPr>
                <w:rFonts w:ascii="Arial" w:hAnsi="Arial" w:cs="Arial"/>
                <w:sz w:val="20"/>
                <w:szCs w:val="20"/>
              </w:rPr>
              <w:t>- definiuje i wyjaśnia wybrane mechanizmy osób stosujących przemoc (np.: wymuszanie,</w:t>
            </w:r>
            <w:r w:rsidR="005C583F" w:rsidRPr="00E9329E">
              <w:rPr>
                <w:rFonts w:ascii="Arial" w:hAnsi="Arial" w:cs="Arial"/>
                <w:sz w:val="20"/>
                <w:szCs w:val="20"/>
              </w:rPr>
              <w:t xml:space="preserve"> </w:t>
            </w:r>
            <w:r w:rsidRPr="00E9329E">
              <w:rPr>
                <w:rFonts w:ascii="Arial" w:hAnsi="Arial" w:cs="Arial"/>
                <w:sz w:val="20"/>
                <w:szCs w:val="20"/>
              </w:rPr>
              <w:t xml:space="preserve">grożenie i zastraszanie, onieśmielanie, zaprzeczenie, pomniejszanie i obwinianie); </w:t>
            </w:r>
          </w:p>
          <w:p w14:paraId="212DD181" w14:textId="4327FC04" w:rsidR="005F71D5" w:rsidRPr="00E9329E" w:rsidRDefault="005F71D5" w:rsidP="003F1E6A">
            <w:pPr>
              <w:spacing w:after="0"/>
              <w:jc w:val="both"/>
              <w:rPr>
                <w:rFonts w:ascii="Arial" w:hAnsi="Arial" w:cs="Arial"/>
                <w:sz w:val="20"/>
                <w:szCs w:val="20"/>
              </w:rPr>
            </w:pPr>
            <w:r w:rsidRPr="00E9329E">
              <w:rPr>
                <w:rFonts w:ascii="Arial" w:hAnsi="Arial" w:cs="Arial"/>
                <w:sz w:val="20"/>
                <w:szCs w:val="20"/>
              </w:rPr>
              <w:t>- opisuje</w:t>
            </w:r>
            <w:r w:rsidR="005C583F" w:rsidRPr="00E9329E">
              <w:rPr>
                <w:rFonts w:ascii="Arial" w:hAnsi="Arial" w:cs="Arial"/>
                <w:sz w:val="20"/>
                <w:szCs w:val="20"/>
              </w:rPr>
              <w:t xml:space="preserve"> </w:t>
            </w:r>
            <w:r w:rsidRPr="00E9329E">
              <w:rPr>
                <w:rFonts w:ascii="Arial" w:hAnsi="Arial" w:cs="Arial"/>
                <w:sz w:val="20"/>
                <w:szCs w:val="20"/>
              </w:rPr>
              <w:t>metody umożliwiające uniknięcia lub niwelowania agresywnego zachowania (np.: przerwa na</w:t>
            </w:r>
            <w:r w:rsidR="005C583F" w:rsidRPr="00E9329E">
              <w:rPr>
                <w:rFonts w:ascii="Arial" w:hAnsi="Arial" w:cs="Arial"/>
                <w:sz w:val="20"/>
                <w:szCs w:val="20"/>
              </w:rPr>
              <w:t xml:space="preserve"> </w:t>
            </w:r>
            <w:r w:rsidRPr="00E9329E">
              <w:rPr>
                <w:rFonts w:ascii="Arial" w:hAnsi="Arial" w:cs="Arial"/>
                <w:sz w:val="20"/>
                <w:szCs w:val="20"/>
              </w:rPr>
              <w:t>ochłonięcie, plan bezpieczeństwa, rozpoznanie i akceptacja złości, zdystansowanie).</w:t>
            </w:r>
          </w:p>
          <w:p w14:paraId="6F5ADF6C" w14:textId="77777777" w:rsidR="00330E74" w:rsidRPr="00E9329E" w:rsidRDefault="00330E74" w:rsidP="00C37E83">
            <w:pPr>
              <w:rPr>
                <w:rFonts w:ascii="Arial" w:hAnsi="Arial" w:cs="Arial"/>
                <w:bCs/>
                <w:sz w:val="20"/>
                <w:szCs w:val="20"/>
              </w:rPr>
            </w:pPr>
          </w:p>
          <w:p w14:paraId="4AC1459D" w14:textId="0AA82332" w:rsidR="00C37E83" w:rsidRPr="00E9329E" w:rsidRDefault="00C37E83" w:rsidP="00C37E83">
            <w:pPr>
              <w:rPr>
                <w:rFonts w:ascii="Arial" w:hAnsi="Arial" w:cs="Arial"/>
                <w:bCs/>
                <w:sz w:val="20"/>
                <w:szCs w:val="20"/>
              </w:rPr>
            </w:pPr>
          </w:p>
        </w:tc>
        <w:tc>
          <w:tcPr>
            <w:tcW w:w="7229" w:type="dxa"/>
          </w:tcPr>
          <w:p w14:paraId="73987731" w14:textId="77777777" w:rsidR="00EF4D40" w:rsidRPr="00E9329E" w:rsidRDefault="00EF4D40" w:rsidP="0073304F">
            <w:pPr>
              <w:rPr>
                <w:rFonts w:ascii="Arial" w:hAnsi="Arial" w:cs="Arial"/>
                <w:bCs/>
                <w:sz w:val="20"/>
                <w:szCs w:val="20"/>
              </w:rPr>
            </w:pPr>
          </w:p>
        </w:tc>
      </w:tr>
      <w:tr w:rsidR="00C37E83" w:rsidRPr="00E9329E" w14:paraId="580E0C39" w14:textId="77777777" w:rsidTr="0073304F">
        <w:trPr>
          <w:trHeight w:val="1304"/>
        </w:trPr>
        <w:tc>
          <w:tcPr>
            <w:tcW w:w="562" w:type="dxa"/>
          </w:tcPr>
          <w:p w14:paraId="22A52818" w14:textId="2F92D3ED" w:rsidR="00C37E83" w:rsidRPr="00E9329E" w:rsidRDefault="00C37E83" w:rsidP="00933395">
            <w:pPr>
              <w:rPr>
                <w:rFonts w:ascii="Arial" w:hAnsi="Arial" w:cs="Arial"/>
                <w:bCs/>
                <w:sz w:val="20"/>
                <w:szCs w:val="20"/>
              </w:rPr>
            </w:pPr>
            <w:r w:rsidRPr="00E9329E">
              <w:rPr>
                <w:rFonts w:ascii="Arial" w:hAnsi="Arial" w:cs="Arial"/>
                <w:bCs/>
                <w:sz w:val="20"/>
                <w:szCs w:val="20"/>
              </w:rPr>
              <w:lastRenderedPageBreak/>
              <w:t>1</w:t>
            </w:r>
            <w:r w:rsidR="005A19B6">
              <w:rPr>
                <w:rFonts w:ascii="Arial" w:hAnsi="Arial" w:cs="Arial"/>
                <w:bCs/>
                <w:sz w:val="20"/>
                <w:szCs w:val="20"/>
              </w:rPr>
              <w:t>7</w:t>
            </w:r>
            <w:r w:rsidRPr="00E9329E">
              <w:rPr>
                <w:rFonts w:ascii="Arial" w:hAnsi="Arial" w:cs="Arial"/>
                <w:bCs/>
                <w:sz w:val="20"/>
                <w:szCs w:val="20"/>
              </w:rPr>
              <w:t>.</w:t>
            </w:r>
          </w:p>
        </w:tc>
        <w:tc>
          <w:tcPr>
            <w:tcW w:w="6941" w:type="dxa"/>
          </w:tcPr>
          <w:p w14:paraId="2B26B79B" w14:textId="3E7A2C16" w:rsidR="00C37E83" w:rsidRPr="00E9329E" w:rsidRDefault="00C37E83" w:rsidP="00330E74">
            <w:pPr>
              <w:rPr>
                <w:rFonts w:ascii="Arial" w:hAnsi="Arial" w:cs="Arial"/>
                <w:b/>
                <w:bCs/>
                <w:sz w:val="20"/>
                <w:szCs w:val="20"/>
              </w:rPr>
            </w:pPr>
            <w:r w:rsidRPr="00E9329E">
              <w:rPr>
                <w:rFonts w:ascii="Arial" w:hAnsi="Arial" w:cs="Arial"/>
                <w:b/>
                <w:bCs/>
                <w:sz w:val="20"/>
                <w:szCs w:val="20"/>
              </w:rPr>
              <w:t xml:space="preserve">Zestaw efektów uczenia się nr </w:t>
            </w:r>
            <w:r w:rsidR="009573CA">
              <w:rPr>
                <w:rFonts w:ascii="Arial" w:hAnsi="Arial" w:cs="Arial"/>
                <w:b/>
                <w:bCs/>
                <w:sz w:val="20"/>
                <w:szCs w:val="20"/>
              </w:rPr>
              <w:t>5</w:t>
            </w:r>
            <w:r w:rsidRPr="00E9329E">
              <w:rPr>
                <w:rFonts w:ascii="Arial" w:hAnsi="Arial" w:cs="Arial"/>
                <w:b/>
                <w:bCs/>
                <w:sz w:val="20"/>
                <w:szCs w:val="20"/>
              </w:rPr>
              <w:t>:</w:t>
            </w:r>
          </w:p>
          <w:p w14:paraId="1C6FB82D" w14:textId="77777777" w:rsidR="00C37E83" w:rsidRPr="00E9329E" w:rsidRDefault="00C37E83" w:rsidP="00330E74">
            <w:pPr>
              <w:rPr>
                <w:rFonts w:ascii="Arial" w:hAnsi="Arial" w:cs="Arial"/>
                <w:sz w:val="20"/>
                <w:szCs w:val="20"/>
              </w:rPr>
            </w:pPr>
            <w:r w:rsidRPr="00E9329E">
              <w:rPr>
                <w:rFonts w:ascii="Arial" w:hAnsi="Arial" w:cs="Arial"/>
                <w:sz w:val="20"/>
                <w:szCs w:val="20"/>
              </w:rPr>
              <w:t>Nazwa zestawu: Doskonalenie kompetencji i etyka zawodowa</w:t>
            </w:r>
            <w:r w:rsidRPr="00E9329E">
              <w:rPr>
                <w:rFonts w:ascii="Arial" w:hAnsi="Arial" w:cs="Arial"/>
                <w:sz w:val="20"/>
                <w:szCs w:val="20"/>
              </w:rPr>
              <w:br/>
              <w:t>Poziom: 6</w:t>
            </w:r>
            <w:r w:rsidRPr="00E9329E">
              <w:rPr>
                <w:rFonts w:ascii="Arial" w:hAnsi="Arial" w:cs="Arial"/>
                <w:sz w:val="20"/>
                <w:szCs w:val="20"/>
              </w:rPr>
              <w:br/>
              <w:t>Orientacyjny nakład pracy [godz.]: 40</w:t>
            </w:r>
            <w:r w:rsidRPr="00E9329E">
              <w:rPr>
                <w:rFonts w:ascii="Arial" w:hAnsi="Arial" w:cs="Arial"/>
                <w:sz w:val="20"/>
                <w:szCs w:val="20"/>
              </w:rPr>
              <w:br/>
              <w:t>Rodzaj zestawu: obowiązkowy</w:t>
            </w:r>
          </w:p>
          <w:p w14:paraId="701B094D" w14:textId="77777777" w:rsidR="00C37E83" w:rsidRPr="00E9329E" w:rsidRDefault="00C37E83" w:rsidP="00C37E83">
            <w:pPr>
              <w:rPr>
                <w:rFonts w:ascii="Arial" w:hAnsi="Arial" w:cs="Arial"/>
                <w:b/>
                <w:bCs/>
                <w:sz w:val="20"/>
                <w:szCs w:val="20"/>
              </w:rPr>
            </w:pPr>
            <w:r w:rsidRPr="00E9329E">
              <w:rPr>
                <w:rFonts w:ascii="Arial" w:hAnsi="Arial" w:cs="Arial"/>
                <w:b/>
                <w:bCs/>
                <w:sz w:val="20"/>
                <w:szCs w:val="20"/>
              </w:rPr>
              <w:t>Poszczególne efekty uczenia się oraz kryteria weryfikacji ich osiągnięcia:</w:t>
            </w:r>
          </w:p>
          <w:p w14:paraId="21F939CC" w14:textId="77777777" w:rsidR="00C37E83" w:rsidRPr="00E9329E" w:rsidRDefault="00C37E83" w:rsidP="00C37E83">
            <w:pPr>
              <w:spacing w:after="0"/>
              <w:rPr>
                <w:rFonts w:ascii="Arial" w:hAnsi="Arial" w:cs="Arial"/>
                <w:b/>
                <w:bCs/>
                <w:sz w:val="20"/>
                <w:szCs w:val="20"/>
              </w:rPr>
            </w:pPr>
            <w:r w:rsidRPr="00E9329E">
              <w:rPr>
                <w:rFonts w:ascii="Arial" w:hAnsi="Arial" w:cs="Arial"/>
                <w:b/>
                <w:bCs/>
                <w:sz w:val="20"/>
                <w:szCs w:val="20"/>
              </w:rPr>
              <w:t>01. Przestrzega zasad etyki zawodu</w:t>
            </w:r>
          </w:p>
          <w:p w14:paraId="712B115C" w14:textId="77EF85B4" w:rsidR="00C37E83" w:rsidRPr="00E9329E" w:rsidRDefault="00C37E83" w:rsidP="00C37E83">
            <w:pPr>
              <w:spacing w:after="0"/>
              <w:rPr>
                <w:rFonts w:ascii="Arial" w:hAnsi="Arial" w:cs="Arial"/>
                <w:b/>
                <w:bCs/>
                <w:sz w:val="20"/>
                <w:szCs w:val="20"/>
              </w:rPr>
            </w:pPr>
            <w:r w:rsidRPr="00E9329E">
              <w:rPr>
                <w:rFonts w:ascii="Arial" w:hAnsi="Arial" w:cs="Arial"/>
                <w:b/>
                <w:bCs/>
                <w:sz w:val="20"/>
                <w:szCs w:val="20"/>
              </w:rPr>
              <w:t>Kryteria weryfikacji:</w:t>
            </w:r>
          </w:p>
          <w:p w14:paraId="017287D5" w14:textId="77777777" w:rsidR="00C37E83" w:rsidRPr="00E9329E" w:rsidRDefault="00C37E83" w:rsidP="00C37E83">
            <w:pPr>
              <w:spacing w:after="0"/>
              <w:jc w:val="both"/>
              <w:rPr>
                <w:rFonts w:ascii="Arial" w:hAnsi="Arial" w:cs="Arial"/>
                <w:sz w:val="20"/>
                <w:szCs w:val="20"/>
              </w:rPr>
            </w:pPr>
            <w:r w:rsidRPr="00E9329E">
              <w:rPr>
                <w:rFonts w:ascii="Arial" w:hAnsi="Arial" w:cs="Arial"/>
                <w:sz w:val="20"/>
                <w:szCs w:val="20"/>
              </w:rPr>
              <w:t xml:space="preserve">– dokonuje analizy wybranego postępowania mediacyjnego pod względem zgodności z zasadami etycznymi; </w:t>
            </w:r>
          </w:p>
          <w:p w14:paraId="57B5E519" w14:textId="77777777" w:rsidR="00C37E83" w:rsidRPr="00E9329E" w:rsidRDefault="00C37E83" w:rsidP="00C37E83">
            <w:pPr>
              <w:spacing w:after="0"/>
              <w:jc w:val="both"/>
              <w:rPr>
                <w:rFonts w:ascii="Arial" w:hAnsi="Arial" w:cs="Arial"/>
                <w:sz w:val="20"/>
                <w:szCs w:val="20"/>
              </w:rPr>
            </w:pPr>
            <w:r w:rsidRPr="00E9329E">
              <w:rPr>
                <w:rFonts w:ascii="Arial" w:hAnsi="Arial" w:cs="Arial"/>
                <w:sz w:val="20"/>
                <w:szCs w:val="20"/>
              </w:rPr>
              <w:lastRenderedPageBreak/>
              <w:t xml:space="preserve">– opisuje wybrane zasady z kodeksu etyki zawodowej mediatora przyjętego przez Społeczną Radę ds. ADR przy Ministrze Sprawiedliwości; </w:t>
            </w:r>
          </w:p>
          <w:p w14:paraId="1A282DD7" w14:textId="56D22A4B" w:rsidR="00C37E83" w:rsidRPr="00E9329E" w:rsidRDefault="00C37E83" w:rsidP="00C37E83">
            <w:pPr>
              <w:spacing w:after="0"/>
              <w:jc w:val="both"/>
              <w:rPr>
                <w:rFonts w:ascii="Arial" w:hAnsi="Arial" w:cs="Arial"/>
                <w:sz w:val="20"/>
                <w:szCs w:val="20"/>
              </w:rPr>
            </w:pPr>
            <w:r w:rsidRPr="00E9329E">
              <w:rPr>
                <w:rFonts w:ascii="Arial" w:hAnsi="Arial" w:cs="Arial"/>
                <w:sz w:val="20"/>
                <w:szCs w:val="20"/>
              </w:rPr>
              <w:t>– podaje przykładowe sytuacje w pracy mediatora, w których może zaistnieć dylemat etyczny, przedstawia propozycje rozwiązania.</w:t>
            </w:r>
          </w:p>
          <w:p w14:paraId="57AD6AEB" w14:textId="77777777" w:rsidR="00C37E83" w:rsidRPr="00E9329E" w:rsidRDefault="00C37E83" w:rsidP="00C37E83">
            <w:pPr>
              <w:spacing w:after="0"/>
              <w:rPr>
                <w:rFonts w:ascii="Arial" w:hAnsi="Arial" w:cs="Arial"/>
                <w:sz w:val="20"/>
                <w:szCs w:val="20"/>
              </w:rPr>
            </w:pPr>
          </w:p>
          <w:p w14:paraId="6A34E425" w14:textId="77777777" w:rsidR="00C37E83" w:rsidRPr="00E9329E" w:rsidRDefault="00C37E83" w:rsidP="00C37E83">
            <w:pPr>
              <w:spacing w:after="0"/>
              <w:rPr>
                <w:rFonts w:ascii="Arial" w:hAnsi="Arial" w:cs="Arial"/>
                <w:b/>
                <w:bCs/>
                <w:sz w:val="20"/>
                <w:szCs w:val="20"/>
              </w:rPr>
            </w:pPr>
            <w:r w:rsidRPr="00E9329E">
              <w:rPr>
                <w:rFonts w:ascii="Arial" w:hAnsi="Arial" w:cs="Arial"/>
                <w:b/>
                <w:bCs/>
                <w:sz w:val="20"/>
                <w:szCs w:val="20"/>
              </w:rPr>
              <w:t>02. Doskonali kompetencje zawodowe</w:t>
            </w:r>
          </w:p>
          <w:p w14:paraId="0A214F9D" w14:textId="230D78E6" w:rsidR="00C37E83" w:rsidRPr="00E9329E" w:rsidRDefault="00C37E83" w:rsidP="00C37E83">
            <w:pPr>
              <w:spacing w:after="0"/>
              <w:rPr>
                <w:rFonts w:ascii="Arial" w:hAnsi="Arial" w:cs="Arial"/>
                <w:b/>
                <w:bCs/>
                <w:sz w:val="20"/>
                <w:szCs w:val="20"/>
              </w:rPr>
            </w:pPr>
            <w:r w:rsidRPr="00E9329E">
              <w:rPr>
                <w:rFonts w:ascii="Arial" w:hAnsi="Arial" w:cs="Arial"/>
                <w:b/>
                <w:bCs/>
                <w:sz w:val="20"/>
                <w:szCs w:val="20"/>
              </w:rPr>
              <w:t>Kryteria weryfikacji:</w:t>
            </w:r>
          </w:p>
          <w:p w14:paraId="19D0FB31" w14:textId="77777777" w:rsidR="007F025A" w:rsidRPr="00E9329E" w:rsidRDefault="00C37E83" w:rsidP="007F025A">
            <w:pPr>
              <w:spacing w:after="0"/>
              <w:jc w:val="both"/>
              <w:rPr>
                <w:rFonts w:ascii="Arial" w:hAnsi="Arial" w:cs="Arial"/>
                <w:sz w:val="20"/>
                <w:szCs w:val="20"/>
              </w:rPr>
            </w:pPr>
            <w:r w:rsidRPr="00E9329E">
              <w:rPr>
                <w:rFonts w:ascii="Arial" w:hAnsi="Arial" w:cs="Arial"/>
                <w:sz w:val="20"/>
                <w:szCs w:val="20"/>
              </w:rPr>
              <w:t>– dokonuje autodiagnozy w zakresie predyspozycji własnych do prowadzenia mediacji,</w:t>
            </w:r>
            <w:r w:rsidR="007F025A" w:rsidRPr="00E9329E">
              <w:rPr>
                <w:rFonts w:ascii="Arial" w:hAnsi="Arial" w:cs="Arial"/>
                <w:sz w:val="20"/>
                <w:szCs w:val="20"/>
              </w:rPr>
              <w:t xml:space="preserve"> </w:t>
            </w:r>
            <w:r w:rsidRPr="00E9329E">
              <w:rPr>
                <w:rFonts w:ascii="Arial" w:hAnsi="Arial" w:cs="Arial"/>
                <w:sz w:val="20"/>
                <w:szCs w:val="20"/>
              </w:rPr>
              <w:t>uwzględniając doświadczenie zdobyte podczas obserwacji, prowadzenia, współprowadzenia</w:t>
            </w:r>
            <w:r w:rsidR="007F025A" w:rsidRPr="00E9329E">
              <w:rPr>
                <w:rFonts w:ascii="Arial" w:hAnsi="Arial" w:cs="Arial"/>
                <w:sz w:val="20"/>
                <w:szCs w:val="20"/>
              </w:rPr>
              <w:t xml:space="preserve"> </w:t>
            </w:r>
            <w:r w:rsidRPr="00E9329E">
              <w:rPr>
                <w:rFonts w:ascii="Arial" w:hAnsi="Arial" w:cs="Arial"/>
                <w:sz w:val="20"/>
                <w:szCs w:val="20"/>
              </w:rPr>
              <w:t xml:space="preserve">mediacji karnych lub w sprawach o wykroczenia; </w:t>
            </w:r>
          </w:p>
          <w:p w14:paraId="34FFEF8B" w14:textId="0B551A02" w:rsidR="00C37E83" w:rsidRPr="00E9329E" w:rsidRDefault="00C37E83" w:rsidP="007F025A">
            <w:pPr>
              <w:spacing w:after="0"/>
              <w:jc w:val="both"/>
              <w:rPr>
                <w:rFonts w:ascii="Arial" w:hAnsi="Arial" w:cs="Arial"/>
                <w:sz w:val="20"/>
                <w:szCs w:val="20"/>
              </w:rPr>
            </w:pPr>
            <w:r w:rsidRPr="00E9329E">
              <w:rPr>
                <w:rFonts w:ascii="Arial" w:hAnsi="Arial" w:cs="Arial"/>
                <w:sz w:val="20"/>
                <w:szCs w:val="20"/>
              </w:rPr>
              <w:t>– przedstawia sprawozdanie z samorozwoju</w:t>
            </w:r>
            <w:r w:rsidR="007F025A" w:rsidRPr="00E9329E">
              <w:rPr>
                <w:rFonts w:ascii="Arial" w:hAnsi="Arial" w:cs="Arial"/>
                <w:sz w:val="20"/>
                <w:szCs w:val="20"/>
              </w:rPr>
              <w:t xml:space="preserve"> </w:t>
            </w:r>
            <w:r w:rsidRPr="00E9329E">
              <w:rPr>
                <w:rFonts w:ascii="Arial" w:hAnsi="Arial" w:cs="Arial"/>
                <w:sz w:val="20"/>
                <w:szCs w:val="20"/>
              </w:rPr>
              <w:t>w roku poprzedzającym przystąpienie</w:t>
            </w:r>
            <w:r w:rsidR="007F025A" w:rsidRPr="00E9329E">
              <w:rPr>
                <w:rFonts w:ascii="Arial" w:hAnsi="Arial" w:cs="Arial"/>
                <w:sz w:val="20"/>
                <w:szCs w:val="20"/>
              </w:rPr>
              <w:t xml:space="preserve"> </w:t>
            </w:r>
            <w:r w:rsidRPr="00E9329E">
              <w:rPr>
                <w:rFonts w:ascii="Arial" w:hAnsi="Arial" w:cs="Arial"/>
                <w:sz w:val="20"/>
                <w:szCs w:val="20"/>
              </w:rPr>
              <w:t>do walidacji, ze szczególnym uwzględnieniem spraw</w:t>
            </w:r>
            <w:r w:rsidR="007F025A" w:rsidRPr="00E9329E">
              <w:rPr>
                <w:rFonts w:ascii="Arial" w:hAnsi="Arial" w:cs="Arial"/>
                <w:sz w:val="20"/>
                <w:szCs w:val="20"/>
              </w:rPr>
              <w:t xml:space="preserve"> </w:t>
            </w:r>
            <w:r w:rsidRPr="00E9329E">
              <w:rPr>
                <w:rFonts w:ascii="Arial" w:hAnsi="Arial" w:cs="Arial"/>
                <w:sz w:val="20"/>
                <w:szCs w:val="20"/>
              </w:rPr>
              <w:t>karnych lub w spraw o wykroczenia.</w:t>
            </w:r>
          </w:p>
        </w:tc>
        <w:tc>
          <w:tcPr>
            <w:tcW w:w="7229" w:type="dxa"/>
          </w:tcPr>
          <w:p w14:paraId="599584A1" w14:textId="77777777" w:rsidR="00C37E83" w:rsidRPr="00E9329E" w:rsidRDefault="00C37E83" w:rsidP="0073304F">
            <w:pPr>
              <w:rPr>
                <w:rFonts w:ascii="Arial" w:hAnsi="Arial" w:cs="Arial"/>
                <w:bCs/>
                <w:sz w:val="20"/>
                <w:szCs w:val="20"/>
              </w:rPr>
            </w:pPr>
          </w:p>
        </w:tc>
      </w:tr>
      <w:tr w:rsidR="00330E74" w:rsidRPr="00E9329E" w14:paraId="3306C004" w14:textId="77777777" w:rsidTr="0073304F">
        <w:trPr>
          <w:trHeight w:val="1304"/>
        </w:trPr>
        <w:tc>
          <w:tcPr>
            <w:tcW w:w="562" w:type="dxa"/>
          </w:tcPr>
          <w:p w14:paraId="103FB410" w14:textId="4A618F67" w:rsidR="00330E74" w:rsidRPr="00E9329E" w:rsidRDefault="005A19B6" w:rsidP="0073304F">
            <w:pPr>
              <w:rPr>
                <w:rFonts w:ascii="Arial" w:hAnsi="Arial" w:cs="Arial"/>
                <w:bCs/>
                <w:sz w:val="20"/>
                <w:szCs w:val="20"/>
              </w:rPr>
            </w:pPr>
            <w:r>
              <w:rPr>
                <w:rFonts w:ascii="Arial" w:hAnsi="Arial" w:cs="Arial"/>
                <w:bCs/>
                <w:sz w:val="20"/>
                <w:szCs w:val="20"/>
              </w:rPr>
              <w:t>18</w:t>
            </w:r>
            <w:r w:rsidR="00330E74" w:rsidRPr="00E9329E">
              <w:rPr>
                <w:rFonts w:ascii="Arial" w:hAnsi="Arial" w:cs="Arial"/>
                <w:bCs/>
                <w:sz w:val="20"/>
                <w:szCs w:val="20"/>
              </w:rPr>
              <w:t>.</w:t>
            </w:r>
          </w:p>
        </w:tc>
        <w:tc>
          <w:tcPr>
            <w:tcW w:w="6941" w:type="dxa"/>
          </w:tcPr>
          <w:p w14:paraId="72DCEF23" w14:textId="05E993DC" w:rsidR="003F1E6A" w:rsidRPr="00E9329E" w:rsidRDefault="00DB69BF" w:rsidP="006F2550">
            <w:pPr>
              <w:rPr>
                <w:rFonts w:ascii="Arial" w:hAnsi="Arial" w:cs="Arial"/>
                <w:b/>
                <w:bCs/>
                <w:sz w:val="20"/>
                <w:szCs w:val="20"/>
              </w:rPr>
            </w:pPr>
            <w:r w:rsidRPr="00E9329E">
              <w:rPr>
                <w:rFonts w:ascii="Arial" w:hAnsi="Arial" w:cs="Arial"/>
                <w:b/>
                <w:bCs/>
                <w:sz w:val="20"/>
                <w:szCs w:val="20"/>
              </w:rPr>
              <w:t xml:space="preserve">Okres ważności dokumentu potwierdzającego nadanie kwalifikacji i warunki przedłużenia jego ważności: </w:t>
            </w:r>
          </w:p>
          <w:p w14:paraId="6AE3755A" w14:textId="77777777" w:rsidR="003F1E6A" w:rsidRPr="00E9329E" w:rsidRDefault="003F1E6A" w:rsidP="003F1E6A">
            <w:pPr>
              <w:rPr>
                <w:rFonts w:ascii="Arial" w:hAnsi="Arial" w:cs="Arial"/>
                <w:sz w:val="20"/>
                <w:szCs w:val="20"/>
              </w:rPr>
            </w:pPr>
            <w:r w:rsidRPr="00E9329E">
              <w:rPr>
                <w:rFonts w:ascii="Arial" w:hAnsi="Arial" w:cs="Arial"/>
                <w:sz w:val="20"/>
                <w:szCs w:val="20"/>
              </w:rPr>
              <w:t xml:space="preserve">Ważność certyfikatu: 10 lat. </w:t>
            </w:r>
          </w:p>
          <w:p w14:paraId="6CDA11F2" w14:textId="7D36FF56" w:rsidR="003F1E6A" w:rsidRPr="00E9329E" w:rsidRDefault="003F1E6A" w:rsidP="003F1E6A">
            <w:pPr>
              <w:jc w:val="both"/>
              <w:rPr>
                <w:rFonts w:ascii="Arial" w:hAnsi="Arial" w:cs="Arial"/>
                <w:b/>
                <w:bCs/>
                <w:sz w:val="20"/>
                <w:szCs w:val="20"/>
              </w:rPr>
            </w:pPr>
            <w:r w:rsidRPr="00E9329E">
              <w:rPr>
                <w:rFonts w:ascii="Arial" w:hAnsi="Arial" w:cs="Arial"/>
                <w:sz w:val="20"/>
                <w:szCs w:val="20"/>
              </w:rPr>
              <w:t>W celu</w:t>
            </w:r>
            <w:r w:rsidRPr="00E9329E">
              <w:rPr>
                <w:rFonts w:ascii="Arial" w:hAnsi="Arial" w:cs="Arial"/>
                <w:b/>
                <w:bCs/>
                <w:sz w:val="20"/>
                <w:szCs w:val="20"/>
              </w:rPr>
              <w:t xml:space="preserve"> </w:t>
            </w:r>
            <w:r w:rsidRPr="00E9329E">
              <w:rPr>
                <w:rFonts w:ascii="Arial" w:hAnsi="Arial" w:cs="Arial"/>
                <w:sz w:val="20"/>
                <w:szCs w:val="20"/>
              </w:rPr>
              <w:t>odnowienia certyfikatu kandydat zobowiązany jest przedstawić dowody poświadczające przeprowadzenie min. 10 mediacji w sprawach karnych lub o wykroczenia od momentu potwierdzenia kwalifikacji. W przypadku braku wymaganych dowodów kandydat podchodzi ponownie do procesu weryfikacji.</w:t>
            </w:r>
          </w:p>
          <w:p w14:paraId="76EB933D" w14:textId="41EE7164" w:rsidR="00330E74" w:rsidRPr="00E9329E" w:rsidRDefault="006F2550" w:rsidP="006F2550">
            <w:pPr>
              <w:rPr>
                <w:rFonts w:ascii="Arial" w:hAnsi="Arial" w:cs="Arial"/>
                <w:bCs/>
                <w:sz w:val="20"/>
                <w:szCs w:val="20"/>
              </w:rPr>
            </w:pPr>
            <w:r w:rsidRPr="00E9329E">
              <w:rPr>
                <w:rFonts w:ascii="Arial" w:hAnsi="Arial" w:cs="Arial"/>
                <w:bCs/>
                <w:sz w:val="20"/>
                <w:szCs w:val="20"/>
              </w:rPr>
              <w:br/>
            </w:r>
            <w:r w:rsidR="0093364B" w:rsidRPr="00E9329E">
              <w:rPr>
                <w:rFonts w:ascii="Arial" w:hAnsi="Arial" w:cs="Arial"/>
                <w:b/>
                <w:bCs/>
                <w:sz w:val="20"/>
                <w:szCs w:val="20"/>
              </w:rPr>
              <w:t xml:space="preserve">Nazwa dokumentu potwierdzającego nadanie kwalifikacji: </w:t>
            </w:r>
            <w:r w:rsidR="0093364B" w:rsidRPr="00E9329E">
              <w:rPr>
                <w:rFonts w:ascii="Arial" w:hAnsi="Arial" w:cs="Arial"/>
                <w:bCs/>
                <w:sz w:val="20"/>
                <w:szCs w:val="20"/>
              </w:rPr>
              <w:t xml:space="preserve"> Certyfikat</w:t>
            </w:r>
            <w:r w:rsidR="0093364B" w:rsidRPr="00E9329E">
              <w:rPr>
                <w:rFonts w:ascii="Arial" w:hAnsi="Arial" w:cs="Arial"/>
                <w:bCs/>
                <w:sz w:val="20"/>
                <w:szCs w:val="20"/>
              </w:rPr>
              <w:br/>
            </w:r>
            <w:r w:rsidR="0093364B" w:rsidRPr="00E9329E">
              <w:rPr>
                <w:rFonts w:ascii="Arial" w:hAnsi="Arial" w:cs="Arial"/>
                <w:b/>
                <w:bCs/>
                <w:sz w:val="20"/>
                <w:szCs w:val="20"/>
              </w:rPr>
              <w:t>Uprawnienia związane z posiadaniem kwalifikacji:</w:t>
            </w:r>
            <w:r w:rsidR="0093364B" w:rsidRPr="00E9329E">
              <w:rPr>
                <w:rFonts w:ascii="Arial" w:hAnsi="Arial" w:cs="Arial"/>
                <w:bCs/>
                <w:sz w:val="20"/>
                <w:szCs w:val="20"/>
              </w:rPr>
              <w:t xml:space="preserve">  Nie dotyczy</w:t>
            </w:r>
            <w:r w:rsidR="0093364B" w:rsidRPr="00E9329E">
              <w:rPr>
                <w:rFonts w:ascii="Arial" w:hAnsi="Arial" w:cs="Arial"/>
                <w:bCs/>
                <w:sz w:val="20"/>
                <w:szCs w:val="20"/>
              </w:rPr>
              <w:br/>
            </w:r>
            <w:r w:rsidR="0093364B" w:rsidRPr="00E9329E">
              <w:rPr>
                <w:rFonts w:ascii="Arial" w:hAnsi="Arial" w:cs="Arial"/>
                <w:b/>
                <w:bCs/>
                <w:sz w:val="20"/>
                <w:szCs w:val="20"/>
              </w:rPr>
              <w:t>Kod dziedziny kształcenia:</w:t>
            </w:r>
            <w:r w:rsidR="0093364B" w:rsidRPr="00E9329E">
              <w:rPr>
                <w:rFonts w:ascii="Arial" w:hAnsi="Arial" w:cs="Arial"/>
                <w:bCs/>
                <w:sz w:val="20"/>
                <w:szCs w:val="20"/>
              </w:rPr>
              <w:t xml:space="preserve"> </w:t>
            </w:r>
            <w:r w:rsidRPr="00E9329E">
              <w:rPr>
                <w:rFonts w:ascii="Arial" w:hAnsi="Arial" w:cs="Arial"/>
                <w:bCs/>
                <w:sz w:val="20"/>
                <w:szCs w:val="20"/>
              </w:rPr>
              <w:t>3 - Nauki społeczne, gospodarka i prawo</w:t>
            </w:r>
            <w:r w:rsidR="0093364B" w:rsidRPr="00E9329E">
              <w:rPr>
                <w:rFonts w:ascii="Arial" w:hAnsi="Arial" w:cs="Arial"/>
                <w:bCs/>
                <w:sz w:val="20"/>
                <w:szCs w:val="20"/>
              </w:rPr>
              <w:br/>
            </w:r>
            <w:r w:rsidR="0093364B" w:rsidRPr="00E9329E">
              <w:rPr>
                <w:rFonts w:ascii="Arial" w:hAnsi="Arial" w:cs="Arial"/>
                <w:b/>
                <w:bCs/>
                <w:sz w:val="20"/>
                <w:szCs w:val="20"/>
              </w:rPr>
              <w:t>Kod PKD:</w:t>
            </w:r>
            <w:r w:rsidR="0093364B" w:rsidRPr="00E9329E">
              <w:rPr>
                <w:rFonts w:ascii="Arial" w:hAnsi="Arial" w:cs="Arial"/>
                <w:bCs/>
                <w:sz w:val="20"/>
                <w:szCs w:val="20"/>
              </w:rPr>
              <w:t xml:space="preserve"> 69.1 - Działalność prawnicza</w:t>
            </w:r>
          </w:p>
        </w:tc>
        <w:tc>
          <w:tcPr>
            <w:tcW w:w="7229" w:type="dxa"/>
          </w:tcPr>
          <w:p w14:paraId="467C8BAA" w14:textId="77777777" w:rsidR="00330E74" w:rsidRPr="00E9329E" w:rsidRDefault="00330E74" w:rsidP="0073304F">
            <w:pPr>
              <w:rPr>
                <w:rFonts w:ascii="Arial" w:hAnsi="Arial" w:cs="Arial"/>
                <w:bCs/>
                <w:sz w:val="20"/>
                <w:szCs w:val="20"/>
              </w:rPr>
            </w:pPr>
          </w:p>
        </w:tc>
      </w:tr>
      <w:tr w:rsidR="0093364B" w:rsidRPr="00E9329E" w14:paraId="1371291A" w14:textId="77777777" w:rsidTr="0073304F">
        <w:trPr>
          <w:trHeight w:val="1304"/>
        </w:trPr>
        <w:tc>
          <w:tcPr>
            <w:tcW w:w="562" w:type="dxa"/>
          </w:tcPr>
          <w:p w14:paraId="25012954" w14:textId="5EF51203" w:rsidR="0093364B" w:rsidRPr="005A19B6" w:rsidRDefault="005A19B6" w:rsidP="00933395">
            <w:pPr>
              <w:rPr>
                <w:rFonts w:ascii="Arial" w:hAnsi="Arial" w:cs="Arial"/>
                <w:bCs/>
                <w:sz w:val="20"/>
                <w:szCs w:val="20"/>
              </w:rPr>
            </w:pPr>
            <w:r w:rsidRPr="005A19B6">
              <w:rPr>
                <w:rFonts w:ascii="Arial" w:hAnsi="Arial" w:cs="Arial"/>
                <w:bCs/>
                <w:sz w:val="20"/>
                <w:szCs w:val="20"/>
              </w:rPr>
              <w:lastRenderedPageBreak/>
              <w:t>19</w:t>
            </w:r>
            <w:r w:rsidR="0093364B" w:rsidRPr="005A19B6">
              <w:rPr>
                <w:rFonts w:ascii="Arial" w:hAnsi="Arial" w:cs="Arial"/>
                <w:bCs/>
                <w:sz w:val="20"/>
                <w:szCs w:val="20"/>
              </w:rPr>
              <w:t>.</w:t>
            </w:r>
          </w:p>
        </w:tc>
        <w:tc>
          <w:tcPr>
            <w:tcW w:w="6941" w:type="dxa"/>
          </w:tcPr>
          <w:p w14:paraId="389B471E" w14:textId="77777777" w:rsidR="0093364B" w:rsidRPr="00E9329E" w:rsidRDefault="0093364B" w:rsidP="0073304F">
            <w:pPr>
              <w:rPr>
                <w:rFonts w:ascii="Arial" w:hAnsi="Arial" w:cs="Arial"/>
                <w:b/>
                <w:bCs/>
                <w:sz w:val="20"/>
                <w:szCs w:val="20"/>
              </w:rPr>
            </w:pPr>
            <w:r w:rsidRPr="00E9329E">
              <w:rPr>
                <w:rFonts w:ascii="Arial" w:hAnsi="Arial" w:cs="Arial"/>
                <w:b/>
                <w:bCs/>
                <w:sz w:val="20"/>
                <w:szCs w:val="20"/>
              </w:rPr>
              <w:t xml:space="preserve">Dodatkowe uwagi: </w:t>
            </w:r>
          </w:p>
        </w:tc>
        <w:tc>
          <w:tcPr>
            <w:tcW w:w="7229" w:type="dxa"/>
          </w:tcPr>
          <w:p w14:paraId="38042E4E" w14:textId="77777777" w:rsidR="0093364B" w:rsidRPr="00E9329E" w:rsidRDefault="0093364B" w:rsidP="0073304F">
            <w:pPr>
              <w:rPr>
                <w:rFonts w:ascii="Arial" w:hAnsi="Arial" w:cs="Arial"/>
                <w:bCs/>
                <w:sz w:val="20"/>
                <w:szCs w:val="20"/>
              </w:rPr>
            </w:pPr>
          </w:p>
        </w:tc>
      </w:tr>
    </w:tbl>
    <w:p w14:paraId="774277D9" w14:textId="77777777" w:rsidR="00397BDA" w:rsidRPr="00E9329E" w:rsidRDefault="00397BDA" w:rsidP="0021776F">
      <w:pPr>
        <w:spacing w:after="0"/>
        <w:jc w:val="both"/>
        <w:rPr>
          <w:rFonts w:ascii="Arial" w:hAnsi="Arial" w:cs="Arial"/>
          <w:sz w:val="20"/>
          <w:szCs w:val="20"/>
        </w:rPr>
      </w:pPr>
    </w:p>
    <w:p w14:paraId="4BFCC2E2" w14:textId="77777777" w:rsidR="00DF4DF2" w:rsidRPr="00E9329E" w:rsidRDefault="00DF4DF2" w:rsidP="00DF4DF2">
      <w:pPr>
        <w:spacing w:after="0"/>
        <w:jc w:val="both"/>
        <w:rPr>
          <w:rFonts w:ascii="Arial" w:hAnsi="Arial" w:cs="Arial"/>
          <w:sz w:val="20"/>
          <w:szCs w:val="20"/>
        </w:rPr>
      </w:pPr>
    </w:p>
    <w:p w14:paraId="3ACD261A" w14:textId="77777777" w:rsidR="00DF4DF2" w:rsidRPr="00DF4DF2" w:rsidRDefault="00DF4DF2" w:rsidP="00DF4DF2">
      <w:pPr>
        <w:spacing w:after="0"/>
        <w:jc w:val="both"/>
        <w:rPr>
          <w:rFonts w:ascii="Arial" w:hAnsi="Arial" w:cs="Arial"/>
          <w:sz w:val="20"/>
          <w:szCs w:val="20"/>
        </w:rPr>
      </w:pPr>
    </w:p>
    <w:p w14:paraId="6B3B90A7" w14:textId="77777777" w:rsidR="00DF4DF2" w:rsidRPr="00DF4DF2" w:rsidRDefault="00DF4DF2" w:rsidP="00DF4DF2">
      <w:pPr>
        <w:spacing w:after="0"/>
        <w:jc w:val="right"/>
        <w:rPr>
          <w:rFonts w:ascii="Arial" w:hAnsi="Arial" w:cs="Arial"/>
          <w:sz w:val="20"/>
          <w:szCs w:val="20"/>
        </w:rPr>
      </w:pPr>
      <w:r>
        <w:rPr>
          <w:rFonts w:ascii="Arial" w:hAnsi="Arial" w:cs="Arial"/>
          <w:sz w:val="20"/>
          <w:szCs w:val="20"/>
        </w:rPr>
        <w:t>……</w:t>
      </w:r>
      <w:r w:rsidRPr="00DF4DF2">
        <w:rPr>
          <w:rFonts w:ascii="Arial" w:hAnsi="Arial" w:cs="Arial"/>
          <w:sz w:val="20"/>
          <w:szCs w:val="20"/>
        </w:rPr>
        <w:t>………………………</w:t>
      </w:r>
      <w:r w:rsidR="00167856">
        <w:rPr>
          <w:rFonts w:ascii="Arial" w:hAnsi="Arial" w:cs="Arial"/>
          <w:sz w:val="20"/>
          <w:szCs w:val="20"/>
        </w:rPr>
        <w:t>.....................</w:t>
      </w:r>
      <w:r w:rsidRPr="00DF4DF2">
        <w:rPr>
          <w:rFonts w:ascii="Arial" w:hAnsi="Arial" w:cs="Arial"/>
          <w:sz w:val="20"/>
          <w:szCs w:val="20"/>
        </w:rPr>
        <w:t>…………………</w:t>
      </w:r>
      <w:r>
        <w:rPr>
          <w:rFonts w:ascii="Arial" w:hAnsi="Arial" w:cs="Arial"/>
          <w:sz w:val="20"/>
          <w:szCs w:val="20"/>
        </w:rPr>
        <w:t>……</w:t>
      </w:r>
      <w:r w:rsidRPr="00DF4DF2">
        <w:rPr>
          <w:rFonts w:ascii="Arial" w:hAnsi="Arial" w:cs="Arial"/>
          <w:sz w:val="20"/>
          <w:szCs w:val="20"/>
        </w:rPr>
        <w:t>………</w:t>
      </w:r>
    </w:p>
    <w:p w14:paraId="6729555F" w14:textId="77777777" w:rsidR="00482A76" w:rsidRPr="00025317" w:rsidRDefault="00D52DD9" w:rsidP="00025317">
      <w:pPr>
        <w:spacing w:after="0"/>
        <w:jc w:val="right"/>
        <w:rPr>
          <w:rFonts w:ascii="Arial" w:hAnsi="Arial" w:cs="Arial"/>
          <w:i/>
          <w:sz w:val="20"/>
          <w:szCs w:val="20"/>
        </w:rPr>
      </w:pPr>
      <w:r>
        <w:rPr>
          <w:rFonts w:ascii="Arial" w:hAnsi="Arial" w:cs="Arial"/>
          <w:i/>
          <w:sz w:val="16"/>
          <w:szCs w:val="16"/>
        </w:rPr>
        <w:t xml:space="preserve">(podpis osoby </w:t>
      </w:r>
      <w:r w:rsidR="00DF4DF2" w:rsidRPr="00DF4DF2">
        <w:rPr>
          <w:rFonts w:ascii="Arial" w:hAnsi="Arial" w:cs="Arial"/>
          <w:i/>
          <w:sz w:val="16"/>
          <w:szCs w:val="16"/>
        </w:rPr>
        <w:t xml:space="preserve">reprezentującej podmiot </w:t>
      </w:r>
      <w:r w:rsidR="00167856">
        <w:rPr>
          <w:rFonts w:ascii="Arial" w:hAnsi="Arial" w:cs="Arial"/>
          <w:i/>
          <w:sz w:val="16"/>
          <w:szCs w:val="16"/>
        </w:rPr>
        <w:t xml:space="preserve">zgłaszający opinię w ramach </w:t>
      </w:r>
      <w:r w:rsidR="00DF4DF2" w:rsidRPr="00DF4DF2">
        <w:rPr>
          <w:rFonts w:ascii="Arial" w:hAnsi="Arial" w:cs="Arial"/>
          <w:i/>
          <w:sz w:val="16"/>
          <w:szCs w:val="16"/>
        </w:rPr>
        <w:t>konsultacji</w:t>
      </w:r>
      <w:r w:rsidR="00DF4DF2">
        <w:rPr>
          <w:rFonts w:ascii="Arial" w:hAnsi="Arial" w:cs="Arial"/>
          <w:i/>
          <w:sz w:val="16"/>
          <w:szCs w:val="16"/>
        </w:rPr>
        <w:t>)</w:t>
      </w:r>
      <w:r w:rsidR="009F72A9" w:rsidRPr="00DF4DF2">
        <w:rPr>
          <w:rFonts w:ascii="Arial" w:hAnsi="Arial" w:cs="Arial"/>
          <w:i/>
          <w:sz w:val="20"/>
          <w:szCs w:val="20"/>
        </w:rPr>
        <w:t xml:space="preserve"> </w:t>
      </w:r>
    </w:p>
    <w:sectPr w:rsidR="00482A76" w:rsidRPr="00025317" w:rsidSect="00025317">
      <w:pgSz w:w="16838" w:h="11906" w:orient="landscape"/>
      <w:pgMar w:top="1417" w:right="1417" w:bottom="1417"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CFD0" w14:textId="77777777" w:rsidR="00024A89" w:rsidRDefault="00024A89" w:rsidP="009F72A9">
      <w:pPr>
        <w:spacing w:after="0" w:line="240" w:lineRule="auto"/>
      </w:pPr>
      <w:r>
        <w:separator/>
      </w:r>
    </w:p>
  </w:endnote>
  <w:endnote w:type="continuationSeparator" w:id="0">
    <w:p w14:paraId="6C106C6E" w14:textId="77777777" w:rsidR="00024A89" w:rsidRDefault="00024A89"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044015"/>
      <w:docPartObj>
        <w:docPartGallery w:val="Page Numbers (Bottom of Page)"/>
        <w:docPartUnique/>
      </w:docPartObj>
    </w:sdtPr>
    <w:sdtEndPr/>
    <w:sdtContent>
      <w:p w14:paraId="0B6AFD65" w14:textId="77777777" w:rsidR="00826A3D" w:rsidRDefault="00826A3D">
        <w:pPr>
          <w:pStyle w:val="Stopka"/>
          <w:jc w:val="center"/>
        </w:pPr>
        <w:r>
          <w:fldChar w:fldCharType="begin"/>
        </w:r>
        <w:r>
          <w:instrText>PAGE   \* MERGEFORMAT</w:instrText>
        </w:r>
        <w:r>
          <w:fldChar w:fldCharType="separate"/>
        </w:r>
        <w:r w:rsidR="00922879">
          <w:rPr>
            <w:noProof/>
          </w:rPr>
          <w:t>2</w:t>
        </w:r>
        <w:r>
          <w:fldChar w:fldCharType="end"/>
        </w:r>
      </w:p>
    </w:sdtContent>
  </w:sdt>
  <w:p w14:paraId="2287CA8F" w14:textId="77777777" w:rsidR="00826A3D" w:rsidRDefault="00826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6422A" w14:textId="77777777" w:rsidR="00024A89" w:rsidRDefault="00024A89" w:rsidP="009F72A9">
      <w:pPr>
        <w:spacing w:after="0" w:line="240" w:lineRule="auto"/>
      </w:pPr>
      <w:r>
        <w:separator/>
      </w:r>
    </w:p>
  </w:footnote>
  <w:footnote w:type="continuationSeparator" w:id="0">
    <w:p w14:paraId="7A4947CC" w14:textId="77777777" w:rsidR="00024A89" w:rsidRDefault="00024A89" w:rsidP="009F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13DA" w14:textId="77777777" w:rsidR="00933395" w:rsidRDefault="00024A89">
    <w:pPr>
      <w:pStyle w:val="Nagwek"/>
    </w:pPr>
    <w:r>
      <w:rPr>
        <w:noProof/>
        <w:lang w:eastAsia="pl-PL"/>
      </w:rPr>
      <w:pict w14:anchorId="5C5D3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82688" o:spid="_x0000_s2049" type="#_x0000_t75" style="position:absolute;margin-left:0;margin-top:0;width:595.45pt;height:841.7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4405" w14:textId="77777777" w:rsidR="00826A3D" w:rsidRDefault="00826A3D">
    <w:pPr>
      <w:pStyle w:val="Nagwek"/>
    </w:pPr>
    <w:r>
      <w:rPr>
        <w:noProof/>
        <w:lang w:eastAsia="pl-PL"/>
      </w:rPr>
      <w:drawing>
        <wp:anchor distT="0" distB="0" distL="114300" distR="114300" simplePos="0" relativeHeight="251657216" behindDoc="0" locked="0" layoutInCell="1" allowOverlap="1" wp14:anchorId="0010BAED" wp14:editId="1CDFCD3F">
          <wp:simplePos x="0" y="0"/>
          <wp:positionH relativeFrom="margin">
            <wp:posOffset>42530</wp:posOffset>
          </wp:positionH>
          <wp:positionV relativeFrom="paragraph">
            <wp:posOffset>-436673</wp:posOffset>
          </wp:positionV>
          <wp:extent cx="5732780" cy="498475"/>
          <wp:effectExtent l="0" t="0" r="0" b="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BEk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780" cy="498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292"/>
    <w:multiLevelType w:val="hybridMultilevel"/>
    <w:tmpl w:val="AAECC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1A267D"/>
    <w:multiLevelType w:val="hybridMultilevel"/>
    <w:tmpl w:val="C2C8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2A9"/>
    <w:rsid w:val="00003578"/>
    <w:rsid w:val="00014122"/>
    <w:rsid w:val="00024A89"/>
    <w:rsid w:val="00025317"/>
    <w:rsid w:val="00036AD8"/>
    <w:rsid w:val="00064075"/>
    <w:rsid w:val="00086E71"/>
    <w:rsid w:val="000A5B79"/>
    <w:rsid w:val="000A5E0E"/>
    <w:rsid w:val="000B7007"/>
    <w:rsid w:val="000C2EA1"/>
    <w:rsid w:val="000E23D2"/>
    <w:rsid w:val="000E4702"/>
    <w:rsid w:val="00113699"/>
    <w:rsid w:val="00167856"/>
    <w:rsid w:val="00167AE1"/>
    <w:rsid w:val="00194183"/>
    <w:rsid w:val="00194869"/>
    <w:rsid w:val="001A3A10"/>
    <w:rsid w:val="001D4B7A"/>
    <w:rsid w:val="0021776F"/>
    <w:rsid w:val="00220DFE"/>
    <w:rsid w:val="00251B7F"/>
    <w:rsid w:val="00257714"/>
    <w:rsid w:val="0026791E"/>
    <w:rsid w:val="00293428"/>
    <w:rsid w:val="00293810"/>
    <w:rsid w:val="002C1E4B"/>
    <w:rsid w:val="002D4D04"/>
    <w:rsid w:val="002E4E5D"/>
    <w:rsid w:val="002E67C7"/>
    <w:rsid w:val="00305819"/>
    <w:rsid w:val="0032516D"/>
    <w:rsid w:val="003308F4"/>
    <w:rsid w:val="00330E74"/>
    <w:rsid w:val="0039201E"/>
    <w:rsid w:val="00397BDA"/>
    <w:rsid w:val="003B57DB"/>
    <w:rsid w:val="003B712C"/>
    <w:rsid w:val="003F1E6A"/>
    <w:rsid w:val="00407B4F"/>
    <w:rsid w:val="00420AE5"/>
    <w:rsid w:val="00432156"/>
    <w:rsid w:val="00434B43"/>
    <w:rsid w:val="004374B7"/>
    <w:rsid w:val="0045038B"/>
    <w:rsid w:val="00482A76"/>
    <w:rsid w:val="00490F03"/>
    <w:rsid w:val="00491BC8"/>
    <w:rsid w:val="004A598D"/>
    <w:rsid w:val="004B3FEC"/>
    <w:rsid w:val="004C517E"/>
    <w:rsid w:val="004F4EE9"/>
    <w:rsid w:val="00500EF5"/>
    <w:rsid w:val="00534260"/>
    <w:rsid w:val="0054731E"/>
    <w:rsid w:val="00554A12"/>
    <w:rsid w:val="00577268"/>
    <w:rsid w:val="005814F6"/>
    <w:rsid w:val="00582FD8"/>
    <w:rsid w:val="005834AC"/>
    <w:rsid w:val="005A19B6"/>
    <w:rsid w:val="005A6C56"/>
    <w:rsid w:val="005C583F"/>
    <w:rsid w:val="005E5792"/>
    <w:rsid w:val="005F71D5"/>
    <w:rsid w:val="00604571"/>
    <w:rsid w:val="00610A8C"/>
    <w:rsid w:val="00617F5C"/>
    <w:rsid w:val="00623B96"/>
    <w:rsid w:val="006766B5"/>
    <w:rsid w:val="00681890"/>
    <w:rsid w:val="00694C91"/>
    <w:rsid w:val="006B7514"/>
    <w:rsid w:val="006B7B2C"/>
    <w:rsid w:val="006C7EF2"/>
    <w:rsid w:val="006D087C"/>
    <w:rsid w:val="006F2550"/>
    <w:rsid w:val="007112A6"/>
    <w:rsid w:val="0073304F"/>
    <w:rsid w:val="00742801"/>
    <w:rsid w:val="00747B4E"/>
    <w:rsid w:val="00757C1A"/>
    <w:rsid w:val="00766650"/>
    <w:rsid w:val="00790B6D"/>
    <w:rsid w:val="007976B1"/>
    <w:rsid w:val="007B6568"/>
    <w:rsid w:val="007B7F1A"/>
    <w:rsid w:val="007C3204"/>
    <w:rsid w:val="007F025A"/>
    <w:rsid w:val="007F0BFC"/>
    <w:rsid w:val="00826A3D"/>
    <w:rsid w:val="00873894"/>
    <w:rsid w:val="008A1C88"/>
    <w:rsid w:val="008B37B2"/>
    <w:rsid w:val="008B7458"/>
    <w:rsid w:val="008C3BF8"/>
    <w:rsid w:val="008E61F9"/>
    <w:rsid w:val="00900DAF"/>
    <w:rsid w:val="00922879"/>
    <w:rsid w:val="00932DB1"/>
    <w:rsid w:val="00933395"/>
    <w:rsid w:val="0093364B"/>
    <w:rsid w:val="009573CA"/>
    <w:rsid w:val="00975584"/>
    <w:rsid w:val="009B0565"/>
    <w:rsid w:val="009B43F8"/>
    <w:rsid w:val="009D4805"/>
    <w:rsid w:val="009D5BB0"/>
    <w:rsid w:val="009E1D03"/>
    <w:rsid w:val="009E4FDA"/>
    <w:rsid w:val="009F28CC"/>
    <w:rsid w:val="009F72A9"/>
    <w:rsid w:val="00A301A5"/>
    <w:rsid w:val="00A319C6"/>
    <w:rsid w:val="00A90B4D"/>
    <w:rsid w:val="00AC7476"/>
    <w:rsid w:val="00B119BE"/>
    <w:rsid w:val="00B539B5"/>
    <w:rsid w:val="00B74A2E"/>
    <w:rsid w:val="00BA65AA"/>
    <w:rsid w:val="00BB01BC"/>
    <w:rsid w:val="00BC6743"/>
    <w:rsid w:val="00BC7FD9"/>
    <w:rsid w:val="00BD66C7"/>
    <w:rsid w:val="00C37E83"/>
    <w:rsid w:val="00C40413"/>
    <w:rsid w:val="00C43E82"/>
    <w:rsid w:val="00C52EFC"/>
    <w:rsid w:val="00C97BA2"/>
    <w:rsid w:val="00CF4DD3"/>
    <w:rsid w:val="00D36ADD"/>
    <w:rsid w:val="00D5061E"/>
    <w:rsid w:val="00D52DD9"/>
    <w:rsid w:val="00D72D07"/>
    <w:rsid w:val="00D91DEF"/>
    <w:rsid w:val="00D93AF7"/>
    <w:rsid w:val="00DB69BF"/>
    <w:rsid w:val="00DE4DB8"/>
    <w:rsid w:val="00DF4DF2"/>
    <w:rsid w:val="00E01BCC"/>
    <w:rsid w:val="00E20A70"/>
    <w:rsid w:val="00E56791"/>
    <w:rsid w:val="00E641E6"/>
    <w:rsid w:val="00E9329E"/>
    <w:rsid w:val="00EC4CD3"/>
    <w:rsid w:val="00EE51B1"/>
    <w:rsid w:val="00EF4D40"/>
    <w:rsid w:val="00F01821"/>
    <w:rsid w:val="00F20F40"/>
    <w:rsid w:val="00F220F9"/>
    <w:rsid w:val="00F50D9A"/>
    <w:rsid w:val="00F70307"/>
    <w:rsid w:val="00FA5AA0"/>
    <w:rsid w:val="00FB628F"/>
    <w:rsid w:val="00FE6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82AA93"/>
  <w15:docId w15:val="{C114184D-D892-400C-9B37-AA5147AF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39"/>
    <w:rsid w:val="0022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AC74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EE51B1"/>
    <w:rPr>
      <w:color w:val="0000FF" w:themeColor="hyperlink"/>
      <w:u w:val="single"/>
    </w:rPr>
  </w:style>
  <w:style w:type="paragraph" w:styleId="Tekstdymka">
    <w:name w:val="Balloon Text"/>
    <w:basedOn w:val="Normalny"/>
    <w:link w:val="TekstdymkaZnak"/>
    <w:uiPriority w:val="99"/>
    <w:semiHidden/>
    <w:unhideWhenUsed/>
    <w:rsid w:val="00933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395"/>
    <w:rPr>
      <w:rFonts w:ascii="Tahoma"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6420">
      <w:bodyDiv w:val="1"/>
      <w:marLeft w:val="0"/>
      <w:marRight w:val="0"/>
      <w:marTop w:val="0"/>
      <w:marBottom w:val="0"/>
      <w:divBdr>
        <w:top w:val="none" w:sz="0" w:space="0" w:color="auto"/>
        <w:left w:val="none" w:sz="0" w:space="0" w:color="auto"/>
        <w:bottom w:val="none" w:sz="0" w:space="0" w:color="auto"/>
        <w:right w:val="none" w:sz="0" w:space="0" w:color="auto"/>
      </w:divBdr>
    </w:div>
    <w:div w:id="11221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C8BF-8915-4524-BEFA-C39F1172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4011</Words>
  <Characters>24071</Characters>
  <Application>Microsoft Office Word</Application>
  <DocSecurity>0</DocSecurity>
  <Lines>200</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Ministerstwo Sprawiedliwości</cp:lastModifiedBy>
  <cp:revision>47</cp:revision>
  <cp:lastPrinted>2018-09-18T13:27:00Z</cp:lastPrinted>
  <dcterms:created xsi:type="dcterms:W3CDTF">2019-03-06T14:43:00Z</dcterms:created>
  <dcterms:modified xsi:type="dcterms:W3CDTF">2021-01-15T09:00:00Z</dcterms:modified>
</cp:coreProperties>
</file>