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FF2B67">
        <w:rPr>
          <w:rFonts w:ascii="Arial" w:hAnsi="Arial" w:cs="Arial"/>
          <w:sz w:val="24"/>
          <w:szCs w:val="24"/>
        </w:rPr>
        <w:t>Przedsiębiorczości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                                               </w:t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 xml:space="preserve">, </w:t>
      </w:r>
      <w:r w:rsidR="00FF2B67">
        <w:rPr>
          <w:rFonts w:ascii="Arial" w:hAnsi="Arial" w:cs="Arial"/>
        </w:rPr>
        <w:t xml:space="preserve">       </w:t>
      </w:r>
      <w:r w:rsidR="003127F0"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>201</w:t>
      </w:r>
      <w:r w:rsidR="00FF2B67"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626401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626401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A94906" w:rsidRDefault="00DF4DF2" w:rsidP="00F364FF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702CE2" w:rsidRPr="00A94906">
        <w:rPr>
          <w:rFonts w:ascii="Arial" w:hAnsi="Arial" w:cs="Arial"/>
        </w:rPr>
        <w:t xml:space="preserve"> </w:t>
      </w:r>
      <w:r w:rsidR="003127F0">
        <w:rPr>
          <w:rFonts w:ascii="Arial" w:hAnsi="Arial" w:cs="Arial"/>
        </w:rPr>
        <w:t xml:space="preserve">- </w:t>
      </w:r>
      <w:r w:rsidR="00702CE2" w:rsidRPr="00A94906">
        <w:rPr>
          <w:rFonts w:ascii="Arial" w:hAnsi="Arial" w:cs="Arial"/>
        </w:rPr>
        <w:t xml:space="preserve">kwalifikacji rynkowej: </w:t>
      </w:r>
    </w:p>
    <w:p w:rsidR="00F364FF" w:rsidRPr="00F364FF" w:rsidRDefault="00626401" w:rsidP="00F364FF">
      <w:pPr>
        <w:spacing w:before="60" w:after="60"/>
        <w:ind w:left="1701" w:hanging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klienta i sprzedaż w punkcie handlowym</w:t>
      </w:r>
    </w:p>
    <w:p w:rsidR="003C6E22" w:rsidRPr="00F364FF" w:rsidRDefault="003C6E22" w:rsidP="00F364FF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 xml:space="preserve">złożonego przez </w:t>
      </w:r>
    </w:p>
    <w:p w:rsidR="001E296D" w:rsidRPr="00F364FF" w:rsidRDefault="00626401" w:rsidP="00F364FF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Francusko-Polską Izbę Gospodarczą</w:t>
      </w:r>
    </w:p>
    <w:p w:rsidR="001E296D" w:rsidRPr="00F364FF" w:rsidRDefault="00626401" w:rsidP="00F364FF">
      <w:pPr>
        <w:spacing w:before="60" w:after="60"/>
        <w:jc w:val="center"/>
        <w:rPr>
          <w:rStyle w:val="st"/>
        </w:rPr>
      </w:pPr>
      <w:r>
        <w:t>Widok 8,</w:t>
      </w:r>
      <w:r w:rsidR="002A3F21" w:rsidRPr="00F364FF">
        <w:t xml:space="preserve"> </w:t>
      </w:r>
      <w:r>
        <w:t>0</w:t>
      </w:r>
      <w:r w:rsidR="002A3F21" w:rsidRPr="00F364FF">
        <w:t>0</w:t>
      </w:r>
      <w:r w:rsidR="00F364FF" w:rsidRPr="00F364FF">
        <w:t>-</w:t>
      </w:r>
      <w:r>
        <w:t>023</w:t>
      </w:r>
      <w:r w:rsidR="001E296D" w:rsidRPr="00F364FF">
        <w:t xml:space="preserve"> </w:t>
      </w:r>
      <w:r>
        <w:t>W</w:t>
      </w:r>
      <w:r w:rsidR="00F364FF" w:rsidRPr="00F364FF">
        <w:t>a</w:t>
      </w:r>
      <w:r>
        <w:t>rsza</w:t>
      </w:r>
      <w:r w:rsidR="00F364FF" w:rsidRPr="00F364FF">
        <w:t>w</w:t>
      </w:r>
      <w:r>
        <w:t>a</w:t>
      </w:r>
    </w:p>
    <w:p w:rsidR="00517EB9" w:rsidRPr="00F364FF" w:rsidRDefault="00517EB9" w:rsidP="001E296D">
      <w:pPr>
        <w:spacing w:after="0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Pr="00E90847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7368B0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033" w:type="dxa"/>
            <w:gridSpan w:val="4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FE4FF5" w:rsidRPr="00174868" w:rsidRDefault="00FE4FF5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shd w:val="clear" w:color="auto" w:fill="auto"/>
            <w:vAlign w:val="center"/>
          </w:tcPr>
          <w:p w:rsid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:rsidR="00D67368" w:rsidRPr="00FE4FF5" w:rsidRDefault="00D67368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68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wskazana we wniosku grupa osób, które mogą być zainteresowane uzyskaniem danej kwalifikacji jest kompletna?</w:t>
            </w:r>
          </w:p>
        </w:tc>
      </w:tr>
      <w:tr w:rsidR="00174868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174868" w:rsidRPr="00174868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74868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5210A0">
            <w:pPr>
              <w:spacing w:before="60" w:after="6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Czy w Państwa odczuciu należy spodziewać się dużego zainteresowania osób zajmujących się sprzedażą otrzymaniem certyfikatu wydanego przez Instytucję Certyfikującą w ramach Zintegrowanego Systemu Kwalifikacji?</w:t>
            </w:r>
            <w:r w:rsidR="00174868" w:rsidRPr="00174868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</w:tc>
      </w:tr>
      <w:tr w:rsidR="00174868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174868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174868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174868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51294A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>Jeżeli przez „efekty uczenia się” rozumiemy wiedzę, umiejętności i kompetencje społeczne nabyte w procesie uczenia się, to czy poszczególne efekty uczenia się oraz kryteria weryfikacji ich osiągnięcia są sformułowane prawidłowo?</w:t>
            </w:r>
          </w:p>
        </w:tc>
      </w:tr>
      <w:tr w:rsidR="00174868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06BC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Default="00174868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orientacyjny nakład pracy potrzebny do uzyskania kwalifikacji (liczba godzin) jest wystarczający?</w:t>
            </w:r>
          </w:p>
        </w:tc>
      </w:tr>
      <w:tr w:rsidR="00174868" w:rsidTr="002A3F21">
        <w:trPr>
          <w:trHeight w:val="539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174868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174868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486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033" w:type="dxa"/>
            <w:gridSpan w:val="4"/>
            <w:shd w:val="clear" w:color="auto" w:fill="F2F2F2" w:themeFill="background2" w:themeFillShade="F2"/>
            <w:vAlign w:val="center"/>
          </w:tcPr>
          <w:p w:rsidR="00174868" w:rsidRPr="00174868" w:rsidRDefault="00174868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174868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174868" w:rsidRDefault="00174868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406BCF" w:rsidRDefault="00406BCF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364FF" w:rsidTr="00F364FF">
        <w:trPr>
          <w:trHeight w:val="461"/>
        </w:trPr>
        <w:tc>
          <w:tcPr>
            <w:tcW w:w="534" w:type="dxa"/>
            <w:vMerge w:val="restart"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14033" w:type="dxa"/>
            <w:gridSpan w:val="4"/>
            <w:shd w:val="clear" w:color="auto" w:fill="F2F2F2" w:themeFill="background1" w:themeFillShade="F2"/>
          </w:tcPr>
          <w:p w:rsidR="00F364FF" w:rsidRPr="00C93D20" w:rsidRDefault="00F364FF" w:rsidP="00310113">
            <w:pPr>
              <w:spacing w:before="60" w:after="60" w:line="24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F364FF">
              <w:rPr>
                <w:rFonts w:ascii="Arial" w:hAnsi="Arial" w:cs="Arial"/>
                <w:b/>
                <w:sz w:val="20"/>
                <w:szCs w:val="20"/>
              </w:rPr>
              <w:t>Czy należy zmienić nazwę kwalifikacji z „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>Obsługa klienta i sprzedaż w punkcie handlowym</w:t>
            </w:r>
            <w:r w:rsidRPr="00C6611D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 w:rsidR="00B76A8C"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krótszą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310113">
              <w:rPr>
                <w:rFonts w:ascii="Arial" w:hAnsi="Arial" w:cs="Arial"/>
                <w:b/>
                <w:sz w:val="20"/>
                <w:szCs w:val="20"/>
              </w:rPr>
              <w:t xml:space="preserve"> Jeśli tak to na jaką ?</w:t>
            </w:r>
          </w:p>
        </w:tc>
      </w:tr>
      <w:tr w:rsidR="00F364FF" w:rsidTr="002A3F21">
        <w:trPr>
          <w:trHeight w:val="623"/>
        </w:trPr>
        <w:tc>
          <w:tcPr>
            <w:tcW w:w="534" w:type="dxa"/>
            <w:vMerge/>
            <w:vAlign w:val="center"/>
          </w:tcPr>
          <w:p w:rsidR="00F364FF" w:rsidRDefault="00F364FF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F364FF" w:rsidRDefault="00C93D20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495CEB" w:rsidRDefault="00495CEB" w:rsidP="00FE4FF5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FE4FF5">
      <w:footerReference w:type="default" r:id="rId9"/>
      <w:headerReference w:type="first" r:id="rId10"/>
      <w:pgSz w:w="16838" w:h="11906" w:orient="landscape"/>
      <w:pgMar w:top="964" w:right="1134" w:bottom="510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21" w:rsidRDefault="00320421" w:rsidP="009F72A9">
      <w:pPr>
        <w:spacing w:after="0" w:line="240" w:lineRule="auto"/>
      </w:pPr>
      <w:r>
        <w:separator/>
      </w:r>
    </w:p>
  </w:endnote>
  <w:endnote w:type="continuationSeparator" w:id="0">
    <w:p w:rsidR="00320421" w:rsidRDefault="00320421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015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11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21" w:rsidRDefault="00320421" w:rsidP="009F72A9">
      <w:pPr>
        <w:spacing w:after="0" w:line="240" w:lineRule="auto"/>
      </w:pPr>
      <w:r>
        <w:separator/>
      </w:r>
    </w:p>
  </w:footnote>
  <w:footnote w:type="continuationSeparator" w:id="0">
    <w:p w:rsidR="00320421" w:rsidRDefault="00320421" w:rsidP="009F72A9">
      <w:pPr>
        <w:spacing w:after="0" w:line="240" w:lineRule="auto"/>
      </w:pPr>
      <w:r>
        <w:continuationSeparator/>
      </w:r>
    </w:p>
  </w:footnote>
  <w:footnote w:id="1">
    <w:p w:rsidR="00495CEB" w:rsidRDefault="00495C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5A06"/>
    <w:rsid w:val="000466BA"/>
    <w:rsid w:val="0007700B"/>
    <w:rsid w:val="000A0208"/>
    <w:rsid w:val="000A4DB9"/>
    <w:rsid w:val="000E4702"/>
    <w:rsid w:val="00111C17"/>
    <w:rsid w:val="00113699"/>
    <w:rsid w:val="00124E44"/>
    <w:rsid w:val="00167856"/>
    <w:rsid w:val="00167AE1"/>
    <w:rsid w:val="00174868"/>
    <w:rsid w:val="001B2CC3"/>
    <w:rsid w:val="001D6315"/>
    <w:rsid w:val="001E296D"/>
    <w:rsid w:val="001F2681"/>
    <w:rsid w:val="0021776F"/>
    <w:rsid w:val="00220DFE"/>
    <w:rsid w:val="002A3F21"/>
    <w:rsid w:val="002D0293"/>
    <w:rsid w:val="002E4E5D"/>
    <w:rsid w:val="002E67C7"/>
    <w:rsid w:val="003033CA"/>
    <w:rsid w:val="00310113"/>
    <w:rsid w:val="003127F0"/>
    <w:rsid w:val="00320421"/>
    <w:rsid w:val="00321B97"/>
    <w:rsid w:val="0032516D"/>
    <w:rsid w:val="00397BDA"/>
    <w:rsid w:val="003B1453"/>
    <w:rsid w:val="003B712C"/>
    <w:rsid w:val="003C6E22"/>
    <w:rsid w:val="003E2BC2"/>
    <w:rsid w:val="003E44A2"/>
    <w:rsid w:val="00406BCF"/>
    <w:rsid w:val="004374B7"/>
    <w:rsid w:val="00482A76"/>
    <w:rsid w:val="00490F03"/>
    <w:rsid w:val="004915D5"/>
    <w:rsid w:val="00495CEB"/>
    <w:rsid w:val="004B3FEC"/>
    <w:rsid w:val="004B4D92"/>
    <w:rsid w:val="004C517E"/>
    <w:rsid w:val="00500EF5"/>
    <w:rsid w:val="0051294A"/>
    <w:rsid w:val="00517EB9"/>
    <w:rsid w:val="005210A0"/>
    <w:rsid w:val="00552B3D"/>
    <w:rsid w:val="00554324"/>
    <w:rsid w:val="00562802"/>
    <w:rsid w:val="00562FC2"/>
    <w:rsid w:val="00582FD8"/>
    <w:rsid w:val="005A6C56"/>
    <w:rsid w:val="005E5792"/>
    <w:rsid w:val="00626401"/>
    <w:rsid w:val="00652265"/>
    <w:rsid w:val="006766B5"/>
    <w:rsid w:val="00681890"/>
    <w:rsid w:val="00694C91"/>
    <w:rsid w:val="006B7B2C"/>
    <w:rsid w:val="006C1184"/>
    <w:rsid w:val="006D7D99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F1199"/>
    <w:rsid w:val="007F151D"/>
    <w:rsid w:val="00802CEA"/>
    <w:rsid w:val="0082495D"/>
    <w:rsid w:val="008356AC"/>
    <w:rsid w:val="008675C8"/>
    <w:rsid w:val="00873894"/>
    <w:rsid w:val="0087517F"/>
    <w:rsid w:val="00897660"/>
    <w:rsid w:val="008A1AC0"/>
    <w:rsid w:val="008A742F"/>
    <w:rsid w:val="008B7458"/>
    <w:rsid w:val="008C3BF8"/>
    <w:rsid w:val="008E3B6A"/>
    <w:rsid w:val="00941C27"/>
    <w:rsid w:val="00975584"/>
    <w:rsid w:val="009A18DC"/>
    <w:rsid w:val="009B1447"/>
    <w:rsid w:val="009B43F8"/>
    <w:rsid w:val="009C1EBB"/>
    <w:rsid w:val="009D4805"/>
    <w:rsid w:val="009F4913"/>
    <w:rsid w:val="009F6A91"/>
    <w:rsid w:val="009F72A9"/>
    <w:rsid w:val="00A06B11"/>
    <w:rsid w:val="00A13098"/>
    <w:rsid w:val="00A319C6"/>
    <w:rsid w:val="00A70EE6"/>
    <w:rsid w:val="00A77338"/>
    <w:rsid w:val="00A90B4D"/>
    <w:rsid w:val="00A94906"/>
    <w:rsid w:val="00AC7476"/>
    <w:rsid w:val="00AF51CF"/>
    <w:rsid w:val="00B00D71"/>
    <w:rsid w:val="00B119BE"/>
    <w:rsid w:val="00B30EBD"/>
    <w:rsid w:val="00B727D4"/>
    <w:rsid w:val="00B76A8C"/>
    <w:rsid w:val="00BC6743"/>
    <w:rsid w:val="00BF33DB"/>
    <w:rsid w:val="00C20C27"/>
    <w:rsid w:val="00C3156C"/>
    <w:rsid w:val="00C40413"/>
    <w:rsid w:val="00C642A3"/>
    <w:rsid w:val="00C90841"/>
    <w:rsid w:val="00C93D20"/>
    <w:rsid w:val="00D02BD6"/>
    <w:rsid w:val="00D25CE9"/>
    <w:rsid w:val="00D5061E"/>
    <w:rsid w:val="00D52DD9"/>
    <w:rsid w:val="00D66C47"/>
    <w:rsid w:val="00D67368"/>
    <w:rsid w:val="00D70186"/>
    <w:rsid w:val="00D83643"/>
    <w:rsid w:val="00D91DEF"/>
    <w:rsid w:val="00DA44B3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F065D1"/>
    <w:rsid w:val="00F364FF"/>
    <w:rsid w:val="00F45356"/>
    <w:rsid w:val="00F54871"/>
    <w:rsid w:val="00F634D4"/>
    <w:rsid w:val="00F86B41"/>
    <w:rsid w:val="00FB1189"/>
    <w:rsid w:val="00FB30EB"/>
    <w:rsid w:val="00FB628F"/>
    <w:rsid w:val="00FC2034"/>
    <w:rsid w:val="00FE4FF5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352F-5B7F-461C-BD2D-2845660F0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473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Krzysztof Dmowski</cp:lastModifiedBy>
  <cp:revision>12</cp:revision>
  <cp:lastPrinted>2017-11-13T11:44:00Z</cp:lastPrinted>
  <dcterms:created xsi:type="dcterms:W3CDTF">2018-02-20T12:27:00Z</dcterms:created>
  <dcterms:modified xsi:type="dcterms:W3CDTF">2018-06-12T13:38:00Z</dcterms:modified>
</cp:coreProperties>
</file>