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7E76E30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9B6B08" w:rsidRPr="009B6B08">
        <w:rPr>
          <w:b/>
          <w:sz w:val="22"/>
          <w:szCs w:val="22"/>
        </w:rPr>
        <w:t>Programowanie komputerów kwantowych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</w:t>
      </w:r>
      <w:r w:rsidR="00FB03E0">
        <w:rPr>
          <w:sz w:val="22"/>
          <w:szCs w:val="22"/>
        </w:rPr>
        <w:t> </w:t>
      </w:r>
      <w:r w:rsidRPr="006A1E5B">
        <w:rPr>
          <w:sz w:val="22"/>
          <w:szCs w:val="22"/>
        </w:rPr>
        <w:t>2020</w:t>
      </w:r>
      <w:r w:rsidR="00FB03E0">
        <w:rPr>
          <w:sz w:val="22"/>
          <w:szCs w:val="22"/>
        </w:rPr>
        <w:t> </w:t>
      </w:r>
      <w:r w:rsidRPr="006A1E5B">
        <w:rPr>
          <w:sz w:val="22"/>
          <w:szCs w:val="22"/>
        </w:rPr>
        <w:t>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213817ED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9B6B08" w:rsidRPr="009B6B08">
        <w:rPr>
          <w:rFonts w:ascii="Arial" w:hAnsi="Arial" w:cs="Arial"/>
          <w:sz w:val="22"/>
          <w:szCs w:val="22"/>
        </w:rPr>
        <w:t>Programowanie komputerów kwantowych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9B6B08">
        <w:rPr>
          <w:rFonts w:ascii="Arial" w:hAnsi="Arial" w:cs="Arial"/>
          <w:b w:val="0"/>
          <w:sz w:val="22"/>
          <w:szCs w:val="22"/>
        </w:rPr>
        <w:t> </w:t>
      </w:r>
      <w:r w:rsidR="00B3723E">
        <w:rPr>
          <w:rFonts w:ascii="Arial" w:hAnsi="Arial" w:cs="Arial"/>
          <w:b w:val="0"/>
          <w:sz w:val="22"/>
          <w:szCs w:val="22"/>
        </w:rPr>
        <w:t>specjalistę/zgłoszeni kandydaci na specjalistów*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173510C1" w:rsidR="00AD3648" w:rsidRDefault="00AD3648" w:rsidP="00FB03E0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AC0974" w:rsidRPr="00AC0974">
        <w:rPr>
          <w:rFonts w:ascii="Arial" w:hAnsi="Arial" w:cs="Arial"/>
          <w:spacing w:val="4"/>
          <w:sz w:val="22"/>
          <w:szCs w:val="22"/>
        </w:rPr>
        <w:t xml:space="preserve">Ministrowi Cyfryzacji (ul. </w:t>
      </w:r>
      <w:r w:rsidR="00AC0974">
        <w:rPr>
          <w:rFonts w:ascii="Arial" w:hAnsi="Arial" w:cs="Arial"/>
          <w:spacing w:val="4"/>
          <w:sz w:val="22"/>
          <w:szCs w:val="22"/>
        </w:rPr>
        <w:t xml:space="preserve">Królewska 27, 00-060 Warszawa).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AC0974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084427" w:rsidRPr="00084427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bookmarkEnd w:id="0"/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 xml:space="preserve">. Wycofanie zgody nie ma wpływu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FB03E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84427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C711B"/>
    <w:rsid w:val="00585FF1"/>
    <w:rsid w:val="005A73E6"/>
    <w:rsid w:val="005C5A19"/>
    <w:rsid w:val="005E4B9D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B6B08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42523"/>
    <w:rsid w:val="00F8105F"/>
    <w:rsid w:val="00FB03E0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14</cp:revision>
  <dcterms:created xsi:type="dcterms:W3CDTF">2022-02-28T12:40:00Z</dcterms:created>
  <dcterms:modified xsi:type="dcterms:W3CDTF">2022-03-25T06:34:00Z</dcterms:modified>
</cp:coreProperties>
</file>