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6FD9" w14:textId="150F3481" w:rsidR="008D0FF1" w:rsidRPr="004A6FF3" w:rsidRDefault="008D0FF1" w:rsidP="004A6FF3">
      <w:pPr>
        <w:pStyle w:val="Bezodstpw"/>
        <w:spacing w:line="276" w:lineRule="auto"/>
        <w:jc w:val="center"/>
        <w:rPr>
          <w:rFonts w:cstheme="minorHAnsi"/>
          <w:b/>
        </w:rPr>
      </w:pPr>
      <w:r w:rsidRPr="004A6FF3">
        <w:rPr>
          <w:rFonts w:cstheme="minorHAnsi"/>
          <w:b/>
        </w:rPr>
        <w:t xml:space="preserve">UMOWA NR </w:t>
      </w:r>
      <w:r w:rsidR="00406C20" w:rsidRPr="004A6FF3">
        <w:rPr>
          <w:rFonts w:cstheme="minorHAnsi"/>
          <w:b/>
        </w:rPr>
        <w:t>__</w:t>
      </w:r>
      <w:r w:rsidR="00AE30F7">
        <w:rPr>
          <w:rFonts w:cstheme="minorHAnsi"/>
          <w:b/>
        </w:rPr>
        <w:t>___</w:t>
      </w:r>
      <w:r w:rsidR="00406C20" w:rsidRPr="004A6FF3">
        <w:rPr>
          <w:rFonts w:cstheme="minorHAnsi"/>
          <w:b/>
        </w:rPr>
        <w:t xml:space="preserve">_ </w:t>
      </w:r>
      <w:r w:rsidR="005D2E84" w:rsidRPr="004A6FF3">
        <w:rPr>
          <w:rFonts w:cstheme="minorHAnsi"/>
          <w:b/>
        </w:rPr>
        <w:t>/</w:t>
      </w:r>
      <w:r w:rsidR="00B9581D">
        <w:rPr>
          <w:rFonts w:cstheme="minorHAnsi"/>
          <w:b/>
        </w:rPr>
        <w:t>202</w:t>
      </w:r>
      <w:r w:rsidR="000E2E74">
        <w:rPr>
          <w:rFonts w:cstheme="minorHAnsi"/>
          <w:b/>
        </w:rPr>
        <w:t>2</w:t>
      </w:r>
    </w:p>
    <w:p w14:paraId="166DCEC9" w14:textId="77777777" w:rsidR="00F657D8" w:rsidRDefault="00F657D8" w:rsidP="004A6FF3">
      <w:pPr>
        <w:pStyle w:val="Bezodstpw"/>
        <w:spacing w:line="276" w:lineRule="auto"/>
        <w:jc w:val="both"/>
        <w:rPr>
          <w:rFonts w:cstheme="minorHAnsi"/>
        </w:rPr>
        <w:sectPr w:rsidR="00F657D8" w:rsidSect="003B5889">
          <w:headerReference w:type="default" r:id="rId8"/>
          <w:footerReference w:type="default" r:id="rId9"/>
          <w:pgSz w:w="11906" w:h="16838"/>
          <w:pgMar w:top="2155" w:right="1077" w:bottom="1701" w:left="1985" w:header="709" w:footer="482" w:gutter="0"/>
          <w:cols w:space="708"/>
          <w:docGrid w:linePitch="360"/>
        </w:sectPr>
      </w:pPr>
    </w:p>
    <w:p w14:paraId="0DA2A2F4" w14:textId="77777777" w:rsidR="00AE30F7" w:rsidRDefault="00AE30F7" w:rsidP="004A6FF3">
      <w:pPr>
        <w:pStyle w:val="Bezodstpw"/>
        <w:spacing w:line="276" w:lineRule="auto"/>
        <w:jc w:val="both"/>
        <w:rPr>
          <w:rFonts w:cstheme="minorHAnsi"/>
        </w:rPr>
      </w:pPr>
    </w:p>
    <w:p w14:paraId="33522B61" w14:textId="7768D7BD" w:rsidR="008D0FF1" w:rsidRPr="004A6FF3" w:rsidRDefault="008D0FF1" w:rsidP="00C534CA">
      <w:pPr>
        <w:pStyle w:val="Bezodstpw"/>
        <w:spacing w:after="120" w:line="276" w:lineRule="auto"/>
        <w:jc w:val="both"/>
        <w:rPr>
          <w:rFonts w:cstheme="minorHAnsi"/>
        </w:rPr>
      </w:pPr>
      <w:r w:rsidRPr="004A6FF3">
        <w:rPr>
          <w:rFonts w:cstheme="minorHAnsi"/>
        </w:rPr>
        <w:t xml:space="preserve">Zawarta w Warszawie, w dniu </w:t>
      </w:r>
      <w:r w:rsidR="0045106C">
        <w:rPr>
          <w:rFonts w:cstheme="minorHAnsi"/>
        </w:rPr>
        <w:t>………..</w:t>
      </w:r>
      <w:r w:rsidR="00E35F92">
        <w:rPr>
          <w:rFonts w:cstheme="minorHAnsi"/>
        </w:rPr>
        <w:t>.202</w:t>
      </w:r>
      <w:r w:rsidR="002366C9">
        <w:rPr>
          <w:rFonts w:cstheme="minorHAnsi"/>
        </w:rPr>
        <w:t>3</w:t>
      </w:r>
      <w:r w:rsidR="00E35F92" w:rsidRPr="004A6FF3">
        <w:rPr>
          <w:rFonts w:cstheme="minorHAnsi"/>
        </w:rPr>
        <w:t xml:space="preserve"> </w:t>
      </w:r>
      <w:r w:rsidRPr="004A6FF3">
        <w:rPr>
          <w:rFonts w:cstheme="minorHAnsi"/>
        </w:rPr>
        <w:t>r. pomiędzy:</w:t>
      </w:r>
    </w:p>
    <w:p w14:paraId="7256FFAD" w14:textId="77777777" w:rsidR="008D0FF1" w:rsidRPr="004A6FF3" w:rsidRDefault="008D0FF1" w:rsidP="004A6FF3">
      <w:pPr>
        <w:pStyle w:val="Bezodstpw"/>
        <w:spacing w:line="276" w:lineRule="auto"/>
        <w:jc w:val="both"/>
        <w:rPr>
          <w:rFonts w:cstheme="minorHAnsi"/>
          <w:b/>
        </w:rPr>
      </w:pPr>
      <w:r w:rsidRPr="004A6FF3">
        <w:rPr>
          <w:rFonts w:cstheme="minorHAnsi"/>
          <w:b/>
        </w:rPr>
        <w:t xml:space="preserve">Instytutem Badań Edukacyjnych </w:t>
      </w:r>
      <w:r w:rsidRPr="004A6FF3">
        <w:rPr>
          <w:rFonts w:cstheme="minorHAnsi"/>
        </w:rPr>
        <w:t>z siedzibą w Warszawie,</w:t>
      </w:r>
      <w:r w:rsidRPr="004A6FF3">
        <w:rPr>
          <w:rFonts w:cstheme="minorHAnsi"/>
          <w:b/>
        </w:rPr>
        <w:t xml:space="preserve"> </w:t>
      </w:r>
    </w:p>
    <w:p w14:paraId="0E9B8F14" w14:textId="6CFA0A54" w:rsidR="008D0FF1" w:rsidRPr="00C534CA" w:rsidRDefault="008D0FF1" w:rsidP="004A6FF3">
      <w:pPr>
        <w:pStyle w:val="Bezodstpw"/>
        <w:spacing w:line="276" w:lineRule="auto"/>
        <w:jc w:val="both"/>
        <w:rPr>
          <w:rFonts w:cstheme="minorHAnsi"/>
          <w:b/>
        </w:rPr>
      </w:pPr>
      <w:r w:rsidRPr="004A6FF3">
        <w:rPr>
          <w:rFonts w:cstheme="minorHAnsi"/>
        </w:rPr>
        <w:t>przy ul. Górczewskiej 8, 01-180 Warszawa, wpisanym do Rejestru Przedsiębiorców prowadzonym przez Sąd Rejonowy dla m.st. Warszawy w Warszawie, XII Wydział Gospodarczy Krajowego Rejestru Sądowego pod nr KRS 0000113990, posługujący się numerami NIP 525-000-86-95 oraz Regon 000178235,</w:t>
      </w:r>
      <w:r w:rsidR="00C534CA" w:rsidRPr="00C534CA">
        <w:rPr>
          <w:rFonts w:cstheme="minorHAnsi"/>
        </w:rPr>
        <w:t xml:space="preserve"> w imieniu którego działa </w:t>
      </w:r>
      <w:r w:rsidR="00C534CA" w:rsidRPr="002366C9">
        <w:rPr>
          <w:rFonts w:cstheme="minorHAnsi"/>
          <w:b/>
        </w:rPr>
        <w:t>Dyrektor</w:t>
      </w:r>
      <w:r w:rsidR="00E35F92" w:rsidRPr="002366C9">
        <w:rPr>
          <w:rFonts w:cstheme="minorHAnsi"/>
          <w:b/>
        </w:rPr>
        <w:t xml:space="preserve"> -</w:t>
      </w:r>
      <w:r w:rsidR="00E35F92">
        <w:rPr>
          <w:rFonts w:cstheme="minorHAnsi"/>
        </w:rPr>
        <w:t xml:space="preserve"> </w:t>
      </w:r>
      <w:r w:rsidR="00E35F92" w:rsidRPr="00E35F92">
        <w:rPr>
          <w:rFonts w:cstheme="minorHAnsi"/>
          <w:b/>
        </w:rPr>
        <w:t xml:space="preserve">Pan </w:t>
      </w:r>
      <w:r w:rsidR="000E2E74">
        <w:rPr>
          <w:rFonts w:cstheme="minorHAnsi"/>
          <w:b/>
        </w:rPr>
        <w:t>prof. Robert T. Ptaszek</w:t>
      </w:r>
    </w:p>
    <w:p w14:paraId="00CCB63B" w14:textId="77777777" w:rsidR="008D0FF1" w:rsidRPr="004A6FF3" w:rsidRDefault="008D0FF1" w:rsidP="00C534CA">
      <w:pPr>
        <w:pStyle w:val="Bezodstpw"/>
        <w:spacing w:after="120" w:line="276" w:lineRule="auto"/>
        <w:jc w:val="both"/>
        <w:rPr>
          <w:rFonts w:cstheme="minorHAnsi"/>
        </w:rPr>
      </w:pPr>
      <w:r w:rsidRPr="004A6FF3">
        <w:rPr>
          <w:rFonts w:cstheme="minorHAnsi"/>
        </w:rPr>
        <w:t xml:space="preserve">zwanym dalej </w:t>
      </w:r>
      <w:r w:rsidRPr="00C534CA">
        <w:rPr>
          <w:rFonts w:cstheme="minorHAnsi"/>
          <w:b/>
        </w:rPr>
        <w:t>ZAMAWIAJĄCYM lub IBE</w:t>
      </w:r>
    </w:p>
    <w:p w14:paraId="1AD464D5" w14:textId="1A32A860" w:rsidR="00E35F92" w:rsidRPr="00D91A66" w:rsidRDefault="008D0FF1" w:rsidP="00E35F92">
      <w:pPr>
        <w:pStyle w:val="Bezodstpw"/>
        <w:spacing w:line="276" w:lineRule="auto"/>
        <w:jc w:val="both"/>
        <w:rPr>
          <w:rFonts w:asciiTheme="majorHAnsi" w:hAnsiTheme="majorHAnsi" w:cstheme="minorHAnsi"/>
          <w:bCs/>
        </w:rPr>
      </w:pPr>
      <w:r w:rsidRPr="004A6FF3">
        <w:rPr>
          <w:rFonts w:cstheme="minorHAnsi"/>
          <w:bCs/>
        </w:rPr>
        <w:t>a</w:t>
      </w:r>
    </w:p>
    <w:p w14:paraId="612CEEBB" w14:textId="78EB71AD" w:rsidR="00E35F92" w:rsidRPr="00E35F92" w:rsidRDefault="00EF0EEA" w:rsidP="00E35F92">
      <w:pPr>
        <w:jc w:val="both"/>
        <w:rPr>
          <w:rFonts w:asciiTheme="minorHAnsi" w:hAnsiTheme="minorHAnsi" w:cstheme="minorHAnsi"/>
          <w:b/>
          <w:sz w:val="22"/>
          <w:szCs w:val="22"/>
          <w:lang w:val="pl-PL"/>
        </w:rPr>
      </w:pPr>
      <w:r>
        <w:rPr>
          <w:rFonts w:asciiTheme="minorHAnsi" w:hAnsiTheme="minorHAnsi" w:cstheme="minorHAnsi"/>
          <w:b/>
          <w:sz w:val="22"/>
          <w:szCs w:val="22"/>
          <w:lang w:val="pl-PL"/>
        </w:rPr>
        <w:t>…</w:t>
      </w:r>
    </w:p>
    <w:p w14:paraId="13CF7459" w14:textId="0F4E2768" w:rsidR="00E35F92" w:rsidRPr="00E35F92" w:rsidRDefault="00E35F92" w:rsidP="00E35F92">
      <w:pPr>
        <w:spacing w:before="60" w:line="276" w:lineRule="auto"/>
        <w:jc w:val="both"/>
        <w:rPr>
          <w:rFonts w:asciiTheme="minorHAnsi" w:hAnsiTheme="minorHAnsi" w:cstheme="minorHAnsi"/>
          <w:sz w:val="22"/>
          <w:szCs w:val="22"/>
        </w:rPr>
      </w:pPr>
      <w:r w:rsidRPr="00E35F92">
        <w:rPr>
          <w:rFonts w:asciiTheme="minorHAnsi" w:hAnsiTheme="minorHAnsi" w:cstheme="minorHAnsi"/>
          <w:sz w:val="22"/>
          <w:szCs w:val="22"/>
        </w:rPr>
        <w:t xml:space="preserve">w imieniu którego działa </w:t>
      </w:r>
      <w:r w:rsidR="0045106C">
        <w:rPr>
          <w:rFonts w:asciiTheme="minorHAnsi" w:hAnsiTheme="minorHAnsi" w:cstheme="minorHAnsi"/>
          <w:sz w:val="22"/>
          <w:szCs w:val="22"/>
        </w:rPr>
        <w:t>.................</w:t>
      </w:r>
      <w:r w:rsidRPr="00E35F92">
        <w:rPr>
          <w:rFonts w:asciiTheme="minorHAnsi" w:hAnsiTheme="minorHAnsi" w:cstheme="minorHAnsi"/>
          <w:sz w:val="22"/>
          <w:szCs w:val="22"/>
        </w:rPr>
        <w:t xml:space="preserve"> </w:t>
      </w:r>
    </w:p>
    <w:p w14:paraId="69A3B697" w14:textId="77777777" w:rsidR="00CE6441" w:rsidRPr="004A6FF3" w:rsidRDefault="00CE6441" w:rsidP="004A6FF3">
      <w:pPr>
        <w:pStyle w:val="Bezodstpw"/>
        <w:spacing w:line="276" w:lineRule="auto"/>
        <w:jc w:val="both"/>
        <w:rPr>
          <w:rFonts w:cstheme="minorHAnsi"/>
        </w:rPr>
      </w:pPr>
      <w:r w:rsidRPr="004A6FF3">
        <w:rPr>
          <w:rFonts w:cstheme="minorHAnsi"/>
        </w:rPr>
        <w:t xml:space="preserve">zwanym dalej </w:t>
      </w:r>
      <w:r w:rsidRPr="004A6FF3">
        <w:rPr>
          <w:rFonts w:cstheme="minorHAnsi"/>
          <w:b/>
        </w:rPr>
        <w:t>WYKONAWCĄ</w:t>
      </w:r>
    </w:p>
    <w:p w14:paraId="48A0A8CE" w14:textId="77777777" w:rsidR="008D0FF1" w:rsidRPr="004A6FF3" w:rsidRDefault="008D0FF1" w:rsidP="004A6FF3">
      <w:pPr>
        <w:pStyle w:val="Bezodstpw"/>
        <w:spacing w:line="276" w:lineRule="auto"/>
        <w:jc w:val="both"/>
        <w:rPr>
          <w:rFonts w:cstheme="minorHAnsi"/>
          <w:b/>
        </w:rPr>
      </w:pPr>
      <w:r w:rsidRPr="004A6FF3">
        <w:rPr>
          <w:rFonts w:cstheme="minorHAnsi"/>
        </w:rPr>
        <w:t xml:space="preserve">zwane dalej łącznie </w:t>
      </w:r>
      <w:r w:rsidRPr="004A6FF3">
        <w:rPr>
          <w:rFonts w:cstheme="minorHAnsi"/>
          <w:b/>
        </w:rPr>
        <w:t>STRONAMI</w:t>
      </w:r>
    </w:p>
    <w:p w14:paraId="5678BA88" w14:textId="77777777" w:rsidR="008D0FF1" w:rsidRDefault="008D0FF1" w:rsidP="004A6FF3">
      <w:pPr>
        <w:pStyle w:val="Bezodstpw"/>
        <w:spacing w:line="276" w:lineRule="auto"/>
        <w:jc w:val="both"/>
        <w:rPr>
          <w:rFonts w:cstheme="minorHAnsi"/>
        </w:rPr>
      </w:pPr>
      <w:r w:rsidRPr="004A6FF3">
        <w:rPr>
          <w:rFonts w:cstheme="minorHAnsi"/>
        </w:rPr>
        <w:t>następującej treści:</w:t>
      </w:r>
    </w:p>
    <w:p w14:paraId="7098C91F" w14:textId="77777777" w:rsidR="00F657D8" w:rsidRPr="004A6FF3" w:rsidRDefault="00F657D8" w:rsidP="004A6FF3">
      <w:pPr>
        <w:pStyle w:val="Bezodstpw"/>
        <w:spacing w:line="276" w:lineRule="auto"/>
        <w:jc w:val="both"/>
        <w:rPr>
          <w:rFonts w:cstheme="minorHAnsi"/>
        </w:rPr>
      </w:pPr>
    </w:p>
    <w:p w14:paraId="3068A2AC" w14:textId="77777777" w:rsidR="008D0FF1" w:rsidRPr="004A6FF3" w:rsidRDefault="008D0FF1" w:rsidP="004A6FF3">
      <w:pPr>
        <w:pStyle w:val="Bezodstpw"/>
        <w:spacing w:line="276" w:lineRule="auto"/>
        <w:jc w:val="both"/>
        <w:rPr>
          <w:rFonts w:cstheme="minorHAnsi"/>
          <w:bCs/>
        </w:rPr>
      </w:pPr>
    </w:p>
    <w:p w14:paraId="3935766E" w14:textId="77777777" w:rsidR="008D0FF1" w:rsidRPr="004A6FF3" w:rsidRDefault="008D0FF1" w:rsidP="004A6FF3">
      <w:pPr>
        <w:pStyle w:val="Bezodstpw"/>
        <w:spacing w:line="276" w:lineRule="auto"/>
        <w:jc w:val="center"/>
        <w:rPr>
          <w:rFonts w:cstheme="minorHAnsi"/>
          <w:b/>
          <w:bCs/>
        </w:rPr>
      </w:pPr>
      <w:r w:rsidRPr="004A6FF3">
        <w:rPr>
          <w:rFonts w:cstheme="minorHAnsi"/>
          <w:b/>
          <w:bCs/>
        </w:rPr>
        <w:t>[Preambuła]</w:t>
      </w:r>
    </w:p>
    <w:p w14:paraId="530D1A8C" w14:textId="7008C6B4" w:rsidR="00DC6945" w:rsidRPr="002C4C7D" w:rsidRDefault="00DC6945" w:rsidP="00DC6945">
      <w:pPr>
        <w:pStyle w:val="Bezodstpw"/>
        <w:spacing w:line="276" w:lineRule="auto"/>
        <w:jc w:val="both"/>
        <w:rPr>
          <w:rFonts w:asciiTheme="minorHAnsi" w:hAnsiTheme="minorHAnsi" w:cstheme="minorHAnsi"/>
        </w:rPr>
      </w:pPr>
      <w:r w:rsidRPr="002C4C7D">
        <w:rPr>
          <w:rFonts w:asciiTheme="minorHAnsi" w:hAnsiTheme="minorHAnsi" w:cstheme="minorHAnsi"/>
        </w:rPr>
        <w:t xml:space="preserve">Niniejsza umowa, dalej Umowa, zostaje zawarta w wyniku udzielenia zamówienia publicznego w trybie </w:t>
      </w:r>
      <w:r w:rsidR="0045106C">
        <w:rPr>
          <w:rFonts w:asciiTheme="minorHAnsi" w:hAnsiTheme="minorHAnsi" w:cstheme="minorHAnsi"/>
        </w:rPr>
        <w:t>podstawowym</w:t>
      </w:r>
      <w:r w:rsidRPr="002C4C7D">
        <w:rPr>
          <w:rFonts w:asciiTheme="minorHAnsi" w:hAnsiTheme="minorHAnsi" w:cstheme="minorHAnsi"/>
        </w:rPr>
        <w:t xml:space="preserve"> przewidzian</w:t>
      </w:r>
      <w:r w:rsidR="0045106C">
        <w:rPr>
          <w:rFonts w:asciiTheme="minorHAnsi" w:hAnsiTheme="minorHAnsi" w:cstheme="minorHAnsi"/>
        </w:rPr>
        <w:t>ym</w:t>
      </w:r>
      <w:r w:rsidRPr="002C4C7D">
        <w:rPr>
          <w:rFonts w:asciiTheme="minorHAnsi" w:hAnsiTheme="minorHAnsi" w:cstheme="minorHAnsi"/>
        </w:rPr>
        <w:t xml:space="preserve"> przepisami ustawy z dnia </w:t>
      </w:r>
      <w:r w:rsidR="0045106C">
        <w:rPr>
          <w:rFonts w:asciiTheme="minorHAnsi" w:hAnsiTheme="minorHAnsi" w:cstheme="minorHAnsi"/>
        </w:rPr>
        <w:t>11 września</w:t>
      </w:r>
      <w:r w:rsidRPr="002C4C7D">
        <w:rPr>
          <w:rFonts w:asciiTheme="minorHAnsi" w:hAnsiTheme="minorHAnsi" w:cstheme="minorHAnsi"/>
        </w:rPr>
        <w:t xml:space="preserve"> 20</w:t>
      </w:r>
      <w:r w:rsidR="0045106C">
        <w:rPr>
          <w:rFonts w:asciiTheme="minorHAnsi" w:hAnsiTheme="minorHAnsi" w:cstheme="minorHAnsi"/>
        </w:rPr>
        <w:t>19</w:t>
      </w:r>
      <w:r w:rsidRPr="002C4C7D">
        <w:rPr>
          <w:rFonts w:asciiTheme="minorHAnsi" w:hAnsiTheme="minorHAnsi" w:cstheme="minorHAnsi"/>
        </w:rPr>
        <w:t xml:space="preserve"> r. Prawo zamówień publicznych </w:t>
      </w:r>
      <w:r w:rsidRPr="00A76D9B">
        <w:rPr>
          <w:rFonts w:cs="Calibri"/>
        </w:rPr>
        <w:t xml:space="preserve">(Dz. U. </w:t>
      </w:r>
      <w:r w:rsidRPr="002C4C7D">
        <w:rPr>
          <w:rFonts w:asciiTheme="minorHAnsi" w:hAnsiTheme="minorHAnsi" w:cstheme="minorHAnsi"/>
        </w:rPr>
        <w:t>z 20</w:t>
      </w:r>
      <w:r w:rsidR="000E2E74">
        <w:rPr>
          <w:rFonts w:asciiTheme="minorHAnsi" w:hAnsiTheme="minorHAnsi" w:cstheme="minorHAnsi"/>
        </w:rPr>
        <w:t>22</w:t>
      </w:r>
      <w:r w:rsidRPr="002C4C7D">
        <w:rPr>
          <w:rFonts w:asciiTheme="minorHAnsi" w:hAnsiTheme="minorHAnsi" w:cstheme="minorHAnsi"/>
        </w:rPr>
        <w:t xml:space="preserve"> r. </w:t>
      </w:r>
      <w:r>
        <w:rPr>
          <w:rFonts w:asciiTheme="minorHAnsi" w:hAnsiTheme="minorHAnsi" w:cstheme="minorHAnsi"/>
        </w:rPr>
        <w:t>poz.</w:t>
      </w:r>
      <w:r w:rsidR="00DA1227">
        <w:rPr>
          <w:rFonts w:asciiTheme="minorHAnsi" w:hAnsiTheme="minorHAnsi" w:cstheme="minorHAnsi"/>
        </w:rPr>
        <w:t xml:space="preserve"> </w:t>
      </w:r>
      <w:r w:rsidR="000E2E74">
        <w:rPr>
          <w:rFonts w:asciiTheme="minorHAnsi" w:hAnsiTheme="minorHAnsi" w:cstheme="minorHAnsi"/>
        </w:rPr>
        <w:t>1710</w:t>
      </w:r>
      <w:r w:rsidR="008762D6">
        <w:rPr>
          <w:rFonts w:asciiTheme="minorHAnsi" w:hAnsiTheme="minorHAnsi" w:cstheme="minorHAnsi"/>
        </w:rPr>
        <w:t xml:space="preserve"> z pó</w:t>
      </w:r>
      <w:r w:rsidR="0045106C">
        <w:rPr>
          <w:rFonts w:asciiTheme="minorHAnsi" w:hAnsiTheme="minorHAnsi" w:cstheme="minorHAnsi"/>
        </w:rPr>
        <w:t>ź</w:t>
      </w:r>
      <w:r w:rsidR="008762D6">
        <w:rPr>
          <w:rFonts w:asciiTheme="minorHAnsi" w:hAnsiTheme="minorHAnsi" w:cstheme="minorHAnsi"/>
        </w:rPr>
        <w:t>. z</w:t>
      </w:r>
      <w:r w:rsidR="00B9581D">
        <w:rPr>
          <w:rFonts w:asciiTheme="minorHAnsi" w:hAnsiTheme="minorHAnsi" w:cstheme="minorHAnsi"/>
        </w:rPr>
        <w:t>m.</w:t>
      </w:r>
      <w:r w:rsidR="00C534CA">
        <w:rPr>
          <w:rFonts w:asciiTheme="minorHAnsi" w:hAnsiTheme="minorHAnsi" w:cstheme="minorHAnsi"/>
        </w:rPr>
        <w:t>).</w:t>
      </w:r>
    </w:p>
    <w:p w14:paraId="38C05CBA" w14:textId="77777777" w:rsidR="008D0FF1" w:rsidRPr="004A6FF3" w:rsidRDefault="008D0FF1" w:rsidP="004A6FF3">
      <w:pPr>
        <w:pStyle w:val="Bezodstpw"/>
        <w:spacing w:line="276" w:lineRule="auto"/>
        <w:jc w:val="both"/>
        <w:rPr>
          <w:rFonts w:cstheme="minorHAnsi"/>
          <w:bCs/>
        </w:rPr>
      </w:pPr>
    </w:p>
    <w:p w14:paraId="46B22CAD" w14:textId="77777777" w:rsidR="008D0FF1" w:rsidRPr="004A6FF3" w:rsidRDefault="008D0FF1" w:rsidP="004A6FF3">
      <w:pPr>
        <w:pStyle w:val="Bezodstpw"/>
        <w:spacing w:line="276" w:lineRule="auto"/>
        <w:jc w:val="center"/>
        <w:rPr>
          <w:rFonts w:cstheme="minorHAnsi"/>
          <w:b/>
          <w:bCs/>
        </w:rPr>
      </w:pPr>
      <w:r w:rsidRPr="004A6FF3">
        <w:rPr>
          <w:rFonts w:cstheme="minorHAnsi"/>
          <w:b/>
          <w:bCs/>
        </w:rPr>
        <w:t>§ 1 [Przedmiot umowy]</w:t>
      </w:r>
    </w:p>
    <w:p w14:paraId="7B411F88" w14:textId="77777777" w:rsidR="000E2E74" w:rsidRPr="000E2E74" w:rsidRDefault="008D0FF1" w:rsidP="00C15301">
      <w:pPr>
        <w:pStyle w:val="Akapitzlist"/>
        <w:numPr>
          <w:ilvl w:val="0"/>
          <w:numId w:val="6"/>
        </w:numPr>
        <w:spacing w:line="276" w:lineRule="auto"/>
        <w:jc w:val="both"/>
        <w:rPr>
          <w:rFonts w:ascii="Calibri" w:hAnsi="Calibri" w:cstheme="minorHAnsi"/>
          <w:sz w:val="22"/>
          <w:szCs w:val="22"/>
          <w:lang w:val="pl-PL"/>
        </w:rPr>
      </w:pPr>
      <w:r w:rsidRPr="00383C5E">
        <w:rPr>
          <w:rFonts w:ascii="Calibri" w:hAnsi="Calibri" w:cstheme="minorHAnsi"/>
          <w:sz w:val="22"/>
          <w:szCs w:val="22"/>
          <w:lang w:val="pl-PL"/>
        </w:rPr>
        <w:t xml:space="preserve">ZAMAWIAJĄCY powierza, a WYKONAWCA przyjmuje do wykonania </w:t>
      </w:r>
      <w:r w:rsidR="000E2E74">
        <w:rPr>
          <w:rFonts w:ascii="Calibri" w:hAnsi="Calibri" w:cstheme="minorHAnsi"/>
          <w:sz w:val="22"/>
          <w:szCs w:val="22"/>
          <w:lang w:val="pl-PL"/>
        </w:rPr>
        <w:t>współpracę przy</w:t>
      </w:r>
      <w:r w:rsidR="000E2E74">
        <w:rPr>
          <w:rFonts w:ascii="Calibri" w:eastAsia="Calibri" w:hAnsi="Calibri" w:cs="Calibri"/>
          <w:sz w:val="22"/>
          <w:szCs w:val="22"/>
        </w:rPr>
        <w:t xml:space="preserve"> opracowaniu projektu sektorowej ramy kwalifikacji w obszarze cyberbezpieczeństwa SRK CYBER.  </w:t>
      </w:r>
    </w:p>
    <w:p w14:paraId="25607FD7" w14:textId="77777777" w:rsidR="000E2E74" w:rsidRDefault="000E2E74" w:rsidP="00C15301">
      <w:pPr>
        <w:pStyle w:val="Akapitzlist"/>
        <w:numPr>
          <w:ilvl w:val="0"/>
          <w:numId w:val="6"/>
        </w:numPr>
        <w:spacing w:line="276" w:lineRule="auto"/>
        <w:jc w:val="both"/>
        <w:rPr>
          <w:rFonts w:ascii="Calibri" w:hAnsi="Calibri" w:cstheme="minorHAnsi"/>
          <w:sz w:val="22"/>
          <w:szCs w:val="22"/>
          <w:lang w:val="pl-PL"/>
        </w:rPr>
      </w:pPr>
      <w:r>
        <w:rPr>
          <w:rFonts w:ascii="Calibri" w:hAnsi="Calibri" w:cstheme="minorHAnsi"/>
          <w:sz w:val="22"/>
          <w:szCs w:val="22"/>
          <w:lang w:val="pl-PL"/>
        </w:rPr>
        <w:t xml:space="preserve">W przypadku gdy Wykonawca nie jest ekspertem, deleguje on ………………………. do realizacji zamówienia jako eksperta. </w:t>
      </w:r>
    </w:p>
    <w:p w14:paraId="0BCA0F23" w14:textId="7A2DA8DF" w:rsidR="000E2E74" w:rsidRDefault="000E2E74" w:rsidP="00C15301">
      <w:pPr>
        <w:pStyle w:val="Akapitzlist"/>
        <w:numPr>
          <w:ilvl w:val="0"/>
          <w:numId w:val="6"/>
        </w:numPr>
        <w:spacing w:line="276" w:lineRule="auto"/>
        <w:jc w:val="both"/>
        <w:rPr>
          <w:rFonts w:ascii="Calibri" w:hAnsi="Calibri" w:cstheme="minorHAnsi"/>
          <w:sz w:val="22"/>
          <w:szCs w:val="22"/>
          <w:lang w:val="pl-PL"/>
        </w:rPr>
      </w:pPr>
      <w:r>
        <w:rPr>
          <w:rFonts w:ascii="Calibri" w:hAnsi="Calibri" w:cstheme="minorHAnsi"/>
          <w:sz w:val="22"/>
          <w:szCs w:val="22"/>
          <w:lang w:val="pl-PL"/>
        </w:rPr>
        <w:t xml:space="preserve">Zapisy niniejszej umowy odnoszące się do wykonawcy należy stosować również do eksperta, jeżeli z kontekstu wynika że mają one do niego bezpośrednie zastosowanie. </w:t>
      </w:r>
    </w:p>
    <w:p w14:paraId="00B3819D" w14:textId="41DDAF61" w:rsidR="000E2E74" w:rsidRDefault="000E2E74" w:rsidP="00C15301">
      <w:pPr>
        <w:pStyle w:val="Akapitzlist"/>
        <w:numPr>
          <w:ilvl w:val="0"/>
          <w:numId w:val="6"/>
        </w:numPr>
        <w:spacing w:line="276" w:lineRule="auto"/>
        <w:jc w:val="both"/>
        <w:rPr>
          <w:rFonts w:ascii="Calibri" w:hAnsi="Calibri" w:cstheme="minorHAnsi"/>
          <w:sz w:val="22"/>
          <w:szCs w:val="22"/>
          <w:lang w:val="pl-PL"/>
        </w:rPr>
      </w:pPr>
      <w:r>
        <w:rPr>
          <w:rFonts w:ascii="Calibri" w:hAnsi="Calibri" w:cstheme="minorHAnsi"/>
          <w:sz w:val="22"/>
          <w:szCs w:val="22"/>
          <w:lang w:val="pl-PL"/>
        </w:rPr>
        <w:t>Wykonawca wypełniać będzie rolę ……………………………………….. (część ….) zamówienia.</w:t>
      </w:r>
    </w:p>
    <w:p w14:paraId="43006F81" w14:textId="77777777" w:rsidR="000E2E74" w:rsidRDefault="000E2E74" w:rsidP="00C15301">
      <w:pPr>
        <w:pStyle w:val="Akapitzlist"/>
        <w:numPr>
          <w:ilvl w:val="0"/>
          <w:numId w:val="6"/>
        </w:numPr>
        <w:spacing w:line="276" w:lineRule="auto"/>
        <w:jc w:val="both"/>
        <w:rPr>
          <w:rFonts w:ascii="Calibri" w:hAnsi="Calibri" w:cstheme="minorHAnsi"/>
          <w:sz w:val="22"/>
          <w:szCs w:val="22"/>
          <w:lang w:val="pl-PL"/>
        </w:rPr>
      </w:pPr>
      <w:r>
        <w:rPr>
          <w:rFonts w:ascii="Calibri" w:hAnsi="Calibri" w:cstheme="minorHAnsi"/>
          <w:sz w:val="22"/>
          <w:szCs w:val="22"/>
          <w:lang w:val="pl-PL"/>
        </w:rPr>
        <w:t xml:space="preserve">Ekspert musi wykonywać swoje zadania osobiście. </w:t>
      </w:r>
    </w:p>
    <w:p w14:paraId="294B7B9B" w14:textId="6E10BC00" w:rsidR="000E2E74" w:rsidRDefault="000E2E74" w:rsidP="00C15301">
      <w:pPr>
        <w:pStyle w:val="Akapitzlist"/>
        <w:numPr>
          <w:ilvl w:val="0"/>
          <w:numId w:val="6"/>
        </w:numPr>
        <w:spacing w:line="276" w:lineRule="auto"/>
        <w:jc w:val="both"/>
        <w:rPr>
          <w:rFonts w:ascii="Calibri" w:hAnsi="Calibri" w:cstheme="minorHAnsi"/>
          <w:sz w:val="22"/>
          <w:szCs w:val="22"/>
          <w:lang w:val="pl-PL"/>
        </w:rPr>
      </w:pPr>
      <w:r>
        <w:rPr>
          <w:rFonts w:ascii="Calibri" w:hAnsi="Calibri" w:cstheme="minorHAnsi"/>
          <w:sz w:val="22"/>
          <w:szCs w:val="22"/>
          <w:lang w:val="pl-PL"/>
        </w:rPr>
        <w:t xml:space="preserve">Zmiana eksperta lub też powierzenie pewnego zakresu prac innemu ekspertowi (podwykonawcy) wymagać będzie zgody Zamawiającego. W przypadku niemożności kontynuowania zamówienia przez wyznaczonego eksperta, oraz braku zgody Zamawiającego na jego wymianę, umowa rozwiązuje się. W takim przypadku zastosowanie mają zapisy par. </w:t>
      </w:r>
      <w:r w:rsidR="001B3DEC">
        <w:rPr>
          <w:rFonts w:ascii="Calibri" w:hAnsi="Calibri" w:cstheme="minorHAnsi"/>
          <w:sz w:val="22"/>
          <w:szCs w:val="22"/>
          <w:lang w:val="pl-PL"/>
        </w:rPr>
        <w:t>9 ust. 3.</w:t>
      </w:r>
    </w:p>
    <w:p w14:paraId="1C5790B6" w14:textId="31EB41E3" w:rsidR="008D0FF1" w:rsidRDefault="00C534CA" w:rsidP="00C15301">
      <w:pPr>
        <w:pStyle w:val="Akapitzlist"/>
        <w:numPr>
          <w:ilvl w:val="0"/>
          <w:numId w:val="6"/>
        </w:numPr>
        <w:spacing w:line="276" w:lineRule="auto"/>
        <w:jc w:val="both"/>
        <w:rPr>
          <w:rFonts w:ascii="Calibri" w:hAnsi="Calibri" w:cstheme="minorHAnsi"/>
          <w:sz w:val="22"/>
          <w:szCs w:val="22"/>
          <w:lang w:val="pl-PL"/>
        </w:rPr>
      </w:pPr>
      <w:r w:rsidRPr="00383C5E">
        <w:rPr>
          <w:rFonts w:ascii="Calibri" w:hAnsi="Calibri" w:cstheme="minorHAnsi"/>
          <w:sz w:val="22"/>
          <w:szCs w:val="22"/>
          <w:lang w:val="pl-PL"/>
        </w:rPr>
        <w:t xml:space="preserve">Wykonawca wykona przedmiot </w:t>
      </w:r>
      <w:r w:rsidR="00383C5E">
        <w:rPr>
          <w:rFonts w:ascii="Calibri" w:hAnsi="Calibri" w:cstheme="minorHAnsi"/>
          <w:sz w:val="22"/>
          <w:szCs w:val="22"/>
          <w:lang w:val="pl-PL"/>
        </w:rPr>
        <w:t>zamówienia</w:t>
      </w:r>
      <w:r w:rsidRPr="00383C5E">
        <w:rPr>
          <w:rFonts w:ascii="Calibri" w:hAnsi="Calibri" w:cstheme="minorHAnsi"/>
          <w:sz w:val="22"/>
          <w:szCs w:val="22"/>
          <w:lang w:val="pl-PL"/>
        </w:rPr>
        <w:t xml:space="preserve"> z</w:t>
      </w:r>
      <w:r w:rsidR="008D0FF1" w:rsidRPr="00383C5E">
        <w:rPr>
          <w:rFonts w:ascii="Calibri" w:hAnsi="Calibri" w:cstheme="minorHAnsi"/>
          <w:sz w:val="22"/>
          <w:szCs w:val="22"/>
          <w:lang w:val="pl-PL"/>
        </w:rPr>
        <w:t>godnie z Opisem Przedmiotu Zamówienia (dalej „OPZ“)</w:t>
      </w:r>
      <w:r w:rsidRPr="00383C5E">
        <w:rPr>
          <w:rFonts w:ascii="Calibri" w:hAnsi="Calibri" w:cstheme="minorHAnsi"/>
          <w:sz w:val="22"/>
          <w:szCs w:val="22"/>
          <w:lang w:val="pl-PL"/>
        </w:rPr>
        <w:t xml:space="preserve"> stanowiącym załącznik nr 1 do niniejszej Umowy</w:t>
      </w:r>
      <w:r w:rsidR="008D0FF1" w:rsidRPr="00383C5E">
        <w:rPr>
          <w:rFonts w:ascii="Calibri" w:hAnsi="Calibri" w:cstheme="minorHAnsi"/>
          <w:sz w:val="22"/>
          <w:szCs w:val="22"/>
          <w:lang w:val="pl-PL"/>
        </w:rPr>
        <w:t xml:space="preserve"> oraz ofertą WYKONAWCY</w:t>
      </w:r>
      <w:r w:rsidRPr="00383C5E">
        <w:rPr>
          <w:rFonts w:ascii="Calibri" w:hAnsi="Calibri" w:cstheme="minorHAnsi"/>
          <w:sz w:val="22"/>
          <w:szCs w:val="22"/>
          <w:lang w:val="pl-PL"/>
        </w:rPr>
        <w:t xml:space="preserve"> stanowiącą załącznik nr 2. </w:t>
      </w:r>
    </w:p>
    <w:p w14:paraId="11D711CC" w14:textId="77777777" w:rsidR="000E2E74" w:rsidRDefault="00383C5E" w:rsidP="00C15301">
      <w:pPr>
        <w:pStyle w:val="Akapitzlist"/>
        <w:numPr>
          <w:ilvl w:val="0"/>
          <w:numId w:val="6"/>
        </w:numPr>
        <w:spacing w:line="276" w:lineRule="auto"/>
        <w:jc w:val="both"/>
        <w:rPr>
          <w:rFonts w:ascii="Calibri" w:hAnsi="Calibri" w:cstheme="minorHAnsi"/>
          <w:sz w:val="22"/>
          <w:szCs w:val="22"/>
          <w:lang w:val="pl-PL"/>
        </w:rPr>
      </w:pPr>
      <w:r>
        <w:rPr>
          <w:rFonts w:ascii="Calibri" w:hAnsi="Calibri" w:cstheme="minorHAnsi"/>
          <w:sz w:val="22"/>
          <w:szCs w:val="22"/>
          <w:lang w:val="pl-PL"/>
        </w:rPr>
        <w:t xml:space="preserve">Wykonawca jest </w:t>
      </w:r>
      <w:r w:rsidR="000E2E74">
        <w:rPr>
          <w:rFonts w:ascii="Calibri" w:hAnsi="Calibri" w:cstheme="minorHAnsi"/>
          <w:sz w:val="22"/>
          <w:szCs w:val="22"/>
          <w:lang w:val="pl-PL"/>
        </w:rPr>
        <w:t>zobowiązany do współpracy z innymi ekspertami wyłonionymi w postępowaniu przetargowym, ekspertami metodycznymi, doradcami w taki sposób aby zrealizować ogólny cel zamowienia zapisany w ust. 1, w szczególności:</w:t>
      </w:r>
    </w:p>
    <w:p w14:paraId="19F5D618" w14:textId="75294B32" w:rsidR="000E2E74" w:rsidRPr="002366C9" w:rsidRDefault="000E2E74" w:rsidP="00C15301">
      <w:pPr>
        <w:pStyle w:val="Akapitzlist"/>
        <w:numPr>
          <w:ilvl w:val="0"/>
          <w:numId w:val="19"/>
        </w:numPr>
        <w:spacing w:line="276" w:lineRule="auto"/>
        <w:jc w:val="both"/>
        <w:rPr>
          <w:rFonts w:ascii="Calibri" w:hAnsi="Calibri" w:cstheme="minorHAnsi"/>
          <w:sz w:val="22"/>
          <w:szCs w:val="22"/>
          <w:lang w:val="pl-PL"/>
        </w:rPr>
      </w:pPr>
      <w:r w:rsidRPr="002366C9">
        <w:rPr>
          <w:rFonts w:ascii="Calibri" w:hAnsi="Calibri" w:cstheme="minorHAnsi"/>
          <w:sz w:val="22"/>
          <w:szCs w:val="22"/>
          <w:lang w:val="pl-PL"/>
        </w:rPr>
        <w:lastRenderedPageBreak/>
        <w:t>Stosować się do poleceń Kierownika Zespołu</w:t>
      </w:r>
      <w:r w:rsidR="006D5A53" w:rsidRPr="002366C9">
        <w:rPr>
          <w:rFonts w:ascii="Calibri" w:hAnsi="Calibri" w:cstheme="minorHAnsi"/>
          <w:sz w:val="22"/>
          <w:szCs w:val="22"/>
          <w:lang w:val="pl-PL"/>
        </w:rPr>
        <w:t xml:space="preserve"> i ekspertów metodycznych</w:t>
      </w:r>
      <w:r w:rsidRPr="002366C9">
        <w:rPr>
          <w:rFonts w:ascii="Calibri" w:hAnsi="Calibri" w:cstheme="minorHAnsi"/>
          <w:sz w:val="22"/>
          <w:szCs w:val="22"/>
          <w:lang w:val="pl-PL"/>
        </w:rPr>
        <w:t>;</w:t>
      </w:r>
    </w:p>
    <w:p w14:paraId="33C19B0E" w14:textId="05333E9E" w:rsidR="000E2E74" w:rsidRDefault="000E2E74" w:rsidP="00C15301">
      <w:pPr>
        <w:pStyle w:val="Akapitzlist"/>
        <w:numPr>
          <w:ilvl w:val="0"/>
          <w:numId w:val="19"/>
        </w:numPr>
        <w:spacing w:line="276" w:lineRule="auto"/>
        <w:jc w:val="both"/>
        <w:rPr>
          <w:rFonts w:ascii="Calibri" w:hAnsi="Calibri" w:cstheme="minorHAnsi"/>
          <w:sz w:val="22"/>
          <w:szCs w:val="22"/>
          <w:lang w:val="pl-PL"/>
        </w:rPr>
      </w:pPr>
      <w:r>
        <w:rPr>
          <w:rFonts w:ascii="Calibri" w:hAnsi="Calibri" w:cstheme="minorHAnsi"/>
          <w:sz w:val="22"/>
          <w:szCs w:val="22"/>
          <w:lang w:val="pl-PL"/>
        </w:rPr>
        <w:t>Realizować powierzone mu zadania w sposób profesjonalny z zachowaniem ustalonych terminów;</w:t>
      </w:r>
    </w:p>
    <w:p w14:paraId="43E11B94" w14:textId="56EBA699" w:rsidR="000E2E74" w:rsidRDefault="000E2E74" w:rsidP="00C15301">
      <w:pPr>
        <w:pStyle w:val="Akapitzlist"/>
        <w:numPr>
          <w:ilvl w:val="0"/>
          <w:numId w:val="19"/>
        </w:numPr>
        <w:spacing w:line="276" w:lineRule="auto"/>
        <w:jc w:val="both"/>
        <w:rPr>
          <w:rFonts w:ascii="Calibri" w:hAnsi="Calibri" w:cstheme="minorHAnsi"/>
          <w:sz w:val="22"/>
          <w:szCs w:val="22"/>
          <w:lang w:val="pl-PL"/>
        </w:rPr>
      </w:pPr>
      <w:r>
        <w:rPr>
          <w:rFonts w:ascii="Calibri" w:hAnsi="Calibri" w:cstheme="minorHAnsi"/>
          <w:sz w:val="22"/>
          <w:szCs w:val="22"/>
          <w:lang w:val="pl-PL"/>
        </w:rPr>
        <w:t>Aktywnie uczestniczyć we wszystkich zaplanowanych wydarzeniach (seminariach pracach warsztatowych) etc.;</w:t>
      </w:r>
    </w:p>
    <w:p w14:paraId="340F0732" w14:textId="63CB492A" w:rsidR="00383C5E" w:rsidRDefault="000E2E74" w:rsidP="00C15301">
      <w:pPr>
        <w:pStyle w:val="Akapitzlist"/>
        <w:numPr>
          <w:ilvl w:val="0"/>
          <w:numId w:val="19"/>
        </w:numPr>
        <w:spacing w:line="276" w:lineRule="auto"/>
        <w:jc w:val="both"/>
        <w:rPr>
          <w:rFonts w:ascii="Calibri" w:hAnsi="Calibri" w:cstheme="minorHAnsi"/>
          <w:sz w:val="22"/>
          <w:szCs w:val="22"/>
          <w:lang w:val="pl-PL"/>
        </w:rPr>
      </w:pPr>
      <w:r>
        <w:rPr>
          <w:rFonts w:ascii="Calibri" w:hAnsi="Calibri" w:cstheme="minorHAnsi"/>
          <w:sz w:val="22"/>
          <w:szCs w:val="22"/>
          <w:lang w:val="pl-PL"/>
        </w:rPr>
        <w:t>Na bieżąco zgłaszać zastrzeżenia co do sposobu realizacji zamówienia, które jego zdaniem wpłyną na ogólny kształt SRK CYBER;</w:t>
      </w:r>
    </w:p>
    <w:p w14:paraId="08C2AE85" w14:textId="365D0FD3" w:rsidR="000E2E74" w:rsidRPr="00383C5E" w:rsidRDefault="000E2E74" w:rsidP="00C15301">
      <w:pPr>
        <w:pStyle w:val="Akapitzlist"/>
        <w:numPr>
          <w:ilvl w:val="0"/>
          <w:numId w:val="19"/>
        </w:numPr>
        <w:spacing w:line="276" w:lineRule="auto"/>
        <w:jc w:val="both"/>
        <w:rPr>
          <w:rFonts w:ascii="Calibri" w:hAnsi="Calibri" w:cstheme="minorHAnsi"/>
          <w:sz w:val="22"/>
          <w:szCs w:val="22"/>
          <w:lang w:val="pl-PL"/>
        </w:rPr>
      </w:pPr>
      <w:r>
        <w:rPr>
          <w:rFonts w:ascii="Calibri" w:hAnsi="Calibri" w:cstheme="minorHAnsi"/>
          <w:sz w:val="22"/>
          <w:szCs w:val="22"/>
          <w:lang w:val="pl-PL"/>
        </w:rPr>
        <w:t>Uczestniczyć w pracach zespołu w terminach, miejscach i sposobie uzgodnionej przez Kierownika Zespołu</w:t>
      </w:r>
      <w:r w:rsidR="006D5A53">
        <w:rPr>
          <w:rFonts w:ascii="Calibri" w:hAnsi="Calibri" w:cstheme="minorHAnsi"/>
          <w:sz w:val="22"/>
          <w:szCs w:val="22"/>
          <w:lang w:val="pl-PL"/>
        </w:rPr>
        <w:t xml:space="preserve"> Ekspertów</w:t>
      </w:r>
      <w:r>
        <w:rPr>
          <w:rFonts w:ascii="Calibri" w:hAnsi="Calibri" w:cstheme="minorHAnsi"/>
          <w:sz w:val="22"/>
          <w:szCs w:val="22"/>
          <w:lang w:val="pl-PL"/>
        </w:rPr>
        <w:t>.</w:t>
      </w:r>
    </w:p>
    <w:p w14:paraId="1007CE7C" w14:textId="170079AF" w:rsidR="00193BDF" w:rsidRDefault="00193BDF">
      <w:pPr>
        <w:spacing w:after="200" w:line="276" w:lineRule="auto"/>
        <w:rPr>
          <w:rFonts w:ascii="Calibri" w:eastAsia="Calibri" w:hAnsi="Calibri" w:cstheme="minorHAnsi"/>
          <w:b/>
          <w:sz w:val="22"/>
          <w:szCs w:val="22"/>
          <w:lang w:val="pl-PL" w:eastAsia="en-US"/>
        </w:rPr>
      </w:pPr>
    </w:p>
    <w:p w14:paraId="16892B90" w14:textId="77777777" w:rsidR="008D0FF1" w:rsidRPr="004A6FF3" w:rsidRDefault="008D0FF1" w:rsidP="004A6FF3">
      <w:pPr>
        <w:pStyle w:val="Bezodstpw"/>
        <w:spacing w:line="276" w:lineRule="auto"/>
        <w:jc w:val="center"/>
        <w:rPr>
          <w:rFonts w:cstheme="minorHAnsi"/>
          <w:b/>
        </w:rPr>
      </w:pPr>
      <w:r w:rsidRPr="004A6FF3">
        <w:rPr>
          <w:rFonts w:cstheme="minorHAnsi"/>
          <w:b/>
        </w:rPr>
        <w:t>§</w:t>
      </w:r>
      <w:r w:rsidR="00D401DC">
        <w:rPr>
          <w:rFonts w:cstheme="minorHAnsi"/>
          <w:b/>
        </w:rPr>
        <w:t xml:space="preserve"> </w:t>
      </w:r>
      <w:r w:rsidRPr="004A6FF3">
        <w:rPr>
          <w:rFonts w:cstheme="minorHAnsi"/>
          <w:b/>
        </w:rPr>
        <w:t>2 [Terminy realizacji Umowy]</w:t>
      </w:r>
    </w:p>
    <w:p w14:paraId="2758F5DA" w14:textId="0EE54989" w:rsidR="008D0FF1" w:rsidRDefault="008D0FF1" w:rsidP="00C15301">
      <w:pPr>
        <w:numPr>
          <w:ilvl w:val="0"/>
          <w:numId w:val="2"/>
        </w:numPr>
        <w:tabs>
          <w:tab w:val="num" w:pos="360"/>
        </w:tabs>
        <w:spacing w:line="276" w:lineRule="auto"/>
        <w:ind w:left="360"/>
        <w:jc w:val="both"/>
        <w:rPr>
          <w:rFonts w:ascii="Calibri" w:hAnsi="Calibri" w:cstheme="minorHAnsi"/>
          <w:sz w:val="22"/>
          <w:szCs w:val="22"/>
          <w:lang w:val="pl-PL"/>
        </w:rPr>
      </w:pPr>
      <w:r w:rsidRPr="00EF0EEA">
        <w:rPr>
          <w:rFonts w:ascii="Calibri" w:hAnsi="Calibri" w:cstheme="minorHAnsi"/>
          <w:sz w:val="22"/>
          <w:szCs w:val="22"/>
          <w:lang w:val="pl-PL"/>
        </w:rPr>
        <w:t xml:space="preserve">WYKONAWCA zobowiązuje się realizować </w:t>
      </w:r>
      <w:r w:rsidR="0006033D" w:rsidRPr="00EF0EEA">
        <w:rPr>
          <w:rFonts w:ascii="Calibri" w:hAnsi="Calibri" w:cstheme="minorHAnsi"/>
          <w:sz w:val="22"/>
          <w:szCs w:val="22"/>
          <w:lang w:val="pl-PL"/>
        </w:rPr>
        <w:t>Zamówienie</w:t>
      </w:r>
      <w:r w:rsidRPr="00EF0EEA">
        <w:rPr>
          <w:rFonts w:ascii="Calibri" w:hAnsi="Calibri" w:cstheme="minorHAnsi"/>
          <w:sz w:val="22"/>
          <w:szCs w:val="22"/>
          <w:lang w:val="pl-PL"/>
        </w:rPr>
        <w:t xml:space="preserve"> do</w:t>
      </w:r>
      <w:r w:rsidR="00C534CA" w:rsidRPr="00EF0EEA">
        <w:rPr>
          <w:rFonts w:ascii="Calibri" w:hAnsi="Calibri" w:cstheme="minorHAnsi"/>
          <w:sz w:val="22"/>
          <w:szCs w:val="22"/>
          <w:lang w:val="pl-PL"/>
        </w:rPr>
        <w:t xml:space="preserve"> dnia</w:t>
      </w:r>
      <w:r w:rsidRPr="00EF0EEA">
        <w:rPr>
          <w:rFonts w:ascii="Calibri" w:hAnsi="Calibri" w:cstheme="minorHAnsi"/>
          <w:sz w:val="22"/>
          <w:szCs w:val="22"/>
          <w:lang w:val="pl-PL"/>
        </w:rPr>
        <w:t xml:space="preserve"> </w:t>
      </w:r>
      <w:r w:rsidR="000E2E74">
        <w:rPr>
          <w:rFonts w:ascii="Calibri" w:hAnsi="Calibri" w:cstheme="minorHAnsi"/>
          <w:sz w:val="22"/>
          <w:szCs w:val="22"/>
          <w:lang w:val="pl-PL"/>
        </w:rPr>
        <w:t>15 września</w:t>
      </w:r>
      <w:r w:rsidR="008762D6" w:rsidRPr="00EF0EEA">
        <w:rPr>
          <w:rFonts w:ascii="Calibri" w:hAnsi="Calibri" w:cstheme="minorHAnsi"/>
          <w:sz w:val="22"/>
          <w:szCs w:val="22"/>
          <w:lang w:val="pl-PL"/>
        </w:rPr>
        <w:t xml:space="preserve"> 202</w:t>
      </w:r>
      <w:r w:rsidR="000E2E74">
        <w:rPr>
          <w:rFonts w:ascii="Calibri" w:hAnsi="Calibri" w:cstheme="minorHAnsi"/>
          <w:sz w:val="22"/>
          <w:szCs w:val="22"/>
          <w:lang w:val="pl-PL"/>
        </w:rPr>
        <w:t>3</w:t>
      </w:r>
      <w:r w:rsidRPr="00EF0EEA">
        <w:rPr>
          <w:rFonts w:ascii="Calibri" w:hAnsi="Calibri" w:cstheme="minorHAnsi"/>
          <w:sz w:val="22"/>
          <w:szCs w:val="22"/>
          <w:lang w:val="pl-PL"/>
        </w:rPr>
        <w:t xml:space="preserve"> r.</w:t>
      </w:r>
      <w:r w:rsidR="000E2E74">
        <w:rPr>
          <w:rFonts w:ascii="Calibri" w:hAnsi="Calibri" w:cstheme="minorHAnsi"/>
          <w:sz w:val="22"/>
          <w:szCs w:val="22"/>
          <w:lang w:val="pl-PL"/>
        </w:rPr>
        <w:t>, przy czym organizując pracę przy realizacji zamówienia należy brać pod uwagę terminy realizacji poszczególnych elementów zamówienia</w:t>
      </w:r>
      <w:r w:rsidR="002A1E51" w:rsidRPr="00EF0EEA">
        <w:rPr>
          <w:rFonts w:ascii="Calibri" w:hAnsi="Calibri" w:cstheme="minorHAnsi"/>
          <w:sz w:val="22"/>
          <w:szCs w:val="22"/>
          <w:lang w:val="pl-PL"/>
        </w:rPr>
        <w:t>.</w:t>
      </w:r>
    </w:p>
    <w:p w14:paraId="0D42D53B" w14:textId="264C51F1" w:rsidR="000E2E74" w:rsidRDefault="000E2E74" w:rsidP="00C15301">
      <w:pPr>
        <w:numPr>
          <w:ilvl w:val="0"/>
          <w:numId w:val="2"/>
        </w:numPr>
        <w:tabs>
          <w:tab w:val="num" w:pos="360"/>
        </w:tabs>
        <w:spacing w:line="276" w:lineRule="auto"/>
        <w:ind w:left="360"/>
        <w:jc w:val="both"/>
        <w:rPr>
          <w:rFonts w:ascii="Calibri" w:hAnsi="Calibri" w:cstheme="minorHAnsi"/>
          <w:sz w:val="22"/>
          <w:szCs w:val="22"/>
          <w:lang w:val="pl-PL"/>
        </w:rPr>
      </w:pPr>
      <w:r>
        <w:rPr>
          <w:rFonts w:ascii="Calibri" w:hAnsi="Calibri" w:cstheme="minorHAnsi"/>
          <w:sz w:val="22"/>
          <w:szCs w:val="22"/>
          <w:lang w:val="pl-PL"/>
        </w:rPr>
        <w:t>Szacuje się że pełna realizacja zamówienia wym</w:t>
      </w:r>
      <w:r w:rsidR="002366C9">
        <w:rPr>
          <w:rFonts w:ascii="Calibri" w:hAnsi="Calibri" w:cstheme="minorHAnsi"/>
          <w:sz w:val="22"/>
          <w:szCs w:val="22"/>
          <w:lang w:val="pl-PL"/>
        </w:rPr>
        <w:t xml:space="preserve">agać będzie </w:t>
      </w:r>
      <w:r>
        <w:rPr>
          <w:rFonts w:ascii="Calibri" w:hAnsi="Calibri" w:cstheme="minorHAnsi"/>
          <w:sz w:val="22"/>
          <w:szCs w:val="22"/>
          <w:lang w:val="pl-PL"/>
        </w:rPr>
        <w:t>60 godzin.</w:t>
      </w:r>
    </w:p>
    <w:p w14:paraId="5A5E48A7" w14:textId="4D9EC9B5" w:rsidR="006C196B" w:rsidRDefault="006C196B" w:rsidP="00C15301">
      <w:pPr>
        <w:numPr>
          <w:ilvl w:val="0"/>
          <w:numId w:val="2"/>
        </w:numPr>
        <w:tabs>
          <w:tab w:val="num" w:pos="360"/>
        </w:tabs>
        <w:spacing w:line="276" w:lineRule="auto"/>
        <w:ind w:left="360"/>
        <w:jc w:val="both"/>
        <w:rPr>
          <w:rFonts w:ascii="Calibri" w:hAnsi="Calibri" w:cstheme="minorHAnsi"/>
          <w:sz w:val="22"/>
          <w:szCs w:val="22"/>
          <w:lang w:val="pl-PL"/>
        </w:rPr>
      </w:pPr>
      <w:r>
        <w:rPr>
          <w:rFonts w:ascii="Calibri" w:hAnsi="Calibri" w:cstheme="minorHAnsi"/>
          <w:sz w:val="22"/>
          <w:szCs w:val="22"/>
          <w:lang w:val="pl-PL"/>
        </w:rPr>
        <w:t xml:space="preserve">W przypadku gdy z uzgodnień na etapie realizacji zamówienia, Wykonawca będzie zobowiązany do wykonania swoich zadań w dodatkowym czasie, wykraczającym poza limit ujęty w ust. 2  - Wykonawca powinien pozyskać jednoznaczne potwierdzenie tego faktu ze strony Zamawiającego. Wystarczającym w tym zakresie jest potwierdzenie przesłane mailem przez przedstawiciela Zamawiającego.  </w:t>
      </w:r>
    </w:p>
    <w:p w14:paraId="4023CECE" w14:textId="1BB5788C" w:rsidR="006C196B" w:rsidRPr="00EF0EEA" w:rsidRDefault="006C196B" w:rsidP="006C196B">
      <w:pPr>
        <w:spacing w:line="276" w:lineRule="auto"/>
        <w:ind w:left="360"/>
        <w:jc w:val="both"/>
        <w:rPr>
          <w:rFonts w:ascii="Calibri" w:hAnsi="Calibri" w:cstheme="minorHAnsi"/>
          <w:sz w:val="22"/>
          <w:szCs w:val="22"/>
          <w:lang w:val="pl-PL"/>
        </w:rPr>
      </w:pPr>
      <w:r>
        <w:rPr>
          <w:rFonts w:ascii="Calibri" w:hAnsi="Calibri" w:cstheme="minorHAnsi"/>
          <w:sz w:val="22"/>
          <w:szCs w:val="22"/>
          <w:lang w:val="pl-PL"/>
        </w:rPr>
        <w:t>Brak takiego uzgodnienia, uniemożliwia wpisanie tych dodatkowych godzin do sprawozdania będącego podstawą do obliczenia należnego wynagrodzenia.</w:t>
      </w:r>
    </w:p>
    <w:p w14:paraId="674D18C7" w14:textId="77777777" w:rsidR="008D0FF1" w:rsidRPr="004A6FF3" w:rsidRDefault="008D0FF1" w:rsidP="00CF58A5">
      <w:pPr>
        <w:spacing w:line="276" w:lineRule="auto"/>
        <w:jc w:val="both"/>
        <w:rPr>
          <w:rFonts w:ascii="Calibri" w:hAnsi="Calibri" w:cstheme="minorHAnsi"/>
          <w:sz w:val="22"/>
          <w:szCs w:val="22"/>
          <w:lang w:val="pl-PL"/>
        </w:rPr>
      </w:pPr>
    </w:p>
    <w:p w14:paraId="13BC7E36" w14:textId="77777777" w:rsidR="008D0FF1" w:rsidRPr="004A6FF3" w:rsidRDefault="008D0FF1" w:rsidP="004A6FF3">
      <w:pPr>
        <w:pStyle w:val="Akapitzlist"/>
        <w:spacing w:line="276" w:lineRule="auto"/>
        <w:ind w:left="360"/>
        <w:jc w:val="center"/>
        <w:rPr>
          <w:rFonts w:ascii="Calibri" w:hAnsi="Calibri" w:cstheme="minorHAnsi"/>
          <w:b/>
          <w:sz w:val="22"/>
          <w:szCs w:val="22"/>
          <w:lang w:val="pl-PL"/>
        </w:rPr>
      </w:pPr>
      <w:r w:rsidRPr="004A6FF3">
        <w:rPr>
          <w:rFonts w:ascii="Calibri" w:hAnsi="Calibri" w:cstheme="minorHAnsi"/>
          <w:b/>
          <w:sz w:val="22"/>
          <w:szCs w:val="22"/>
          <w:lang w:val="pl-PL"/>
        </w:rPr>
        <w:t>§</w:t>
      </w:r>
      <w:r w:rsidR="00B81091">
        <w:rPr>
          <w:rFonts w:ascii="Calibri" w:hAnsi="Calibri" w:cstheme="minorHAnsi"/>
          <w:b/>
          <w:sz w:val="22"/>
          <w:szCs w:val="22"/>
          <w:lang w:val="pl-PL"/>
        </w:rPr>
        <w:t xml:space="preserve"> </w:t>
      </w:r>
      <w:r w:rsidRPr="004A6FF3">
        <w:rPr>
          <w:rFonts w:ascii="Calibri" w:hAnsi="Calibri" w:cstheme="minorHAnsi"/>
          <w:b/>
          <w:sz w:val="22"/>
          <w:szCs w:val="22"/>
          <w:lang w:val="pl-PL"/>
        </w:rPr>
        <w:t>3 [Wynagrodzenie]</w:t>
      </w:r>
    </w:p>
    <w:p w14:paraId="7B69C1CB" w14:textId="03A2B602" w:rsidR="00045391" w:rsidRDefault="008D0FF1" w:rsidP="00C15301">
      <w:pPr>
        <w:pStyle w:val="Bezodstpw"/>
        <w:numPr>
          <w:ilvl w:val="0"/>
          <w:numId w:val="18"/>
        </w:numPr>
        <w:tabs>
          <w:tab w:val="left" w:pos="0"/>
        </w:tabs>
        <w:spacing w:line="276" w:lineRule="auto"/>
        <w:jc w:val="both"/>
        <w:rPr>
          <w:rFonts w:cstheme="minorHAnsi"/>
        </w:rPr>
      </w:pPr>
      <w:r w:rsidRPr="0045106C">
        <w:rPr>
          <w:rFonts w:cstheme="minorHAnsi"/>
        </w:rPr>
        <w:t xml:space="preserve">Z tytułu wykonania niniejszej Umowy ZAMAWIAJĄCY zapłaci WYKONAWCY wynagrodzenie całkowite w kwocie nie większej niż </w:t>
      </w:r>
      <w:r w:rsidR="00EF0EEA" w:rsidRPr="0045106C">
        <w:rPr>
          <w:rFonts w:cstheme="minorHAnsi"/>
        </w:rPr>
        <w:t>…….</w:t>
      </w:r>
      <w:r w:rsidR="00E35F92" w:rsidRPr="0045106C">
        <w:rPr>
          <w:rFonts w:cstheme="minorHAnsi"/>
        </w:rPr>
        <w:t xml:space="preserve"> zł</w:t>
      </w:r>
      <w:r w:rsidR="001701DE" w:rsidRPr="0045106C">
        <w:rPr>
          <w:rFonts w:cstheme="minorHAnsi"/>
        </w:rPr>
        <w:t xml:space="preserve"> złotych brutto</w:t>
      </w:r>
      <w:r w:rsidR="00CE6441" w:rsidRPr="0045106C">
        <w:rPr>
          <w:rFonts w:cstheme="minorHAnsi"/>
        </w:rPr>
        <w:t xml:space="preserve"> </w:t>
      </w:r>
      <w:r w:rsidRPr="0045106C">
        <w:rPr>
          <w:rFonts w:cstheme="minorHAnsi"/>
        </w:rPr>
        <w:t xml:space="preserve">(słownie: </w:t>
      </w:r>
      <w:r w:rsidR="00EF0EEA" w:rsidRPr="0045106C">
        <w:rPr>
          <w:rFonts w:cstheme="minorHAnsi"/>
        </w:rPr>
        <w:t>……………….</w:t>
      </w:r>
      <w:r w:rsidR="00E35F92" w:rsidRPr="0045106C">
        <w:rPr>
          <w:rFonts w:cstheme="minorHAnsi"/>
        </w:rPr>
        <w:t xml:space="preserve"> złotych 00/100</w:t>
      </w:r>
      <w:r w:rsidR="00CE6441" w:rsidRPr="0045106C">
        <w:rPr>
          <w:rFonts w:cstheme="minorHAnsi"/>
        </w:rPr>
        <w:t>)</w:t>
      </w:r>
      <w:r w:rsidR="00045391" w:rsidRPr="0045106C">
        <w:rPr>
          <w:rFonts w:cstheme="minorHAnsi"/>
        </w:rPr>
        <w:t xml:space="preserve"> dalej również wartość umowy (zgodnie z ofertą Wykonawcy stanowiącą załącznik nr 2 do umowy). </w:t>
      </w:r>
    </w:p>
    <w:p w14:paraId="4B2DB89A" w14:textId="00DB9421" w:rsidR="000E2E74" w:rsidRPr="000E2E74" w:rsidRDefault="000E2E74" w:rsidP="00C15301">
      <w:pPr>
        <w:pStyle w:val="Bezodstpw"/>
        <w:numPr>
          <w:ilvl w:val="0"/>
          <w:numId w:val="18"/>
        </w:numPr>
        <w:tabs>
          <w:tab w:val="left" w:pos="0"/>
        </w:tabs>
        <w:spacing w:line="276" w:lineRule="auto"/>
        <w:jc w:val="both"/>
        <w:rPr>
          <w:rFonts w:cstheme="minorHAnsi"/>
        </w:rPr>
      </w:pPr>
      <w:r w:rsidRPr="000E2E74">
        <w:rPr>
          <w:rFonts w:cstheme="minorHAnsi"/>
        </w:rPr>
        <w:t xml:space="preserve">Faktyczne </w:t>
      </w:r>
      <w:r w:rsidRPr="00812381">
        <w:rPr>
          <w:rFonts w:cstheme="minorHAnsi"/>
        </w:rPr>
        <w:t xml:space="preserve">Wynagrodzenie będzie wypłacane </w:t>
      </w:r>
      <w:r w:rsidRPr="00EF0EEA">
        <w:rPr>
          <w:rFonts w:cstheme="minorHAnsi"/>
        </w:rPr>
        <w:t>WYKONAWCY</w:t>
      </w:r>
      <w:r w:rsidRPr="00812381">
        <w:rPr>
          <w:rFonts w:cstheme="minorHAnsi"/>
        </w:rPr>
        <w:t xml:space="preserve"> za faktycznie </w:t>
      </w:r>
      <w:r>
        <w:rPr>
          <w:rFonts w:cstheme="minorHAnsi"/>
        </w:rPr>
        <w:t xml:space="preserve">zlecone i </w:t>
      </w:r>
      <w:r w:rsidRPr="00812381">
        <w:rPr>
          <w:rFonts w:cstheme="minorHAnsi"/>
        </w:rPr>
        <w:t>zrealizowane</w:t>
      </w:r>
      <w:r>
        <w:rPr>
          <w:rFonts w:cstheme="minorHAnsi"/>
        </w:rPr>
        <w:t xml:space="preserve"> działania</w:t>
      </w:r>
      <w:r w:rsidRPr="00812381">
        <w:rPr>
          <w:rFonts w:cstheme="minorHAnsi"/>
        </w:rPr>
        <w:t xml:space="preserve"> </w:t>
      </w:r>
      <w:r>
        <w:rPr>
          <w:rFonts w:cstheme="minorHAnsi"/>
        </w:rPr>
        <w:t xml:space="preserve">i </w:t>
      </w:r>
      <w:r w:rsidRPr="000E2E74">
        <w:rPr>
          <w:rFonts w:cstheme="minorHAnsi"/>
        </w:rPr>
        <w:t xml:space="preserve">zależeć będzie od zrealizowanej przez niego liczby godziny i stawki jednostkowej zaproponowanej w ofercie. </w:t>
      </w:r>
    </w:p>
    <w:p w14:paraId="473D1EB4" w14:textId="7271149B" w:rsidR="000E2E74" w:rsidRPr="000E2E74" w:rsidRDefault="000E2E74" w:rsidP="00C15301">
      <w:pPr>
        <w:pStyle w:val="Bezodstpw"/>
        <w:numPr>
          <w:ilvl w:val="0"/>
          <w:numId w:val="18"/>
        </w:numPr>
        <w:tabs>
          <w:tab w:val="left" w:pos="0"/>
        </w:tabs>
        <w:spacing w:line="276" w:lineRule="auto"/>
        <w:jc w:val="both"/>
        <w:rPr>
          <w:rFonts w:cstheme="minorHAnsi"/>
        </w:rPr>
      </w:pPr>
      <w:r w:rsidRPr="000E2E74">
        <w:rPr>
          <w:rFonts w:cstheme="minorHAnsi"/>
        </w:rPr>
        <w:t>Wypłata wynagrodzenia nastąpi w 3 ratach:</w:t>
      </w:r>
    </w:p>
    <w:p w14:paraId="0ECFCCB7" w14:textId="77777777" w:rsidR="000E2E74" w:rsidRDefault="000E2E74" w:rsidP="00C15301">
      <w:pPr>
        <w:numPr>
          <w:ilvl w:val="1"/>
          <w:numId w:val="18"/>
        </w:numPr>
        <w:suppressAutoHyphens/>
        <w:spacing w:line="276" w:lineRule="auto"/>
        <w:jc w:val="both"/>
        <w:textDirection w:val="btLr"/>
        <w:textAlignment w:val="top"/>
        <w:outlineLvl w:val="0"/>
        <w:rPr>
          <w:rFonts w:ascii="Calibri" w:eastAsia="Calibri" w:hAnsi="Calibri" w:cs="Calibri"/>
          <w:sz w:val="22"/>
          <w:szCs w:val="22"/>
        </w:rPr>
      </w:pPr>
      <w:bookmarkStart w:id="0" w:name="_heading=h.q46jci8bfgcp" w:colFirst="0" w:colLast="0"/>
      <w:bookmarkEnd w:id="0"/>
      <w:r>
        <w:rPr>
          <w:rFonts w:ascii="Calibri" w:eastAsia="Calibri" w:hAnsi="Calibri" w:cs="Calibri"/>
          <w:sz w:val="22"/>
          <w:szCs w:val="22"/>
        </w:rPr>
        <w:t>1 rata w wysokości 40% wynagrodzenia zostanie wypłacona po opracowaniu wstępnego projektu SRK Cyber.</w:t>
      </w:r>
    </w:p>
    <w:p w14:paraId="54ED3C7B" w14:textId="77777777" w:rsidR="000E2E74" w:rsidRDefault="000E2E74" w:rsidP="00C15301">
      <w:pPr>
        <w:numPr>
          <w:ilvl w:val="1"/>
          <w:numId w:val="18"/>
        </w:numPr>
        <w:suppressAutoHyphens/>
        <w:spacing w:line="276" w:lineRule="auto"/>
        <w:jc w:val="both"/>
        <w:textDirection w:val="btLr"/>
        <w:textAlignment w:val="top"/>
        <w:outlineLvl w:val="0"/>
        <w:rPr>
          <w:rFonts w:ascii="Calibri" w:eastAsia="Calibri" w:hAnsi="Calibri" w:cs="Calibri"/>
          <w:sz w:val="22"/>
          <w:szCs w:val="22"/>
        </w:rPr>
      </w:pPr>
      <w:bookmarkStart w:id="1" w:name="_heading=h.79m3ymwyh2o0" w:colFirst="0" w:colLast="0"/>
      <w:bookmarkEnd w:id="1"/>
      <w:r>
        <w:rPr>
          <w:rFonts w:ascii="Calibri" w:eastAsia="Calibri" w:hAnsi="Calibri" w:cs="Calibri"/>
          <w:sz w:val="22"/>
          <w:szCs w:val="22"/>
        </w:rPr>
        <w:t xml:space="preserve">2 rata w wysokości 40% wynagrodzenia zostanie wypłacona po opracowaniu ostatecznego projektu SRK Cyber, </w:t>
      </w:r>
    </w:p>
    <w:p w14:paraId="2C3616C6" w14:textId="77777777" w:rsidR="000E2E74" w:rsidRDefault="000E2E74" w:rsidP="00C15301">
      <w:pPr>
        <w:numPr>
          <w:ilvl w:val="1"/>
          <w:numId w:val="18"/>
        </w:numPr>
        <w:suppressAutoHyphens/>
        <w:spacing w:line="276" w:lineRule="auto"/>
        <w:jc w:val="both"/>
        <w:textDirection w:val="btLr"/>
        <w:textAlignment w:val="top"/>
        <w:outlineLvl w:val="0"/>
        <w:rPr>
          <w:rFonts w:ascii="Calibri" w:eastAsia="Calibri" w:hAnsi="Calibri" w:cs="Calibri"/>
          <w:sz w:val="22"/>
          <w:szCs w:val="22"/>
        </w:rPr>
      </w:pPr>
      <w:bookmarkStart w:id="2" w:name="_heading=h.pgq5pb4cxp3j" w:colFirst="0" w:colLast="0"/>
      <w:bookmarkEnd w:id="2"/>
      <w:r>
        <w:rPr>
          <w:rFonts w:ascii="Calibri" w:eastAsia="Calibri" w:hAnsi="Calibri" w:cs="Calibri"/>
          <w:sz w:val="22"/>
          <w:szCs w:val="22"/>
        </w:rPr>
        <w:t>3 rata w wysokości 20% wynagrodzenia zostanie wypłacona po zakończeniu całości prac nad SRK Cyber</w:t>
      </w:r>
    </w:p>
    <w:p w14:paraId="1385294A" w14:textId="74347EC2" w:rsidR="000E2E74" w:rsidRDefault="000E2E74" w:rsidP="006D5A53">
      <w:pPr>
        <w:pStyle w:val="Bezodstpw"/>
        <w:numPr>
          <w:ilvl w:val="0"/>
          <w:numId w:val="18"/>
        </w:numPr>
        <w:tabs>
          <w:tab w:val="left" w:pos="0"/>
        </w:tabs>
        <w:spacing w:line="276" w:lineRule="auto"/>
        <w:jc w:val="both"/>
        <w:rPr>
          <w:rFonts w:cstheme="minorHAnsi"/>
        </w:rPr>
      </w:pPr>
      <w:r w:rsidRPr="000E2E74">
        <w:rPr>
          <w:rFonts w:cstheme="minorHAnsi"/>
        </w:rPr>
        <w:t xml:space="preserve">Podstawą do wypłaty wynagrodzenia w ramach każdej z rat będzie </w:t>
      </w:r>
      <w:r w:rsidR="006D5A53">
        <w:rPr>
          <w:rFonts w:cstheme="minorHAnsi"/>
        </w:rPr>
        <w:t xml:space="preserve">zatwierdzane </w:t>
      </w:r>
      <w:r w:rsidRPr="000E2E74">
        <w:rPr>
          <w:rFonts w:cstheme="minorHAnsi"/>
        </w:rPr>
        <w:t xml:space="preserve">sprawozdanie </w:t>
      </w:r>
      <w:r w:rsidR="006C196B">
        <w:rPr>
          <w:rFonts w:cstheme="minorHAnsi"/>
        </w:rPr>
        <w:t>Wykonawcy zawierające</w:t>
      </w:r>
      <w:r w:rsidRPr="000E2E74">
        <w:rPr>
          <w:rFonts w:cstheme="minorHAnsi"/>
        </w:rPr>
        <w:t xml:space="preserve"> wkład czasowy i merytoryczny z wykonanych prac w trakcie realizacji danej części zamówienia. </w:t>
      </w:r>
      <w:r w:rsidR="000102B1">
        <w:rPr>
          <w:rFonts w:cstheme="minorHAnsi"/>
        </w:rPr>
        <w:t>Płatność nastąpi po zaakceptowaniu przez IBE sprawozdania.</w:t>
      </w:r>
    </w:p>
    <w:p w14:paraId="22D7AB03" w14:textId="77777777" w:rsidR="000E2E74" w:rsidRPr="000E2E74" w:rsidRDefault="000E2E74" w:rsidP="006C196B">
      <w:pPr>
        <w:spacing w:line="276" w:lineRule="auto"/>
        <w:ind w:left="567" w:hanging="2"/>
        <w:jc w:val="both"/>
        <w:rPr>
          <w:rFonts w:ascii="Calibri" w:eastAsia="Calibri" w:hAnsi="Calibri" w:cs="Calibri"/>
          <w:i/>
          <w:sz w:val="22"/>
          <w:szCs w:val="22"/>
        </w:rPr>
      </w:pPr>
    </w:p>
    <w:p w14:paraId="46C85154" w14:textId="77777777" w:rsidR="000E2E74" w:rsidRPr="002366C9" w:rsidRDefault="000E2E74" w:rsidP="002366C9">
      <w:pPr>
        <w:pStyle w:val="Bezodstpw"/>
        <w:numPr>
          <w:ilvl w:val="0"/>
          <w:numId w:val="18"/>
        </w:numPr>
        <w:tabs>
          <w:tab w:val="left" w:pos="0"/>
        </w:tabs>
        <w:spacing w:line="276" w:lineRule="auto"/>
        <w:jc w:val="both"/>
        <w:rPr>
          <w:rFonts w:cstheme="minorHAnsi"/>
        </w:rPr>
      </w:pPr>
      <w:r w:rsidRPr="002366C9">
        <w:rPr>
          <w:rFonts w:cstheme="minorHAnsi"/>
        </w:rPr>
        <w:t>W przypadku Eksperta wchodzącego w skład Zespołu Ekspertów sprawozdanie dla każdej z rat będzie zawierało następujące elementy:</w:t>
      </w:r>
    </w:p>
    <w:p w14:paraId="0DE4E90C" w14:textId="77777777" w:rsidR="000E2E74" w:rsidRPr="000E2E74" w:rsidRDefault="000E2E74" w:rsidP="006C196B">
      <w:pPr>
        <w:spacing w:line="276" w:lineRule="auto"/>
        <w:ind w:left="567" w:hanging="2"/>
        <w:jc w:val="both"/>
        <w:rPr>
          <w:rFonts w:ascii="Calibri" w:eastAsia="Calibri" w:hAnsi="Calibri" w:cs="Calibri"/>
          <w:i/>
          <w:sz w:val="22"/>
          <w:szCs w:val="22"/>
        </w:rPr>
      </w:pPr>
    </w:p>
    <w:p w14:paraId="21CD298F" w14:textId="77777777" w:rsidR="000E2E74" w:rsidRPr="002366C9" w:rsidRDefault="000E2E74" w:rsidP="006C196B">
      <w:pPr>
        <w:spacing w:line="276" w:lineRule="auto"/>
        <w:ind w:left="567" w:hanging="2"/>
        <w:jc w:val="both"/>
        <w:rPr>
          <w:rFonts w:ascii="Calibri" w:eastAsia="Calibri" w:hAnsi="Calibri" w:cs="Calibri"/>
          <w:sz w:val="22"/>
          <w:szCs w:val="22"/>
        </w:rPr>
      </w:pPr>
      <w:r w:rsidRPr="002366C9">
        <w:rPr>
          <w:rFonts w:ascii="Calibri" w:eastAsia="Calibri" w:hAnsi="Calibri" w:cs="Calibri"/>
          <w:sz w:val="22"/>
          <w:szCs w:val="22"/>
        </w:rPr>
        <w:lastRenderedPageBreak/>
        <w:t>Rata I:</w:t>
      </w:r>
    </w:p>
    <w:p w14:paraId="56C00F44" w14:textId="77777777" w:rsidR="000E2E74" w:rsidRPr="002366C9" w:rsidRDefault="000E2E74" w:rsidP="00C15301">
      <w:pPr>
        <w:numPr>
          <w:ilvl w:val="0"/>
          <w:numId w:val="21"/>
        </w:num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 xml:space="preserve">Uwagi, rekomendacje do koncepcji merytorycznej projektu SRK CYBER </w:t>
      </w:r>
    </w:p>
    <w:p w14:paraId="21168603" w14:textId="77777777" w:rsidR="000E2E74" w:rsidRPr="002366C9" w:rsidRDefault="000E2E74" w:rsidP="002366C9">
      <w:pPr>
        <w:numPr>
          <w:ilvl w:val="0"/>
          <w:numId w:val="21"/>
        </w:num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Uwagi i komentarze zgłoszone w trakcie prac nad Wstępnym Projektem SRK CYBER</w:t>
      </w:r>
    </w:p>
    <w:p w14:paraId="781FE08D" w14:textId="77777777" w:rsidR="000E2E74" w:rsidRPr="002366C9" w:rsidRDefault="000E2E74" w:rsidP="002366C9">
      <w:p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 xml:space="preserve">Oba ww. elementy muszą uwzględniać zakres prac Eksperta, który został opisany w podpunktach 1-3 punktu 2.3. OPZ. </w:t>
      </w:r>
    </w:p>
    <w:p w14:paraId="79F67BA7" w14:textId="77777777" w:rsidR="000E2E74" w:rsidRPr="002366C9" w:rsidRDefault="000E2E74" w:rsidP="002366C9">
      <w:pPr>
        <w:spacing w:before="240" w:line="276" w:lineRule="auto"/>
        <w:ind w:left="567" w:hanging="2"/>
        <w:jc w:val="both"/>
        <w:rPr>
          <w:rFonts w:ascii="Calibri" w:eastAsia="Calibri" w:hAnsi="Calibri" w:cs="Calibri"/>
          <w:sz w:val="22"/>
          <w:szCs w:val="22"/>
        </w:rPr>
      </w:pPr>
      <w:r w:rsidRPr="002366C9">
        <w:rPr>
          <w:rFonts w:ascii="Calibri" w:eastAsia="Calibri" w:hAnsi="Calibri" w:cs="Calibri"/>
          <w:sz w:val="22"/>
          <w:szCs w:val="22"/>
        </w:rPr>
        <w:t>Rata II:</w:t>
      </w:r>
    </w:p>
    <w:p w14:paraId="7FF2AE60" w14:textId="77777777" w:rsidR="000E2E74" w:rsidRPr="002366C9" w:rsidRDefault="000E2E74" w:rsidP="00C15301">
      <w:pPr>
        <w:numPr>
          <w:ilvl w:val="0"/>
          <w:numId w:val="24"/>
        </w:num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 xml:space="preserve">Lista osób i instytucji, które warto zaangażować w konsultacje merytorycznej projektu SRK CYBER </w:t>
      </w:r>
    </w:p>
    <w:p w14:paraId="1C188AB2" w14:textId="77777777" w:rsidR="000E2E74" w:rsidRPr="002366C9" w:rsidRDefault="000E2E74" w:rsidP="002366C9">
      <w:pPr>
        <w:numPr>
          <w:ilvl w:val="0"/>
          <w:numId w:val="24"/>
        </w:num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Uwagi i komentarze zgłoszone do Ostatecznego Projektu SRK CYBER</w:t>
      </w:r>
    </w:p>
    <w:p w14:paraId="748D7ED7" w14:textId="77777777" w:rsidR="000E2E74" w:rsidRPr="002366C9" w:rsidRDefault="000E2E74" w:rsidP="002366C9">
      <w:p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 xml:space="preserve">Oba ww. elementy muszą uwzględniać zakres prac Eksperta, który został opisany w podpunktach 2 oraz 4-6 punktu 2.3. OPZ. </w:t>
      </w:r>
    </w:p>
    <w:p w14:paraId="7347F670" w14:textId="77777777" w:rsidR="000E2E74" w:rsidRPr="002366C9" w:rsidRDefault="000E2E74" w:rsidP="006C196B">
      <w:pPr>
        <w:spacing w:line="276" w:lineRule="auto"/>
        <w:ind w:left="567" w:hanging="2"/>
        <w:jc w:val="both"/>
        <w:rPr>
          <w:rFonts w:ascii="Calibri" w:eastAsia="Calibri" w:hAnsi="Calibri" w:cs="Calibri"/>
          <w:sz w:val="22"/>
          <w:szCs w:val="22"/>
        </w:rPr>
      </w:pPr>
    </w:p>
    <w:p w14:paraId="2AC61C1A" w14:textId="77777777" w:rsidR="000E2E74" w:rsidRPr="002366C9" w:rsidRDefault="000E2E74" w:rsidP="006C196B">
      <w:pPr>
        <w:spacing w:line="276" w:lineRule="auto"/>
        <w:ind w:left="567" w:hanging="2"/>
        <w:jc w:val="both"/>
        <w:rPr>
          <w:rFonts w:ascii="Calibri" w:eastAsia="Calibri" w:hAnsi="Calibri" w:cs="Calibri"/>
          <w:sz w:val="22"/>
          <w:szCs w:val="22"/>
        </w:rPr>
      </w:pPr>
      <w:r w:rsidRPr="002366C9">
        <w:rPr>
          <w:rFonts w:ascii="Calibri" w:eastAsia="Calibri" w:hAnsi="Calibri" w:cs="Calibri"/>
          <w:sz w:val="22"/>
          <w:szCs w:val="22"/>
        </w:rPr>
        <w:t>Rata III</w:t>
      </w:r>
    </w:p>
    <w:p w14:paraId="0D30DD34" w14:textId="77777777" w:rsidR="000E2E74" w:rsidRPr="002366C9" w:rsidRDefault="000E2E74" w:rsidP="00C15301">
      <w:pPr>
        <w:numPr>
          <w:ilvl w:val="0"/>
          <w:numId w:val="25"/>
        </w:num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 xml:space="preserve">Wkład merytoryczny do szkicu publikacji dotyczącej SRK CYBER </w:t>
      </w:r>
    </w:p>
    <w:p w14:paraId="26A2B982" w14:textId="77777777" w:rsidR="000E2E74" w:rsidRPr="002366C9" w:rsidRDefault="000E2E74" w:rsidP="002366C9">
      <w:pPr>
        <w:numPr>
          <w:ilvl w:val="0"/>
          <w:numId w:val="25"/>
        </w:numPr>
        <w:spacing w:line="276" w:lineRule="auto"/>
        <w:ind w:left="567"/>
        <w:jc w:val="both"/>
        <w:outlineLvl w:val="0"/>
        <w:rPr>
          <w:rFonts w:ascii="Calibri" w:eastAsia="Calibri" w:hAnsi="Calibri" w:cs="Calibri"/>
          <w:sz w:val="22"/>
          <w:szCs w:val="22"/>
        </w:rPr>
      </w:pPr>
      <w:r w:rsidRPr="002366C9">
        <w:rPr>
          <w:rFonts w:ascii="Calibri" w:eastAsia="Calibri" w:hAnsi="Calibri" w:cs="Calibri"/>
          <w:sz w:val="22"/>
          <w:szCs w:val="22"/>
        </w:rPr>
        <w:t xml:space="preserve">Rekomendacje dotyczące wdrożenia i wykorzystania SRK w Polsce </w:t>
      </w:r>
    </w:p>
    <w:p w14:paraId="4BB36ABF" w14:textId="77777777" w:rsidR="000E2E74" w:rsidRPr="002366C9" w:rsidRDefault="000E2E74" w:rsidP="002366C9">
      <w:pPr>
        <w:spacing w:line="276" w:lineRule="auto"/>
        <w:ind w:left="567"/>
        <w:jc w:val="both"/>
        <w:outlineLvl w:val="0"/>
        <w:rPr>
          <w:rFonts w:ascii="Calibri" w:eastAsia="Calibri" w:hAnsi="Calibri" w:cs="Calibri"/>
          <w:sz w:val="22"/>
          <w:szCs w:val="22"/>
        </w:rPr>
      </w:pPr>
      <w:bookmarkStart w:id="3" w:name="_GoBack"/>
      <w:bookmarkEnd w:id="3"/>
      <w:r w:rsidRPr="002366C9">
        <w:rPr>
          <w:rFonts w:ascii="Calibri" w:eastAsia="Calibri" w:hAnsi="Calibri" w:cs="Calibri"/>
          <w:sz w:val="22"/>
          <w:szCs w:val="22"/>
        </w:rPr>
        <w:t xml:space="preserve">Oba ww. elementy muszą uwzględniać zakres prac Eksperta który został opisany w podpunktach 5,7,8 punktu 2.3. OPZ. </w:t>
      </w:r>
    </w:p>
    <w:p w14:paraId="3D12F5E8" w14:textId="77777777" w:rsidR="000E2E74" w:rsidRPr="000E2E74" w:rsidRDefault="000E2E74" w:rsidP="000E2E74">
      <w:pPr>
        <w:spacing w:line="276" w:lineRule="auto"/>
        <w:ind w:left="4" w:hanging="2"/>
        <w:jc w:val="both"/>
        <w:rPr>
          <w:rFonts w:ascii="Calibri" w:eastAsia="Calibri" w:hAnsi="Calibri" w:cs="Calibri"/>
          <w:i/>
          <w:sz w:val="22"/>
          <w:szCs w:val="22"/>
        </w:rPr>
      </w:pPr>
      <w:bookmarkStart w:id="4" w:name="_heading=h.qehl2tk2ax2c" w:colFirst="0" w:colLast="0"/>
      <w:bookmarkStart w:id="5" w:name="_heading=h.n93d7ur0btq9" w:colFirst="0" w:colLast="0"/>
      <w:bookmarkStart w:id="6" w:name="_heading=h.71itgltewak7" w:colFirst="0" w:colLast="0"/>
      <w:bookmarkStart w:id="7" w:name="_heading=h.67abzwse2ai2" w:colFirst="0" w:colLast="0"/>
      <w:bookmarkStart w:id="8" w:name="_heading=h.u99smrrv73f8" w:colFirst="0" w:colLast="0"/>
      <w:bookmarkStart w:id="9" w:name="_heading=h.xu9d07110t46" w:colFirst="0" w:colLast="0"/>
      <w:bookmarkEnd w:id="4"/>
      <w:bookmarkEnd w:id="5"/>
      <w:bookmarkEnd w:id="6"/>
      <w:bookmarkEnd w:id="7"/>
      <w:bookmarkEnd w:id="8"/>
      <w:bookmarkEnd w:id="9"/>
    </w:p>
    <w:p w14:paraId="1B709AED" w14:textId="33EE749E" w:rsidR="000E2E74" w:rsidRPr="000E2E74" w:rsidRDefault="000E2E74" w:rsidP="00C15301">
      <w:pPr>
        <w:pStyle w:val="Bezodstpw"/>
        <w:numPr>
          <w:ilvl w:val="0"/>
          <w:numId w:val="18"/>
        </w:numPr>
        <w:tabs>
          <w:tab w:val="left" w:pos="0"/>
        </w:tabs>
        <w:spacing w:line="276" w:lineRule="auto"/>
        <w:jc w:val="both"/>
        <w:rPr>
          <w:rFonts w:cs="Calibri"/>
          <w:i/>
        </w:rPr>
      </w:pPr>
      <w:bookmarkStart w:id="10" w:name="_heading=h.nua6tnd9fg4b" w:colFirst="0" w:colLast="0"/>
      <w:bookmarkEnd w:id="10"/>
      <w:r w:rsidRPr="006C196B">
        <w:rPr>
          <w:rFonts w:cstheme="minorHAnsi"/>
        </w:rPr>
        <w:t>Sprawozdania będą musiały zostać zaakceptowane przez Ekspertów Metodycznych IBE</w:t>
      </w:r>
      <w:r w:rsidR="006C196B">
        <w:rPr>
          <w:rFonts w:cstheme="minorHAnsi"/>
        </w:rPr>
        <w:t xml:space="preserve"> zgodnie z postanowieniami § 5.</w:t>
      </w:r>
      <w:bookmarkStart w:id="11" w:name="_heading=h.6x2pqu51ouo" w:colFirst="0" w:colLast="0"/>
      <w:bookmarkStart w:id="12" w:name="_heading=h.89yauxbuvtsy" w:colFirst="0" w:colLast="0"/>
      <w:bookmarkStart w:id="13" w:name="_heading=h.knllocoe1yxd" w:colFirst="0" w:colLast="0"/>
      <w:bookmarkStart w:id="14" w:name="_heading=h.xlq1ytl0n62t" w:colFirst="0" w:colLast="0"/>
      <w:bookmarkStart w:id="15" w:name="_heading=h.9wv35g8nrvkx" w:colFirst="0" w:colLast="0"/>
      <w:bookmarkStart w:id="16" w:name="_heading=h.1wxf79qnk54u" w:colFirst="0" w:colLast="0"/>
      <w:bookmarkStart w:id="17" w:name="_heading=h.l9cjhdx3njl0" w:colFirst="0" w:colLast="0"/>
      <w:bookmarkEnd w:id="11"/>
      <w:bookmarkEnd w:id="12"/>
      <w:bookmarkEnd w:id="13"/>
      <w:bookmarkEnd w:id="14"/>
      <w:bookmarkEnd w:id="15"/>
      <w:bookmarkEnd w:id="16"/>
      <w:bookmarkEnd w:id="17"/>
    </w:p>
    <w:p w14:paraId="1873BC53" w14:textId="77777777" w:rsidR="008D0FF1" w:rsidRPr="001E00CD" w:rsidRDefault="008D0FF1" w:rsidP="00C15301">
      <w:pPr>
        <w:pStyle w:val="Bezodstpw"/>
        <w:numPr>
          <w:ilvl w:val="0"/>
          <w:numId w:val="18"/>
        </w:numPr>
        <w:tabs>
          <w:tab w:val="left" w:pos="0"/>
        </w:tabs>
        <w:spacing w:line="276" w:lineRule="auto"/>
        <w:jc w:val="both"/>
        <w:rPr>
          <w:rFonts w:cstheme="minorHAnsi"/>
        </w:rPr>
      </w:pPr>
      <w:bookmarkStart w:id="18" w:name="_heading=h.qtf674p8vhhl" w:colFirst="0" w:colLast="0"/>
      <w:bookmarkEnd w:id="18"/>
      <w:r w:rsidRPr="001E00CD">
        <w:rPr>
          <w:rFonts w:cstheme="minorHAnsi"/>
        </w:rPr>
        <w:t xml:space="preserve">Dniem zapłaty jest dzień obciążenia rachunku bankowego </w:t>
      </w:r>
      <w:r w:rsidRPr="00EF0EEA">
        <w:rPr>
          <w:rFonts w:cstheme="minorHAnsi"/>
        </w:rPr>
        <w:t>ZAMAWIAJĄCEGO</w:t>
      </w:r>
      <w:r w:rsidRPr="001E00CD">
        <w:rPr>
          <w:rFonts w:cstheme="minorHAnsi"/>
        </w:rPr>
        <w:t>.</w:t>
      </w:r>
    </w:p>
    <w:p w14:paraId="2B0C6BBC" w14:textId="77777777" w:rsidR="008D0FF1" w:rsidRPr="004A6FF3" w:rsidRDefault="008D0FF1" w:rsidP="004A6FF3">
      <w:pPr>
        <w:pStyle w:val="Bezodstpw"/>
        <w:spacing w:line="276" w:lineRule="auto"/>
        <w:jc w:val="center"/>
        <w:rPr>
          <w:rFonts w:cstheme="minorHAnsi"/>
          <w:b/>
        </w:rPr>
      </w:pPr>
    </w:p>
    <w:p w14:paraId="168DCBE3" w14:textId="77777777" w:rsidR="008D0FF1" w:rsidRPr="004A6FF3" w:rsidRDefault="008D0FF1" w:rsidP="004A6FF3">
      <w:pPr>
        <w:pStyle w:val="Bezodstpw"/>
        <w:spacing w:line="276" w:lineRule="auto"/>
        <w:jc w:val="center"/>
        <w:rPr>
          <w:rFonts w:cstheme="minorHAnsi"/>
          <w:b/>
        </w:rPr>
      </w:pPr>
      <w:r w:rsidRPr="004A6FF3">
        <w:rPr>
          <w:rFonts w:cstheme="minorHAnsi"/>
          <w:b/>
        </w:rPr>
        <w:t>§</w:t>
      </w:r>
      <w:r w:rsidR="009861F8">
        <w:rPr>
          <w:rFonts w:cstheme="minorHAnsi"/>
          <w:b/>
        </w:rPr>
        <w:t xml:space="preserve"> </w:t>
      </w:r>
      <w:r w:rsidRPr="004A6FF3">
        <w:rPr>
          <w:rFonts w:cstheme="minorHAnsi"/>
          <w:b/>
        </w:rPr>
        <w:t>4 [Oświadczenia Wykonawcy</w:t>
      </w:r>
      <w:r w:rsidR="001E1C1F">
        <w:rPr>
          <w:rFonts w:cstheme="minorHAnsi"/>
          <w:b/>
        </w:rPr>
        <w:t xml:space="preserve"> i ogólne zasady współpracy</w:t>
      </w:r>
      <w:r w:rsidRPr="004A6FF3">
        <w:rPr>
          <w:rFonts w:cstheme="minorHAnsi"/>
          <w:b/>
        </w:rPr>
        <w:t>]</w:t>
      </w:r>
    </w:p>
    <w:p w14:paraId="58D38CF8" w14:textId="77777777" w:rsidR="008D0FF1" w:rsidRPr="00383C5E" w:rsidRDefault="008D0FF1" w:rsidP="009861F8">
      <w:pPr>
        <w:pStyle w:val="Bezodstpw"/>
        <w:numPr>
          <w:ilvl w:val="0"/>
          <w:numId w:val="1"/>
        </w:numPr>
        <w:spacing w:line="276" w:lineRule="auto"/>
        <w:ind w:left="426"/>
        <w:jc w:val="both"/>
        <w:rPr>
          <w:rFonts w:cstheme="minorHAnsi"/>
        </w:rPr>
      </w:pPr>
      <w:r w:rsidRPr="00383C5E">
        <w:rPr>
          <w:rFonts w:cstheme="minorHAnsi"/>
        </w:rPr>
        <w:t>WYKONAWCA oświadcza, że:</w:t>
      </w:r>
    </w:p>
    <w:p w14:paraId="46D3E733" w14:textId="77777777" w:rsidR="009861F8" w:rsidRPr="00383C5E" w:rsidRDefault="008D0FF1" w:rsidP="009861F8">
      <w:pPr>
        <w:pStyle w:val="Bezodstpw"/>
        <w:numPr>
          <w:ilvl w:val="1"/>
          <w:numId w:val="1"/>
        </w:numPr>
        <w:spacing w:line="276" w:lineRule="auto"/>
        <w:ind w:left="993"/>
        <w:jc w:val="both"/>
        <w:rPr>
          <w:rFonts w:cstheme="minorHAnsi"/>
        </w:rPr>
      </w:pPr>
      <w:r w:rsidRPr="00383C5E">
        <w:rPr>
          <w:rFonts w:cstheme="minorHAnsi"/>
        </w:rPr>
        <w:t>posiada wszelkie kwalifikacje, w szczególności wiedzę, uprawnienia, doświadczenie i niezbędne środki techniczne niezbędne do wykonania zlecenia oraz</w:t>
      </w:r>
    </w:p>
    <w:p w14:paraId="4A5978F3" w14:textId="2D886D75" w:rsidR="008D0FF1" w:rsidRPr="00383C5E" w:rsidRDefault="008D0FF1" w:rsidP="009861F8">
      <w:pPr>
        <w:pStyle w:val="Bezodstpw"/>
        <w:numPr>
          <w:ilvl w:val="1"/>
          <w:numId w:val="1"/>
        </w:numPr>
        <w:spacing w:line="276" w:lineRule="auto"/>
        <w:ind w:left="993"/>
        <w:jc w:val="both"/>
        <w:rPr>
          <w:rFonts w:cstheme="minorHAnsi"/>
        </w:rPr>
      </w:pPr>
      <w:r w:rsidRPr="00383C5E">
        <w:rPr>
          <w:rFonts w:cstheme="minorHAnsi"/>
        </w:rPr>
        <w:t xml:space="preserve">zobowiązuje się do wykonania zlecenia z zachowaniem należytej staranności </w:t>
      </w:r>
      <w:r w:rsidR="004D7960" w:rsidRPr="00383C5E">
        <w:rPr>
          <w:rFonts w:cstheme="minorHAnsi"/>
        </w:rPr>
        <w:t>wynikającej z zawodowego charakteru prowadzonej działalności.</w:t>
      </w:r>
    </w:p>
    <w:p w14:paraId="6581F1EB" w14:textId="77777777" w:rsidR="00DC26D9" w:rsidRPr="00383C5E" w:rsidRDefault="00DC26D9" w:rsidP="00DC26D9">
      <w:pPr>
        <w:pStyle w:val="Bezodstpw"/>
        <w:numPr>
          <w:ilvl w:val="0"/>
          <w:numId w:val="1"/>
        </w:numPr>
        <w:spacing w:line="276" w:lineRule="auto"/>
        <w:ind w:left="426"/>
        <w:jc w:val="both"/>
        <w:rPr>
          <w:rFonts w:cstheme="minorHAnsi"/>
          <w:spacing w:val="13"/>
        </w:rPr>
      </w:pPr>
      <w:r w:rsidRPr="00383C5E">
        <w:rPr>
          <w:rFonts w:cs="Calibri"/>
        </w:rPr>
        <w:t>WYKONAWCA zobowiązany jest:</w:t>
      </w:r>
    </w:p>
    <w:p w14:paraId="452AB6F0" w14:textId="59ED2BA9" w:rsidR="00C13044" w:rsidRPr="00383C5E" w:rsidRDefault="00DC26D9" w:rsidP="00C15301">
      <w:pPr>
        <w:pStyle w:val="Bezodstpw"/>
        <w:numPr>
          <w:ilvl w:val="0"/>
          <w:numId w:val="8"/>
        </w:numPr>
        <w:spacing w:line="276" w:lineRule="auto"/>
        <w:ind w:left="993"/>
        <w:jc w:val="both"/>
        <w:rPr>
          <w:rFonts w:cstheme="minorHAnsi"/>
          <w:spacing w:val="13"/>
        </w:rPr>
      </w:pPr>
      <w:r w:rsidRPr="00383C5E">
        <w:rPr>
          <w:rFonts w:cs="Calibri"/>
        </w:rPr>
        <w:t>do ścisłej współpracy z ZAMAWIAJĄCYM</w:t>
      </w:r>
      <w:r w:rsidR="000E2E74">
        <w:rPr>
          <w:rFonts w:cs="Calibri"/>
        </w:rPr>
        <w:t>, oraz Innymi Ekspertami</w:t>
      </w:r>
      <w:r w:rsidRPr="00383C5E">
        <w:rPr>
          <w:rFonts w:cs="Calibri"/>
        </w:rPr>
        <w:t xml:space="preserve"> przy realizacji Zamówienia</w:t>
      </w:r>
      <w:r w:rsidR="00A05A3A" w:rsidRPr="00383C5E">
        <w:rPr>
          <w:rFonts w:cs="Calibri"/>
        </w:rPr>
        <w:t>;</w:t>
      </w:r>
    </w:p>
    <w:p w14:paraId="12B8E49D" w14:textId="77777777" w:rsidR="007F6A21" w:rsidRPr="00383C5E" w:rsidRDefault="007F6A21" w:rsidP="00C15301">
      <w:pPr>
        <w:pStyle w:val="Bezodstpw"/>
        <w:numPr>
          <w:ilvl w:val="0"/>
          <w:numId w:val="8"/>
        </w:numPr>
        <w:spacing w:line="276" w:lineRule="auto"/>
        <w:ind w:left="993"/>
        <w:jc w:val="both"/>
        <w:rPr>
          <w:rFonts w:cstheme="minorHAnsi"/>
          <w:spacing w:val="13"/>
        </w:rPr>
      </w:pPr>
      <w:r w:rsidRPr="00383C5E">
        <w:rPr>
          <w:rFonts w:cs="Calibri"/>
        </w:rPr>
        <w:t>podporządkować się wskazówkom ZAMAWIAJĄCEGO dotyczącym sposobu realizacji Zamówienia, przy czym wskazówki nie mogą być sprzeczne z Umową, mogą jednak doprecyzowywać jej postanowienia;</w:t>
      </w:r>
    </w:p>
    <w:p w14:paraId="5A272331" w14:textId="77777777" w:rsidR="00AC4BCD" w:rsidRPr="00383C5E" w:rsidRDefault="007F6A21" w:rsidP="00C15301">
      <w:pPr>
        <w:pStyle w:val="Bezodstpw"/>
        <w:numPr>
          <w:ilvl w:val="0"/>
          <w:numId w:val="8"/>
        </w:numPr>
        <w:spacing w:line="276" w:lineRule="auto"/>
        <w:ind w:left="993"/>
        <w:jc w:val="both"/>
        <w:rPr>
          <w:rFonts w:cstheme="minorHAnsi"/>
          <w:spacing w:val="13"/>
        </w:rPr>
      </w:pPr>
      <w:r w:rsidRPr="00383C5E">
        <w:rPr>
          <w:rFonts w:cs="Calibri"/>
        </w:rPr>
        <w:t>do pozostawiania w kontakcie z ZAMAWIAJĄCYM oraz udzielania mu wszelkich żądanych informacji dotyczących realizacji Zamówienia</w:t>
      </w:r>
      <w:r w:rsidR="00AC4BCD" w:rsidRPr="00383C5E">
        <w:rPr>
          <w:rFonts w:cstheme="minorHAnsi"/>
          <w:iCs/>
        </w:rPr>
        <w:t xml:space="preserve"> i umożliwienia ZAMAWIAJĄCEMU dokonywania kontroli prawidłowości jego wykonania</w:t>
      </w:r>
      <w:r w:rsidRPr="00383C5E">
        <w:rPr>
          <w:rFonts w:cs="Calibri"/>
        </w:rPr>
        <w:t>;</w:t>
      </w:r>
    </w:p>
    <w:p w14:paraId="2A7DE592" w14:textId="5711DA25" w:rsidR="00AC4BCD" w:rsidRPr="00383C5E" w:rsidRDefault="00AC4BCD" w:rsidP="00C15301">
      <w:pPr>
        <w:pStyle w:val="Bezodstpw"/>
        <w:numPr>
          <w:ilvl w:val="0"/>
          <w:numId w:val="8"/>
        </w:numPr>
        <w:spacing w:line="276" w:lineRule="auto"/>
        <w:ind w:left="993"/>
        <w:jc w:val="both"/>
        <w:rPr>
          <w:rFonts w:cstheme="minorHAnsi"/>
          <w:spacing w:val="13"/>
        </w:rPr>
      </w:pPr>
      <w:r w:rsidRPr="00383C5E">
        <w:rPr>
          <w:rFonts w:cs="Calibri"/>
        </w:rPr>
        <w:t>niezwłocznie</w:t>
      </w:r>
      <w:r w:rsidR="004D7960" w:rsidRPr="00383C5E">
        <w:rPr>
          <w:rFonts w:cs="Calibri"/>
        </w:rPr>
        <w:t xml:space="preserve"> </w:t>
      </w:r>
      <w:r w:rsidRPr="00383C5E">
        <w:rPr>
          <w:rFonts w:cs="Calibri"/>
        </w:rPr>
        <w:t>informować ZAMAWIAJĄCEGO o wszelkich okolicznościach mogących mieć wpływ na jakość lub terminowość realizacji Zamówienia lub okolicznościach mogących utrudnić realizację Umowy, pod rygorem utraty prawa do powoływania się na te okoliczności przy ostatecznym rozliczeniu Umowy;</w:t>
      </w:r>
    </w:p>
    <w:p w14:paraId="3ADCD28E" w14:textId="77777777" w:rsidR="004C7443" w:rsidRPr="00383C5E" w:rsidRDefault="00AC4BCD" w:rsidP="00C15301">
      <w:pPr>
        <w:pStyle w:val="Bezodstpw"/>
        <w:numPr>
          <w:ilvl w:val="0"/>
          <w:numId w:val="8"/>
        </w:numPr>
        <w:spacing w:line="276" w:lineRule="auto"/>
        <w:ind w:left="993"/>
        <w:jc w:val="both"/>
        <w:rPr>
          <w:rFonts w:cstheme="minorHAnsi"/>
          <w:spacing w:val="13"/>
        </w:rPr>
      </w:pPr>
      <w:r w:rsidRPr="00383C5E">
        <w:rPr>
          <w:rFonts w:cstheme="minorHAnsi"/>
          <w:iCs/>
        </w:rPr>
        <w:t>do informowania ZAMAWIAJĄCEGO o wykonaniu każdego z działań przeprowadzonych w ramach realizowanego zlecenia lub o przewidywanym opóźnieniu w jego wykonaniu informując jednocześnie o przyczynach powstałeg</w:t>
      </w:r>
      <w:r w:rsidR="004C7443" w:rsidRPr="00383C5E">
        <w:rPr>
          <w:rFonts w:cstheme="minorHAnsi"/>
          <w:iCs/>
        </w:rPr>
        <w:t>o lub przewidywanego opóźnienia</w:t>
      </w:r>
    </w:p>
    <w:p w14:paraId="4486541F" w14:textId="77777777" w:rsidR="00BF01A6" w:rsidRPr="00383C5E" w:rsidRDefault="00AC4BCD" w:rsidP="00C15301">
      <w:pPr>
        <w:pStyle w:val="Bezodstpw"/>
        <w:numPr>
          <w:ilvl w:val="0"/>
          <w:numId w:val="8"/>
        </w:numPr>
        <w:spacing w:line="276" w:lineRule="auto"/>
        <w:ind w:left="993"/>
        <w:jc w:val="both"/>
        <w:rPr>
          <w:rFonts w:cstheme="minorHAnsi"/>
          <w:spacing w:val="13"/>
        </w:rPr>
      </w:pPr>
      <w:r w:rsidRPr="00383C5E">
        <w:rPr>
          <w:rFonts w:cstheme="minorHAnsi"/>
          <w:iCs/>
        </w:rPr>
        <w:lastRenderedPageBreak/>
        <w:t xml:space="preserve"> </w:t>
      </w:r>
      <w:r w:rsidR="004C7443" w:rsidRPr="00383C5E">
        <w:rPr>
          <w:rFonts w:cs="Calibri"/>
        </w:rPr>
        <w:t>do zachowania w tajemnicy wszelkich materiałów i informacji w posiadanie, których wszedł w związku z wykonywaniem Umowy</w:t>
      </w:r>
      <w:r w:rsidR="00647CA4" w:rsidRPr="00383C5E">
        <w:rPr>
          <w:rFonts w:cs="Calibri"/>
        </w:rPr>
        <w:t>;</w:t>
      </w:r>
    </w:p>
    <w:p w14:paraId="760AF9AB" w14:textId="77777777" w:rsidR="006D451B" w:rsidRPr="00383C5E" w:rsidRDefault="006D451B" w:rsidP="006D451B">
      <w:pPr>
        <w:pStyle w:val="Bezodstpw"/>
        <w:numPr>
          <w:ilvl w:val="0"/>
          <w:numId w:val="1"/>
        </w:numPr>
        <w:spacing w:line="276" w:lineRule="auto"/>
        <w:ind w:left="426"/>
        <w:jc w:val="both"/>
        <w:rPr>
          <w:rFonts w:cstheme="minorHAnsi"/>
          <w:iCs/>
        </w:rPr>
      </w:pPr>
      <w:r w:rsidRPr="00383C5E">
        <w:rPr>
          <w:rFonts w:cstheme="minorHAnsi"/>
        </w:rPr>
        <w:t>ZAMAWIAJĄCY będzie, na ile jest to niezbędne, współpracować z WYKONAWCĄ przy dostarczaniu informacji, których WYKONAWCA może zażądać w celu prawidłowej realizacji zamówienia.</w:t>
      </w:r>
    </w:p>
    <w:p w14:paraId="1E1900CC" w14:textId="77777777" w:rsidR="008D0FF1" w:rsidRPr="004A6FF3" w:rsidRDefault="008D0FF1" w:rsidP="001B6E45">
      <w:pPr>
        <w:pStyle w:val="Bezodstpw"/>
        <w:spacing w:line="276" w:lineRule="auto"/>
        <w:jc w:val="both"/>
        <w:rPr>
          <w:rFonts w:cstheme="minorHAnsi"/>
          <w:iCs/>
        </w:rPr>
      </w:pPr>
    </w:p>
    <w:p w14:paraId="351483FD" w14:textId="22B633DE" w:rsidR="006C196B" w:rsidRPr="007C5974" w:rsidRDefault="006C196B" w:rsidP="006C196B">
      <w:pPr>
        <w:pStyle w:val="Bezodstpw1"/>
        <w:keepNext/>
        <w:keepLines/>
        <w:spacing w:line="276" w:lineRule="auto"/>
        <w:jc w:val="center"/>
        <w:rPr>
          <w:rFonts w:cs="Calibri"/>
          <w:b/>
        </w:rPr>
      </w:pPr>
      <w:r w:rsidRPr="007C5974">
        <w:rPr>
          <w:rFonts w:cs="Calibri"/>
          <w:b/>
        </w:rPr>
        <w:t xml:space="preserve">§ 5 [Procedura </w:t>
      </w:r>
      <w:r>
        <w:rPr>
          <w:rFonts w:cs="Calibri"/>
          <w:b/>
        </w:rPr>
        <w:t>akceptacji sprawozdania</w:t>
      </w:r>
      <w:r w:rsidRPr="007C5974">
        <w:rPr>
          <w:rFonts w:cs="Calibri"/>
          <w:b/>
        </w:rPr>
        <w:t>]</w:t>
      </w:r>
    </w:p>
    <w:p w14:paraId="5A7CF1CF" w14:textId="77777777" w:rsidR="006C196B" w:rsidRDefault="006C196B" w:rsidP="00C15301">
      <w:pPr>
        <w:pStyle w:val="Bezodstpw"/>
        <w:numPr>
          <w:ilvl w:val="0"/>
          <w:numId w:val="27"/>
        </w:numPr>
        <w:ind w:left="426"/>
        <w:jc w:val="both"/>
        <w:rPr>
          <w:rFonts w:cs="Calibri"/>
        </w:rPr>
      </w:pPr>
      <w:r>
        <w:rPr>
          <w:rFonts w:cs="Calibri"/>
        </w:rPr>
        <w:t xml:space="preserve">Wykonawca w terminach uzgodnionych przekazuje Zamawiającemu wkład merytoryczny. </w:t>
      </w:r>
    </w:p>
    <w:p w14:paraId="1DC32085" w14:textId="18DD859A" w:rsidR="006C196B" w:rsidRPr="006C196B" w:rsidRDefault="006C196B" w:rsidP="00C15301">
      <w:pPr>
        <w:pStyle w:val="Bezodstpw"/>
        <w:numPr>
          <w:ilvl w:val="0"/>
          <w:numId w:val="27"/>
        </w:numPr>
        <w:ind w:left="426"/>
        <w:jc w:val="both"/>
        <w:rPr>
          <w:rFonts w:cs="Calibri"/>
        </w:rPr>
      </w:pPr>
      <w:r>
        <w:rPr>
          <w:rFonts w:cs="Calibri"/>
        </w:rPr>
        <w:t xml:space="preserve">Niezależenie od wkładu merytorycznego, wykonawca ma obowiązek przekazania sprawozdania czasowego wraz z niezbędnym opisem, które stanowić będzie podstawę do określenia wartości należnego wykonawcy wynagrodzenia.  </w:t>
      </w:r>
    </w:p>
    <w:p w14:paraId="108FD544" w14:textId="57260C45" w:rsidR="006C196B" w:rsidRDefault="006C196B" w:rsidP="00C15301">
      <w:pPr>
        <w:pStyle w:val="Bezodstpw"/>
        <w:numPr>
          <w:ilvl w:val="0"/>
          <w:numId w:val="27"/>
        </w:numPr>
        <w:ind w:left="426"/>
        <w:jc w:val="both"/>
        <w:rPr>
          <w:rFonts w:cs="Calibri"/>
        </w:rPr>
      </w:pPr>
      <w:r w:rsidRPr="007C5974">
        <w:rPr>
          <w:rFonts w:asciiTheme="minorHAnsi" w:hAnsiTheme="minorHAnsi" w:cs="Calibri"/>
        </w:rPr>
        <w:t>ZAMAWIAJĄCY</w:t>
      </w:r>
      <w:r w:rsidRPr="007C5974">
        <w:rPr>
          <w:rFonts w:cs="Calibri"/>
        </w:rPr>
        <w:t xml:space="preserve"> w terminach </w:t>
      </w:r>
      <w:r>
        <w:rPr>
          <w:rFonts w:cs="Calibri"/>
        </w:rPr>
        <w:t xml:space="preserve">uzgodnionych </w:t>
      </w:r>
      <w:r w:rsidRPr="007C5974">
        <w:rPr>
          <w:rFonts w:cs="Calibri"/>
        </w:rPr>
        <w:t xml:space="preserve">prześle Wykonawcy uwagi do przekazanych elementów </w:t>
      </w:r>
      <w:r>
        <w:rPr>
          <w:rFonts w:cs="Calibri"/>
        </w:rPr>
        <w:t>wkładu merytorycznego</w:t>
      </w:r>
      <w:r w:rsidRPr="007C5974">
        <w:rPr>
          <w:rFonts w:cs="Calibri"/>
        </w:rPr>
        <w:t>. Wykonawca uwzględnia uwagi Zamawiającego w terminach wskazanych w OPZ.</w:t>
      </w:r>
    </w:p>
    <w:p w14:paraId="69B1A448" w14:textId="259E785C" w:rsidR="006C196B" w:rsidRPr="006C196B" w:rsidRDefault="006C196B" w:rsidP="00C15301">
      <w:pPr>
        <w:pStyle w:val="Bezodstpw"/>
        <w:numPr>
          <w:ilvl w:val="0"/>
          <w:numId w:val="27"/>
        </w:numPr>
        <w:ind w:left="426"/>
        <w:jc w:val="both"/>
        <w:rPr>
          <w:rFonts w:cs="Calibri"/>
        </w:rPr>
      </w:pPr>
      <w:r>
        <w:rPr>
          <w:rFonts w:asciiTheme="minorHAnsi" w:hAnsiTheme="minorHAnsi" w:cs="Calibri"/>
        </w:rPr>
        <w:t>Zamawiający może również zgłosić zastrzeżenia co do rzetelności przekazanego sprawozdania.</w:t>
      </w:r>
    </w:p>
    <w:p w14:paraId="4B7C2A67" w14:textId="6C743205" w:rsidR="006C196B" w:rsidRPr="007C5974" w:rsidRDefault="006C196B" w:rsidP="00C15301">
      <w:pPr>
        <w:pStyle w:val="Bezodstpw"/>
        <w:numPr>
          <w:ilvl w:val="0"/>
          <w:numId w:val="27"/>
        </w:numPr>
        <w:ind w:left="426"/>
        <w:jc w:val="both"/>
        <w:rPr>
          <w:rFonts w:cs="Calibri"/>
        </w:rPr>
      </w:pPr>
      <w:r>
        <w:rPr>
          <w:rFonts w:asciiTheme="minorHAnsi" w:hAnsiTheme="minorHAnsi" w:cs="Calibri"/>
        </w:rPr>
        <w:t xml:space="preserve">W takim przypadku Wykonawca zobowiązany jest do przekazania dodatkowych wyjaśnień/ dokumentów potwierdzających fakty sprawozdane. </w:t>
      </w:r>
    </w:p>
    <w:p w14:paraId="6355108D" w14:textId="77777777" w:rsidR="008D0FF1" w:rsidRDefault="008D0FF1" w:rsidP="004A6FF3">
      <w:pPr>
        <w:pStyle w:val="Bezodstpw"/>
        <w:spacing w:line="276" w:lineRule="auto"/>
        <w:rPr>
          <w:rFonts w:cstheme="minorHAnsi"/>
        </w:rPr>
      </w:pPr>
    </w:p>
    <w:p w14:paraId="5168E9A2" w14:textId="77777777" w:rsidR="008D0FF1" w:rsidRDefault="008D0FF1" w:rsidP="004A6FF3">
      <w:pPr>
        <w:pStyle w:val="Bezodstpw"/>
        <w:spacing w:line="276" w:lineRule="auto"/>
        <w:jc w:val="center"/>
        <w:rPr>
          <w:rFonts w:cstheme="minorHAnsi"/>
          <w:b/>
        </w:rPr>
      </w:pPr>
      <w:r w:rsidRPr="004A6FF3">
        <w:rPr>
          <w:rFonts w:cstheme="minorHAnsi"/>
          <w:b/>
        </w:rPr>
        <w:t>§</w:t>
      </w:r>
      <w:r w:rsidR="00C02492">
        <w:rPr>
          <w:rFonts w:cstheme="minorHAnsi"/>
          <w:b/>
        </w:rPr>
        <w:t xml:space="preserve"> 6</w:t>
      </w:r>
      <w:r w:rsidRPr="004A6FF3">
        <w:rPr>
          <w:rFonts w:cstheme="minorHAnsi"/>
          <w:b/>
        </w:rPr>
        <w:t xml:space="preserve"> [Obowiązki EFS]</w:t>
      </w:r>
    </w:p>
    <w:p w14:paraId="30F0E822" w14:textId="77777777" w:rsidR="00A81561" w:rsidRPr="00A81561" w:rsidRDefault="005B2910" w:rsidP="00A81561">
      <w:pPr>
        <w:pStyle w:val="Bezodstpw"/>
        <w:numPr>
          <w:ilvl w:val="0"/>
          <w:numId w:val="17"/>
        </w:numPr>
        <w:spacing w:line="276" w:lineRule="auto"/>
        <w:jc w:val="both"/>
        <w:rPr>
          <w:rFonts w:cs="Calibri"/>
        </w:rPr>
      </w:pPr>
      <w:r w:rsidRPr="00383C5E">
        <w:rPr>
          <w:rFonts w:cs="Calibri"/>
        </w:rPr>
        <w:t xml:space="preserve">ZAMAWIAJĄCY oświadcza, że Zamówienie jest udzielane w ramach zlecenia zadań lub ich części w ramach projektu </w:t>
      </w:r>
      <w:r w:rsidR="004D7960" w:rsidRPr="00383C5E">
        <w:rPr>
          <w:rFonts w:cs="Calibri"/>
        </w:rPr>
        <w:t xml:space="preserve">współfinansowane przez Unię Europejską ze środków Europejskiego Funduszu Społecznego </w:t>
      </w:r>
      <w:r w:rsidR="00383C5E" w:rsidRPr="00383C5E">
        <w:rPr>
          <w:rFonts w:cs="Calibri"/>
        </w:rPr>
        <w:t xml:space="preserve">(dalej również „projektu”) pn. </w:t>
      </w:r>
      <w:r w:rsidR="00C534CA" w:rsidRPr="00383C5E">
        <w:rPr>
          <w:rFonts w:cs="Calibri"/>
        </w:rPr>
        <w:t>„</w:t>
      </w:r>
      <w:r w:rsidR="00A81561" w:rsidRPr="00A81561">
        <w:rPr>
          <w:rFonts w:cs="Calibri"/>
        </w:rPr>
        <w:t xml:space="preserve">Wspieranie funkcjonowania i doskonalenie ZSK na rzecz wykorzystania oferowanych w nim rozwiązań do realizacji celów strategii rozwoju kraju (ZSK 5). </w:t>
      </w:r>
    </w:p>
    <w:p w14:paraId="285A54A6" w14:textId="29501BA9" w:rsidR="005B2910" w:rsidRPr="00383C5E" w:rsidRDefault="005B2910" w:rsidP="00C15301">
      <w:pPr>
        <w:pStyle w:val="Bezodstpw"/>
        <w:numPr>
          <w:ilvl w:val="0"/>
          <w:numId w:val="17"/>
        </w:numPr>
        <w:spacing w:line="276" w:lineRule="auto"/>
        <w:jc w:val="both"/>
        <w:rPr>
          <w:rFonts w:cs="Calibri"/>
        </w:rPr>
      </w:pPr>
      <w:r w:rsidRPr="00383C5E">
        <w:rPr>
          <w:rFonts w:cs="Calibri"/>
        </w:rPr>
        <w:t>WYKONAWCA zobowiązuje się do przestrzegania zasad wizualizacji</w:t>
      </w:r>
      <w:r w:rsidR="00383C5E" w:rsidRPr="00383C5E">
        <w:rPr>
          <w:rFonts w:cs="Calibri"/>
        </w:rPr>
        <w:t>,</w:t>
      </w:r>
      <w:r w:rsidRPr="00383C5E">
        <w:rPr>
          <w:rFonts w:cs="Calibri"/>
        </w:rPr>
        <w:t xml:space="preserve"> </w:t>
      </w:r>
      <w:r w:rsidR="00DA1227" w:rsidRPr="00383C5E">
        <w:rPr>
          <w:rFonts w:cs="Calibri"/>
        </w:rPr>
        <w:t>która zostanie przekazana w trybie roboczym Wykonawcy po po</w:t>
      </w:r>
      <w:r w:rsidR="00F657D8" w:rsidRPr="00383C5E">
        <w:rPr>
          <w:rFonts w:cs="Calibri"/>
        </w:rPr>
        <w:t xml:space="preserve">dpisaniu umowy. </w:t>
      </w:r>
    </w:p>
    <w:p w14:paraId="2C6E1BD4" w14:textId="77777777" w:rsidR="0060165C" w:rsidRDefault="0060165C" w:rsidP="001035B5">
      <w:pPr>
        <w:pStyle w:val="Bezodstpw"/>
        <w:spacing w:line="276" w:lineRule="auto"/>
        <w:rPr>
          <w:rFonts w:cstheme="minorHAnsi"/>
          <w:b/>
        </w:rPr>
      </w:pPr>
    </w:p>
    <w:p w14:paraId="172E5E59" w14:textId="77777777" w:rsidR="001035B5" w:rsidRPr="00F96A36" w:rsidRDefault="001035B5" w:rsidP="006D6EED">
      <w:pPr>
        <w:pStyle w:val="Bezodstpw"/>
        <w:spacing w:line="276" w:lineRule="auto"/>
        <w:jc w:val="center"/>
        <w:rPr>
          <w:rFonts w:cs="Calibri"/>
          <w:b/>
        </w:rPr>
      </w:pPr>
      <w:r w:rsidRPr="00F96A36">
        <w:rPr>
          <w:rFonts w:cs="Calibri"/>
          <w:b/>
        </w:rPr>
        <w:t>§</w:t>
      </w:r>
      <w:r>
        <w:rPr>
          <w:rFonts w:cs="Calibri"/>
          <w:b/>
        </w:rPr>
        <w:t xml:space="preserve"> </w:t>
      </w:r>
      <w:r w:rsidRPr="00F96A36">
        <w:rPr>
          <w:rFonts w:cs="Calibri"/>
          <w:b/>
        </w:rPr>
        <w:t>7 [Prawa autorskie]</w:t>
      </w:r>
    </w:p>
    <w:p w14:paraId="68E63700"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eastAsia="Times New Roman" w:cs="Calibri"/>
          <w:lang w:eastAsia="pl-PL"/>
        </w:rPr>
        <w:t xml:space="preserve">WYKONAWCA przenosi na ZAMAWIAJĄCEGO całość autorskich praw majątkowych do wszystkich utworów (dalej również „utworu”), które powstaną w toku realizacji Zamówienia, a będą utworem w rozumieniu ustawy z dnia 4 lutego 1994 r. o prawie autorskim i prawach pokrewnych (Dz. U. z 2006 r. Nr 90, poz. 631 z późn. zm.) dalej również „prawa autorskiego” , w tym do baz danych, które podlegają ochronie jak utwory. </w:t>
      </w:r>
    </w:p>
    <w:p w14:paraId="62D8DD74"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eastAsia="Times New Roman" w:cs="Calibri"/>
          <w:lang w:eastAsia="pl-PL"/>
        </w:rPr>
        <w:t xml:space="preserve">Przejście autorskich praw majątkowych do utworu, następuje z chwilą wydania jego materialnych nośników ZAMAWIAJĄCEMU lub z chwilą wprowadzenia </w:t>
      </w:r>
      <w:r w:rsidRPr="00383C5E">
        <w:rPr>
          <w:rFonts w:eastAsia="Times New Roman" w:cs="Calibri"/>
          <w:i/>
          <w:lang w:eastAsia="pl-PL"/>
        </w:rPr>
        <w:t>utworu</w:t>
      </w:r>
      <w:r w:rsidRPr="00383C5E">
        <w:rPr>
          <w:rFonts w:eastAsia="Times New Roman" w:cs="Calibri"/>
          <w:lang w:eastAsia="pl-PL"/>
        </w:rPr>
        <w:t xml:space="preserve"> do środka komunikacji elektronicznej w taki sposób, że ZAMAWIAJĄCY mógł się z nim zapoznać.</w:t>
      </w:r>
    </w:p>
    <w:p w14:paraId="34B49EE8"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eastAsia="Times New Roman" w:cs="Calibri"/>
          <w:lang w:eastAsia="pl-PL"/>
        </w:rPr>
        <w:t>Przeniesienie autorskich praw majątkowych do utworu obejmuje następujące pola eksploatacji:</w:t>
      </w:r>
    </w:p>
    <w:p w14:paraId="1040F61D"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14:paraId="272E631F"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wprowadzanie do obrotu oryginału albo egzemplarzy, najem lub użyczenie oryginału albo egzemplarzy, na których utwór utrwalono - bez ograniczeń przedmiotowych, terytorialnych i czasowych, bez względu na przeznaczenie;</w:t>
      </w:r>
    </w:p>
    <w:p w14:paraId="399D52A9"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wprowadzenie do pamięci komputera i systemów operacyjnych;</w:t>
      </w:r>
    </w:p>
    <w:p w14:paraId="6378F249"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lastRenderedPageBreak/>
        <w:t>rozpowszechnianie w sieciach informatycznych lub teleinformatycznych, w tym w Internecie, w taki sposób aby dostęp do utworu przez osoby trzecie był możliwy w wybranym przez nie miejscu i czasie;</w:t>
      </w:r>
    </w:p>
    <w:p w14:paraId="31F3D301"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publiczne wykonanie, wystawienie, wyświetlenie, odtworzenie, nadawanie, reemitowanie, w tym za pośrednictwem sieci kablowych i satelitarnych;</w:t>
      </w:r>
    </w:p>
    <w:p w14:paraId="71F2AA32"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wydawanie całości lub fragmentów utworu w publikacjach zbiorowych w postaci książkowej (albumy, katalogi, leksykony), wydawnictwach multimedialnych, samodzielnie lub w wydaniach z utworami innych podmiotów;</w:t>
      </w:r>
    </w:p>
    <w:p w14:paraId="05784265"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rozpowszechnianie po dokonaniu opracowania redakcyjnego, polegającego m.in. na wprowadzaniu śródtytułów, podtytułów, opisów;</w:t>
      </w:r>
    </w:p>
    <w:p w14:paraId="7197C47A"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 xml:space="preserve">wykorzystywanie w celach informacyjnych, promocji i reklamy; </w:t>
      </w:r>
    </w:p>
    <w:p w14:paraId="66596777"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nieodpłatne lub odpłatne wypożyczenie lub udostępnienie zwielokrotnionych egzemplarzy;</w:t>
      </w:r>
    </w:p>
    <w:p w14:paraId="0EE336D8" w14:textId="77777777" w:rsidR="001035B5" w:rsidRPr="00383C5E" w:rsidRDefault="001035B5" w:rsidP="00C15301">
      <w:pPr>
        <w:pStyle w:val="Bezodstpw"/>
        <w:numPr>
          <w:ilvl w:val="2"/>
          <w:numId w:val="9"/>
        </w:numPr>
        <w:spacing w:line="276" w:lineRule="auto"/>
        <w:ind w:left="851" w:hanging="425"/>
        <w:jc w:val="both"/>
        <w:rPr>
          <w:rFonts w:eastAsia="Times New Roman" w:cs="Calibri"/>
          <w:lang w:eastAsia="pl-PL"/>
        </w:rPr>
      </w:pPr>
      <w:r w:rsidRPr="00383C5E">
        <w:rPr>
          <w:rFonts w:cs="Calibri"/>
          <w:lang w:eastAsia="pl-PL"/>
        </w:rPr>
        <w:t>opracowanie w szczególności polegające na przeróbce, zmianie, wykorzystaniu części, przemontowaniu utworu.</w:t>
      </w:r>
    </w:p>
    <w:p w14:paraId="3DBBC48D"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WYKONAWCA oświadcza, że realizując zamówienie nie naruszy praw osób trzecich i przekaże utwór w stanie wolnym od obciążeń prawami tych osób.</w:t>
      </w:r>
    </w:p>
    <w:p w14:paraId="67702505"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 xml:space="preserve">Na podstawie art. 21 ust. 2[1] prawa autorskiego WYKONAWCA zrzeka się pośrednictwa organizacji zbiorowego zarządzania prawami autorskimi w zakresie korzystania z utworu polegającego na publicznym udostępnianiu utworu w taki sposób, aby każdy mógł mieć do nich dostęp w miejscu i czasie przez siebie wybranym. </w:t>
      </w:r>
    </w:p>
    <w:p w14:paraId="54491BD0"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WYKONAWCA wyraża zgodę na dokonywanie przez ZAMAWIAJĄCEGO w jego imieniu nadzoru autorskiego nad wykonanym utworem.</w:t>
      </w:r>
    </w:p>
    <w:p w14:paraId="13BCE317"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WYKONAWCA zapewnia, że żaden z ewentualnych twórców ani współtwórców utworu nie będzie wykonywał autorskich praw osobistych wynikających z autorstwa utworu.</w:t>
      </w:r>
    </w:p>
    <w:p w14:paraId="5060ABBE"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ZAMAWIAJĄCY uprawniony jest do anonimowego rozpowszechniania utworu, ale nie jest zobowiązany do jego rozpowszechniania.</w:t>
      </w:r>
    </w:p>
    <w:p w14:paraId="27A96F51"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eastAsia="Times New Roman" w:cs="Calibri"/>
          <w:lang w:eastAsia="pl-PL"/>
        </w:rPr>
        <w:t xml:space="preserve">Przeniesienie praw majątkowych nie jest ograniczone pod względem celu rozpowszechniania utworu, ani też pod względem czasowym i terytorialnym, a prawa te mogą być przenoszone na inne podmioty bez żadnych ograniczeń. </w:t>
      </w:r>
    </w:p>
    <w:p w14:paraId="2A20415B"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eastAsia="Times New Roman" w:cs="Calibri"/>
          <w:lang w:eastAsia="pl-PL"/>
        </w:rPr>
        <w:t>ZAMAWIAJĄCEMU przysługuje wyłączne prawo zezwalania na wykonywanie zależnych praw autorskich lub praw z utworu.</w:t>
      </w:r>
    </w:p>
    <w:p w14:paraId="32780C1D"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WYKONAWCA oświadcza, że przed przejściem praw autorskich na ZAMAWIAJĄCEGO, ZAMAWIAJĄCY jest uprawniony do nieodpłatnego korzystania z wszelkich utworów powstałych w związku realizacją Zamówienia, a udostępnionych mu przez WYKONAWCĘ.</w:t>
      </w:r>
    </w:p>
    <w:p w14:paraId="42757606" w14:textId="77777777" w:rsidR="001035B5" w:rsidRPr="00383C5E" w:rsidRDefault="001035B5" w:rsidP="00C15301">
      <w:pPr>
        <w:pStyle w:val="Bezodstpw"/>
        <w:numPr>
          <w:ilvl w:val="1"/>
          <w:numId w:val="9"/>
        </w:numPr>
        <w:spacing w:line="276" w:lineRule="auto"/>
        <w:jc w:val="both"/>
        <w:rPr>
          <w:rFonts w:eastAsia="Times New Roman" w:cs="Calibri"/>
          <w:lang w:eastAsia="pl-PL"/>
        </w:rPr>
      </w:pPr>
      <w:r w:rsidRPr="00383C5E">
        <w:rPr>
          <w:rFonts w:cs="Calibri"/>
        </w:rPr>
        <w:t>W okresie realizacji Zamówienia, w zakresie niezbędnym do jego prawidłowej realizacji WYKONAWCY przysługuje niewyłączną licencja na posługiwanie się i ewentualne dalsze opracowywanie utworu przekazanych już ZAMAWIAJĄCEMU.</w:t>
      </w:r>
    </w:p>
    <w:p w14:paraId="2F3D9494" w14:textId="77777777" w:rsidR="006D6EED" w:rsidRDefault="006D6EED" w:rsidP="006D6EED">
      <w:pPr>
        <w:pStyle w:val="Bezodstpw"/>
        <w:tabs>
          <w:tab w:val="left" w:pos="2694"/>
        </w:tabs>
        <w:spacing w:line="276" w:lineRule="auto"/>
        <w:rPr>
          <w:rFonts w:cstheme="minorHAnsi"/>
          <w:b/>
        </w:rPr>
      </w:pPr>
    </w:p>
    <w:p w14:paraId="6879C7C8" w14:textId="77777777" w:rsidR="008D0FF1" w:rsidRPr="004A6FF3" w:rsidRDefault="008D0FF1" w:rsidP="006D6EED">
      <w:pPr>
        <w:pStyle w:val="Bezodstpw"/>
        <w:tabs>
          <w:tab w:val="left" w:pos="2694"/>
        </w:tabs>
        <w:spacing w:line="276" w:lineRule="auto"/>
        <w:jc w:val="center"/>
        <w:rPr>
          <w:rFonts w:cstheme="minorHAnsi"/>
          <w:b/>
        </w:rPr>
      </w:pPr>
      <w:r w:rsidRPr="004A6FF3">
        <w:rPr>
          <w:rFonts w:cstheme="minorHAnsi"/>
          <w:b/>
        </w:rPr>
        <w:t>§</w:t>
      </w:r>
      <w:r w:rsidR="006D6EED">
        <w:rPr>
          <w:rFonts w:cstheme="minorHAnsi"/>
          <w:b/>
        </w:rPr>
        <w:t xml:space="preserve"> </w:t>
      </w:r>
      <w:r w:rsidR="00766DFE">
        <w:rPr>
          <w:rFonts w:cstheme="minorHAnsi"/>
          <w:b/>
        </w:rPr>
        <w:t>8</w:t>
      </w:r>
      <w:r w:rsidRPr="004A6FF3">
        <w:rPr>
          <w:rFonts w:cstheme="minorHAnsi"/>
          <w:b/>
        </w:rPr>
        <w:t xml:space="preserve"> [Nienależyte realizowanie Zamówienia]</w:t>
      </w:r>
    </w:p>
    <w:p w14:paraId="4064C026" w14:textId="203781AA" w:rsidR="00DF438D" w:rsidRPr="006C196B" w:rsidRDefault="00FE55F8" w:rsidP="00C15301">
      <w:pPr>
        <w:pStyle w:val="Bezodstpw"/>
        <w:numPr>
          <w:ilvl w:val="1"/>
          <w:numId w:val="14"/>
        </w:numPr>
        <w:spacing w:line="276" w:lineRule="auto"/>
        <w:jc w:val="both"/>
        <w:rPr>
          <w:rFonts w:cs="Calibri"/>
        </w:rPr>
      </w:pPr>
      <w:r w:rsidRPr="006C196B">
        <w:rPr>
          <w:rFonts w:cs="Calibri"/>
        </w:rPr>
        <w:t>ZAMAWIAJĄCY może nałożyć na WYKONAWCĘ kary umowne w wysokości</w:t>
      </w:r>
      <w:r w:rsidR="006C196B" w:rsidRPr="006C196B">
        <w:rPr>
          <w:rFonts w:cs="Calibri"/>
        </w:rPr>
        <w:t xml:space="preserve"> </w:t>
      </w:r>
      <w:r w:rsidR="006A6531" w:rsidRPr="006C196B">
        <w:rPr>
          <w:rFonts w:cs="Calibri"/>
        </w:rPr>
        <w:t>20% wynagrodzenia określonego w § 3 ust. 1 Umowy</w:t>
      </w:r>
      <w:r w:rsidR="006A0177" w:rsidRPr="006C196B">
        <w:rPr>
          <w:rFonts w:cs="Calibri"/>
        </w:rPr>
        <w:t>,</w:t>
      </w:r>
      <w:r w:rsidR="00DF438D" w:rsidRPr="006C196B">
        <w:rPr>
          <w:rFonts w:cs="Calibri"/>
        </w:rPr>
        <w:t xml:space="preserve"> w przypadku </w:t>
      </w:r>
      <w:r w:rsidR="00AA0C54" w:rsidRPr="006C196B">
        <w:rPr>
          <w:rFonts w:cs="Calibri"/>
        </w:rPr>
        <w:t>wypowiedzenia</w:t>
      </w:r>
      <w:r w:rsidR="00DF438D" w:rsidRPr="006C196B">
        <w:rPr>
          <w:rFonts w:cs="Calibri"/>
        </w:rPr>
        <w:t xml:space="preserve"> umowy z przyczyn określonych w § 9 ust. 1 Umowy;</w:t>
      </w:r>
    </w:p>
    <w:p w14:paraId="2E23430B" w14:textId="77777777" w:rsidR="00493397" w:rsidRPr="00383C5E" w:rsidRDefault="00493397" w:rsidP="00C15301">
      <w:pPr>
        <w:pStyle w:val="Bezodstpw"/>
        <w:numPr>
          <w:ilvl w:val="1"/>
          <w:numId w:val="14"/>
        </w:numPr>
        <w:spacing w:line="276" w:lineRule="auto"/>
        <w:ind w:left="426" w:hanging="426"/>
        <w:jc w:val="both"/>
        <w:rPr>
          <w:rFonts w:cs="Calibri"/>
        </w:rPr>
      </w:pPr>
      <w:r w:rsidRPr="00383C5E">
        <w:rPr>
          <w:rFonts w:cs="Calibri"/>
        </w:rPr>
        <w:t xml:space="preserve">Nałożenie kary umownej następuje na podstawie stosownego oświadczenia ZAMAWIAJĄCEGO. </w:t>
      </w:r>
    </w:p>
    <w:p w14:paraId="549A0B1D" w14:textId="77777777" w:rsidR="00493397" w:rsidRPr="00383C5E" w:rsidRDefault="00493397" w:rsidP="00C15301">
      <w:pPr>
        <w:pStyle w:val="Bezodstpw"/>
        <w:numPr>
          <w:ilvl w:val="1"/>
          <w:numId w:val="14"/>
        </w:numPr>
        <w:spacing w:line="276" w:lineRule="auto"/>
        <w:ind w:left="426" w:hanging="426"/>
        <w:jc w:val="both"/>
        <w:rPr>
          <w:rFonts w:cs="Calibri"/>
        </w:rPr>
      </w:pPr>
      <w:r w:rsidRPr="00383C5E">
        <w:rPr>
          <w:rFonts w:cs="Calibri"/>
        </w:rPr>
        <w:t xml:space="preserve">Oświadczenie o nałożeniu kary umownej może być złożone WYKONAWCY przez ZAMAWIAJĄCEGO także w trakcie realizacji Zamówienia, w szczególności niezwłocznie po </w:t>
      </w:r>
      <w:r w:rsidRPr="00383C5E">
        <w:rPr>
          <w:rFonts w:cs="Calibri"/>
        </w:rPr>
        <w:lastRenderedPageBreak/>
        <w:t>wystąpieniu zdarzenia uprawniającego ZAMAWIAJĄCEGO do nałożenia na WYKONAWCĘ kary umownej.</w:t>
      </w:r>
    </w:p>
    <w:p w14:paraId="34A93319" w14:textId="77777777" w:rsidR="00493397" w:rsidRPr="00383C5E" w:rsidRDefault="00493397" w:rsidP="00C15301">
      <w:pPr>
        <w:pStyle w:val="Bezodstpw"/>
        <w:numPr>
          <w:ilvl w:val="1"/>
          <w:numId w:val="14"/>
        </w:numPr>
        <w:spacing w:line="276" w:lineRule="auto"/>
        <w:ind w:left="426" w:hanging="426"/>
        <w:jc w:val="both"/>
        <w:rPr>
          <w:rFonts w:cs="Calibri"/>
        </w:rPr>
      </w:pPr>
      <w:r w:rsidRPr="00383C5E">
        <w:rPr>
          <w:rFonts w:cs="Calibri"/>
        </w:rPr>
        <w:t>Nałożona kara umowna zmniejsza wartość wynagrodzenia należnego WYKONAWCY. ZAMAWIAJĄCY ma także prawo dokonać jej potrącenia, bez wzywania WYKONAWCY do jej zapłaty, na co ten ostatni wyraża zgodę.</w:t>
      </w:r>
    </w:p>
    <w:p w14:paraId="5A1A1E92" w14:textId="77777777" w:rsidR="008D0FF1" w:rsidRPr="004A6FF3" w:rsidRDefault="008D0FF1" w:rsidP="004A6FF3">
      <w:pPr>
        <w:pStyle w:val="Bezodstpw"/>
        <w:spacing w:line="276" w:lineRule="auto"/>
        <w:ind w:left="720"/>
        <w:jc w:val="both"/>
        <w:rPr>
          <w:rFonts w:cstheme="minorHAnsi"/>
          <w:color w:val="FF0000"/>
        </w:rPr>
      </w:pPr>
    </w:p>
    <w:p w14:paraId="3713B4BC" w14:textId="77777777" w:rsidR="008D0FF1" w:rsidRPr="004A6FF3" w:rsidRDefault="008D0FF1" w:rsidP="000F4272">
      <w:pPr>
        <w:pStyle w:val="Bezodstpw"/>
        <w:spacing w:line="276" w:lineRule="auto"/>
        <w:jc w:val="center"/>
        <w:rPr>
          <w:rFonts w:cstheme="minorHAnsi"/>
          <w:b/>
        </w:rPr>
      </w:pPr>
      <w:r w:rsidRPr="004A6FF3">
        <w:rPr>
          <w:rFonts w:cstheme="minorHAnsi"/>
          <w:b/>
        </w:rPr>
        <w:t>§</w:t>
      </w:r>
      <w:r w:rsidR="00493397">
        <w:rPr>
          <w:rFonts w:cstheme="minorHAnsi"/>
          <w:b/>
        </w:rPr>
        <w:t xml:space="preserve"> </w:t>
      </w:r>
      <w:r w:rsidR="00766DFE">
        <w:rPr>
          <w:rFonts w:cstheme="minorHAnsi"/>
          <w:b/>
        </w:rPr>
        <w:t>9</w:t>
      </w:r>
      <w:r w:rsidRPr="004A6FF3">
        <w:rPr>
          <w:rFonts w:cstheme="minorHAnsi"/>
          <w:b/>
        </w:rPr>
        <w:t xml:space="preserve"> [ Wypowiedzenie Umowy]</w:t>
      </w:r>
    </w:p>
    <w:p w14:paraId="0A096724" w14:textId="51517EB6" w:rsidR="008D0FF1" w:rsidRPr="00383C5E" w:rsidRDefault="008D0FF1" w:rsidP="00C15301">
      <w:pPr>
        <w:pStyle w:val="Bezodstpw"/>
        <w:numPr>
          <w:ilvl w:val="0"/>
          <w:numId w:val="4"/>
        </w:numPr>
        <w:spacing w:line="276" w:lineRule="auto"/>
        <w:ind w:left="426"/>
        <w:jc w:val="both"/>
        <w:rPr>
          <w:rFonts w:cstheme="minorHAnsi"/>
        </w:rPr>
      </w:pPr>
      <w:r w:rsidRPr="00383C5E">
        <w:rPr>
          <w:rFonts w:cstheme="minorHAnsi"/>
        </w:rPr>
        <w:t xml:space="preserve">ZAMAWIAJĄCY </w:t>
      </w:r>
      <w:r w:rsidR="00AA0C54" w:rsidRPr="00383C5E">
        <w:rPr>
          <w:rFonts w:cstheme="minorHAnsi"/>
        </w:rPr>
        <w:t>ma prawo wypowiedzieć</w:t>
      </w:r>
      <w:r w:rsidRPr="00383C5E">
        <w:rPr>
          <w:rFonts w:cstheme="minorHAnsi"/>
        </w:rPr>
        <w:t xml:space="preserve"> </w:t>
      </w:r>
      <w:r w:rsidR="00AA0C54" w:rsidRPr="00383C5E">
        <w:rPr>
          <w:rFonts w:cstheme="minorHAnsi"/>
        </w:rPr>
        <w:t xml:space="preserve">ze skutkiem natychmiastowym </w:t>
      </w:r>
      <w:r w:rsidRPr="00383C5E">
        <w:rPr>
          <w:rFonts w:cstheme="minorHAnsi"/>
        </w:rPr>
        <w:t>Umowę</w:t>
      </w:r>
      <w:r w:rsidR="00F657D8" w:rsidRPr="00383C5E">
        <w:rPr>
          <w:rFonts w:cstheme="minorHAnsi"/>
        </w:rPr>
        <w:t xml:space="preserve"> do końca upływu terminu wskazanego w §2 ust. 1</w:t>
      </w:r>
      <w:r w:rsidR="006E6BE2" w:rsidRPr="00383C5E">
        <w:rPr>
          <w:rFonts w:cstheme="minorHAnsi"/>
        </w:rPr>
        <w:t>,</w:t>
      </w:r>
      <w:r w:rsidRPr="00383C5E">
        <w:rPr>
          <w:rFonts w:cstheme="minorHAnsi"/>
        </w:rPr>
        <w:t xml:space="preserve"> w przypadku</w:t>
      </w:r>
      <w:r w:rsidR="00E2562F" w:rsidRPr="00383C5E">
        <w:rPr>
          <w:rFonts w:cstheme="minorHAnsi"/>
        </w:rPr>
        <w:t>:</w:t>
      </w:r>
    </w:p>
    <w:p w14:paraId="25C69790" w14:textId="760D032D" w:rsidR="00036ECB" w:rsidRDefault="00E2562F" w:rsidP="00C15301">
      <w:pPr>
        <w:pStyle w:val="Bezodstpw"/>
        <w:numPr>
          <w:ilvl w:val="0"/>
          <w:numId w:val="5"/>
        </w:numPr>
        <w:spacing w:line="276" w:lineRule="auto"/>
        <w:ind w:left="851" w:hanging="425"/>
        <w:jc w:val="both"/>
        <w:rPr>
          <w:rFonts w:cstheme="minorHAnsi"/>
        </w:rPr>
      </w:pPr>
      <w:r w:rsidRPr="00383C5E">
        <w:rPr>
          <w:rFonts w:cstheme="minorHAnsi"/>
        </w:rPr>
        <w:t>g</w:t>
      </w:r>
      <w:r w:rsidR="008D0FF1" w:rsidRPr="00383C5E">
        <w:rPr>
          <w:rFonts w:cstheme="minorHAnsi"/>
        </w:rPr>
        <w:t>dy WYKONAWCA wykonuje Umowę lub jej część w sposób sprzeczny z Umową, w szczególności nie zmienia sposobu realizacji Umowy mimo wezwania go do tego przez ZAMAWIAJĄCEGO w terminie określonym w tym wezwaniu;</w:t>
      </w:r>
    </w:p>
    <w:p w14:paraId="077A3C95" w14:textId="0BAD3200" w:rsidR="006C196B" w:rsidRDefault="006C196B" w:rsidP="00C15301">
      <w:pPr>
        <w:pStyle w:val="Bezodstpw"/>
        <w:numPr>
          <w:ilvl w:val="0"/>
          <w:numId w:val="5"/>
        </w:numPr>
        <w:spacing w:line="276" w:lineRule="auto"/>
        <w:ind w:left="851" w:hanging="425"/>
        <w:jc w:val="both"/>
        <w:rPr>
          <w:rFonts w:cstheme="minorHAnsi"/>
        </w:rPr>
      </w:pPr>
      <w:r w:rsidRPr="00383C5E">
        <w:rPr>
          <w:rFonts w:cstheme="minorHAnsi"/>
        </w:rPr>
        <w:t xml:space="preserve">gdy WYKONAWCA </w:t>
      </w:r>
      <w:r>
        <w:rPr>
          <w:rFonts w:cstheme="minorHAnsi"/>
        </w:rPr>
        <w:t>dwukrotnie spóźnił się z wykonaniem uzgodnionego z nim zadania;</w:t>
      </w:r>
    </w:p>
    <w:p w14:paraId="6C3FC164" w14:textId="7AD9B9B6" w:rsidR="006C196B" w:rsidRPr="006C196B" w:rsidRDefault="006C196B" w:rsidP="00C15301">
      <w:pPr>
        <w:pStyle w:val="Bezodstpw"/>
        <w:numPr>
          <w:ilvl w:val="0"/>
          <w:numId w:val="5"/>
        </w:numPr>
        <w:spacing w:line="276" w:lineRule="auto"/>
        <w:ind w:left="851" w:hanging="425"/>
        <w:jc w:val="both"/>
        <w:rPr>
          <w:rFonts w:cstheme="minorHAnsi"/>
        </w:rPr>
      </w:pPr>
      <w:r w:rsidRPr="006C196B">
        <w:rPr>
          <w:rFonts w:cstheme="minorHAnsi"/>
        </w:rPr>
        <w:t>gdy WYKONAWCA dwukrotnie spóźnia się z wykonaniem uzgodnionego z nim zadania przez okres dłuższy niż 10 dni kalendarzowych.</w:t>
      </w:r>
    </w:p>
    <w:p w14:paraId="30766383" w14:textId="4DB6CB83" w:rsidR="008D0FF1" w:rsidRDefault="008D0FF1" w:rsidP="00C15301">
      <w:pPr>
        <w:pStyle w:val="Bezodstpw"/>
        <w:numPr>
          <w:ilvl w:val="0"/>
          <w:numId w:val="4"/>
        </w:numPr>
        <w:spacing w:line="276" w:lineRule="auto"/>
        <w:ind w:left="426"/>
        <w:jc w:val="both"/>
        <w:rPr>
          <w:rFonts w:cstheme="minorHAnsi"/>
        </w:rPr>
      </w:pPr>
      <w:r w:rsidRPr="00383C5E">
        <w:rPr>
          <w:rFonts w:cstheme="minorHAnsi"/>
        </w:rPr>
        <w:t xml:space="preserve">Wypowiedzenie Umowy następuje </w:t>
      </w:r>
      <w:r w:rsidR="00AA0C54" w:rsidRPr="00383C5E">
        <w:rPr>
          <w:rFonts w:cstheme="minorHAnsi"/>
        </w:rPr>
        <w:t>poprzez złożenie stosownego oświadczenia drugiej stronie</w:t>
      </w:r>
      <w:r w:rsidRPr="00383C5E">
        <w:rPr>
          <w:rFonts w:cstheme="minorHAnsi"/>
        </w:rPr>
        <w:t xml:space="preserve"> i zawiera uzasadnienie. </w:t>
      </w:r>
    </w:p>
    <w:p w14:paraId="78AA3F5F" w14:textId="00B422AC" w:rsidR="006C196B" w:rsidRPr="00383C5E" w:rsidRDefault="006C196B" w:rsidP="00C15301">
      <w:pPr>
        <w:pStyle w:val="Bezodstpw"/>
        <w:numPr>
          <w:ilvl w:val="0"/>
          <w:numId w:val="4"/>
        </w:numPr>
        <w:spacing w:line="276" w:lineRule="auto"/>
        <w:ind w:left="426"/>
        <w:jc w:val="both"/>
        <w:rPr>
          <w:rFonts w:cstheme="minorHAnsi"/>
        </w:rPr>
      </w:pPr>
      <w:r>
        <w:rPr>
          <w:rFonts w:cstheme="minorHAnsi"/>
        </w:rPr>
        <w:t xml:space="preserve">W przypadku rozwiązania lub wypowiedzenie umowy, Wykonawca jest uprawniony jedynie do wynagrodzenia za zrealizowane działania. </w:t>
      </w:r>
    </w:p>
    <w:p w14:paraId="48D47739" w14:textId="6E065B32" w:rsidR="000F4272" w:rsidRDefault="000F4272" w:rsidP="000F4272">
      <w:pPr>
        <w:pStyle w:val="Bezodstpw"/>
        <w:spacing w:line="276" w:lineRule="auto"/>
        <w:jc w:val="center"/>
        <w:rPr>
          <w:rFonts w:cstheme="minorHAnsi"/>
          <w:b/>
        </w:rPr>
      </w:pPr>
    </w:p>
    <w:p w14:paraId="19EEAF5C" w14:textId="77777777" w:rsidR="000A3CA9" w:rsidRPr="004A6FF3" w:rsidRDefault="000A3CA9" w:rsidP="000F4272">
      <w:pPr>
        <w:pStyle w:val="Bezodstpw"/>
        <w:spacing w:line="276" w:lineRule="auto"/>
        <w:jc w:val="center"/>
        <w:rPr>
          <w:rFonts w:cstheme="minorHAnsi"/>
          <w:b/>
        </w:rPr>
      </w:pPr>
      <w:r w:rsidRPr="004A6FF3">
        <w:rPr>
          <w:rFonts w:cstheme="minorHAnsi"/>
          <w:b/>
        </w:rPr>
        <w:t>§</w:t>
      </w:r>
      <w:r w:rsidR="00493397">
        <w:rPr>
          <w:rFonts w:cstheme="minorHAnsi"/>
          <w:b/>
        </w:rPr>
        <w:t xml:space="preserve"> </w:t>
      </w:r>
      <w:r w:rsidRPr="004A6FF3">
        <w:rPr>
          <w:rFonts w:cstheme="minorHAnsi"/>
          <w:b/>
        </w:rPr>
        <w:t>1</w:t>
      </w:r>
      <w:r w:rsidR="00766DFE">
        <w:rPr>
          <w:rFonts w:cstheme="minorHAnsi"/>
          <w:b/>
        </w:rPr>
        <w:t>0</w:t>
      </w:r>
      <w:r w:rsidRPr="004A6FF3">
        <w:rPr>
          <w:rFonts w:cstheme="minorHAnsi"/>
          <w:b/>
        </w:rPr>
        <w:t xml:space="preserve"> [Osoby uprawnione do wzajemnych kontaktów]</w:t>
      </w:r>
    </w:p>
    <w:p w14:paraId="0038DD0E" w14:textId="77777777" w:rsidR="006D5A53" w:rsidRDefault="000A3CA9" w:rsidP="00E75D46">
      <w:pPr>
        <w:pStyle w:val="Bezodstpw"/>
        <w:numPr>
          <w:ilvl w:val="0"/>
          <w:numId w:val="3"/>
        </w:numPr>
        <w:spacing w:line="276" w:lineRule="auto"/>
        <w:ind w:left="1134"/>
        <w:jc w:val="both"/>
        <w:rPr>
          <w:rFonts w:cstheme="minorHAnsi"/>
        </w:rPr>
      </w:pPr>
      <w:r w:rsidRPr="006D5A53">
        <w:rPr>
          <w:rFonts w:cstheme="minorHAnsi"/>
        </w:rPr>
        <w:t>STRONY zgodnie ustalają, że wzajemna korespondencja oraz kontakty pomiędzy nimi odbywać się będą poprzez wyznaczone osoby, przy czym jako podstawowy sposób kontaktów roboczych STRONY ustalają  e-mail.</w:t>
      </w:r>
    </w:p>
    <w:p w14:paraId="1C6766DB" w14:textId="689B9B8C" w:rsidR="000A3CA9" w:rsidRPr="006D5A53" w:rsidRDefault="006D5A53" w:rsidP="00101C37">
      <w:pPr>
        <w:pStyle w:val="Bezodstpw"/>
        <w:numPr>
          <w:ilvl w:val="0"/>
          <w:numId w:val="3"/>
        </w:numPr>
        <w:spacing w:line="276" w:lineRule="auto"/>
        <w:ind w:left="1134"/>
        <w:jc w:val="both"/>
        <w:rPr>
          <w:rFonts w:cstheme="minorHAnsi"/>
        </w:rPr>
      </w:pPr>
      <w:r>
        <w:rPr>
          <w:rFonts w:cstheme="minorHAnsi"/>
        </w:rPr>
        <w:t>W i</w:t>
      </w:r>
      <w:r w:rsidR="000A3CA9" w:rsidRPr="006D5A53">
        <w:rPr>
          <w:rFonts w:cstheme="minorHAnsi"/>
        </w:rPr>
        <w:t>mieniu ZAMAWIAJĄCEGO osobami uprawnionymi do kontaktów z WYKONAWCĄ  w tym do odbioru wykonanych usług</w:t>
      </w:r>
      <w:r w:rsidR="00496CE8" w:rsidRPr="006D5A53">
        <w:rPr>
          <w:rFonts w:cstheme="minorHAnsi"/>
        </w:rPr>
        <w:t xml:space="preserve"> jest</w:t>
      </w:r>
      <w:r w:rsidR="000A3CA9" w:rsidRPr="006D5A53">
        <w:rPr>
          <w:rFonts w:cstheme="minorHAnsi"/>
        </w:rPr>
        <w:t>:</w:t>
      </w:r>
      <w:r w:rsidR="00496CE8" w:rsidRPr="006D5A53">
        <w:rPr>
          <w:rFonts w:cstheme="minorHAnsi"/>
        </w:rPr>
        <w:t xml:space="preserve"> </w:t>
      </w:r>
      <w:r w:rsidRPr="006D5A53">
        <w:rPr>
          <w:rFonts w:cstheme="minorHAnsi"/>
        </w:rPr>
        <w:t xml:space="preserve"> </w:t>
      </w:r>
      <w:r w:rsidR="00D542D9" w:rsidRPr="006D5A53">
        <w:rPr>
          <w:rFonts w:cstheme="minorHAnsi"/>
        </w:rPr>
        <w:t>……………………………….</w:t>
      </w:r>
      <w:r w:rsidR="00E35F92" w:rsidRPr="006D5A53">
        <w:rPr>
          <w:rFonts w:cstheme="minorHAnsi"/>
        </w:rPr>
        <w:t xml:space="preserve">, </w:t>
      </w:r>
      <w:r w:rsidR="00193BDF" w:rsidRPr="006D5A53">
        <w:rPr>
          <w:rFonts w:cstheme="minorHAnsi"/>
        </w:rPr>
        <w:t xml:space="preserve">e-mail: </w:t>
      </w:r>
      <w:r w:rsidR="00D542D9" w:rsidRPr="006D5A53">
        <w:rPr>
          <w:rFonts w:cstheme="minorHAnsi"/>
        </w:rPr>
        <w:t>……………………………………..</w:t>
      </w:r>
    </w:p>
    <w:p w14:paraId="2DAAFEAB" w14:textId="77777777" w:rsidR="00CA731C" w:rsidRDefault="00CA731C" w:rsidP="004C1C3E">
      <w:pPr>
        <w:pStyle w:val="Bezodstpw"/>
        <w:keepNext/>
        <w:keepLines/>
        <w:spacing w:line="276" w:lineRule="auto"/>
        <w:ind w:left="435"/>
        <w:jc w:val="center"/>
        <w:rPr>
          <w:rFonts w:cs="Calibri"/>
          <w:b/>
        </w:rPr>
      </w:pPr>
    </w:p>
    <w:p w14:paraId="13F8A2E4" w14:textId="77777777" w:rsidR="004C1C3E" w:rsidRPr="00F96A36" w:rsidRDefault="004C1C3E" w:rsidP="004C1C3E">
      <w:pPr>
        <w:pStyle w:val="Bezodstpw"/>
        <w:keepNext/>
        <w:keepLines/>
        <w:spacing w:line="276" w:lineRule="auto"/>
        <w:ind w:left="435"/>
        <w:jc w:val="center"/>
        <w:rPr>
          <w:rFonts w:cs="Calibri"/>
          <w:b/>
        </w:rPr>
      </w:pPr>
      <w:r>
        <w:rPr>
          <w:rFonts w:cs="Calibri"/>
          <w:b/>
        </w:rPr>
        <w:t>§ 1</w:t>
      </w:r>
      <w:r w:rsidR="00766DFE">
        <w:rPr>
          <w:rFonts w:cs="Calibri"/>
          <w:b/>
        </w:rPr>
        <w:t>1</w:t>
      </w:r>
      <w:r w:rsidRPr="00F96A36">
        <w:rPr>
          <w:rFonts w:cs="Calibri"/>
          <w:b/>
        </w:rPr>
        <w:t xml:space="preserve"> [Zmiana umowy]</w:t>
      </w:r>
    </w:p>
    <w:p w14:paraId="448DC438" w14:textId="77777777" w:rsidR="004C1C3E" w:rsidRPr="00383C5E" w:rsidRDefault="004C1C3E" w:rsidP="004C1C3E">
      <w:pPr>
        <w:pStyle w:val="Bezodstpw"/>
        <w:keepNext/>
        <w:keepLines/>
        <w:spacing w:line="276" w:lineRule="auto"/>
        <w:jc w:val="both"/>
        <w:rPr>
          <w:rFonts w:cs="Calibri"/>
        </w:rPr>
      </w:pPr>
      <w:r w:rsidRPr="00383C5E">
        <w:rPr>
          <w:rFonts w:cs="Calibri"/>
        </w:rPr>
        <w:t xml:space="preserve">ZAMAWIAJĄCY dopuszcza możliwość zmian treści zawartej Umowy w następujących okolicznościach: </w:t>
      </w:r>
    </w:p>
    <w:p w14:paraId="0DAD6573" w14:textId="77777777" w:rsidR="004C1C3E" w:rsidRPr="00383C5E" w:rsidRDefault="004C1C3E" w:rsidP="00C15301">
      <w:pPr>
        <w:pStyle w:val="Bezodstpw"/>
        <w:numPr>
          <w:ilvl w:val="2"/>
          <w:numId w:val="12"/>
        </w:numPr>
        <w:spacing w:line="276" w:lineRule="auto"/>
        <w:ind w:left="426" w:hanging="426"/>
        <w:jc w:val="both"/>
        <w:rPr>
          <w:rFonts w:cs="Calibri"/>
        </w:rPr>
      </w:pPr>
      <w:r w:rsidRPr="00383C5E">
        <w:rPr>
          <w:rFonts w:cs="Calibri"/>
        </w:rPr>
        <w:t>nastąpi zmiana powszechnie obowiązujących przepisów prawa w zakresie mającym wpływ na realizację przedmiotu Zamówienia, w szczególności w zakresie wysokości stawki podatku od towarów i usług VAT;</w:t>
      </w:r>
    </w:p>
    <w:p w14:paraId="50199CBB" w14:textId="77777777" w:rsidR="004C1C3E" w:rsidRPr="00383C5E" w:rsidRDefault="004C1C3E" w:rsidP="00C15301">
      <w:pPr>
        <w:pStyle w:val="Bezodstpw"/>
        <w:numPr>
          <w:ilvl w:val="2"/>
          <w:numId w:val="12"/>
        </w:numPr>
        <w:spacing w:line="276" w:lineRule="auto"/>
        <w:ind w:left="426" w:hanging="426"/>
        <w:jc w:val="both"/>
        <w:rPr>
          <w:rFonts w:cs="Calibri"/>
        </w:rPr>
      </w:pPr>
      <w:r w:rsidRPr="00383C5E">
        <w:rPr>
          <w:rFonts w:cs="Calibri"/>
        </w:rPr>
        <w:t xml:space="preserve">konieczność wprowadzenia zmian będzie następstwem zmian wprowadzonych w umowach pomiędzy Zamawiającym a inną niż Wykonawca stroną, w tym instytucjami nadzorującymi wdrażanie Programu Operacyjnego </w:t>
      </w:r>
      <w:r w:rsidR="00F657D8" w:rsidRPr="00383C5E">
        <w:rPr>
          <w:rFonts w:cs="Calibri"/>
        </w:rPr>
        <w:t>WER</w:t>
      </w:r>
      <w:r w:rsidRPr="00383C5E">
        <w:rPr>
          <w:rFonts w:cs="Calibri"/>
        </w:rPr>
        <w:t>, w ramach którego realizowane jest Zamówienie;</w:t>
      </w:r>
    </w:p>
    <w:p w14:paraId="019E955E" w14:textId="77777777" w:rsidR="00A93DD3" w:rsidRPr="00383C5E" w:rsidRDefault="004C1C3E" w:rsidP="00C15301">
      <w:pPr>
        <w:pStyle w:val="Bezodstpw"/>
        <w:numPr>
          <w:ilvl w:val="2"/>
          <w:numId w:val="12"/>
        </w:numPr>
        <w:spacing w:line="276" w:lineRule="auto"/>
        <w:ind w:left="426" w:hanging="426"/>
        <w:jc w:val="both"/>
        <w:rPr>
          <w:rFonts w:asciiTheme="minorHAnsi" w:hAnsiTheme="minorHAnsi" w:cstheme="minorHAnsi"/>
        </w:rPr>
      </w:pPr>
      <w:r w:rsidRPr="00383C5E">
        <w:rPr>
          <w:rFonts w:asciiTheme="minorHAnsi" w:hAnsiTheme="minorHAnsi" w:cstheme="minorHAnsi"/>
        </w:rPr>
        <w:t xml:space="preserve">konieczność wprowadzenia zmian będzie następstwem zmian wytycznych dotyczących Programu Operacyjnego </w:t>
      </w:r>
      <w:r w:rsidR="00F657D8" w:rsidRPr="00383C5E">
        <w:rPr>
          <w:rFonts w:asciiTheme="minorHAnsi" w:hAnsiTheme="minorHAnsi" w:cstheme="minorHAnsi"/>
        </w:rPr>
        <w:t>WER</w:t>
      </w:r>
      <w:r w:rsidRPr="00383C5E">
        <w:rPr>
          <w:rFonts w:asciiTheme="minorHAnsi" w:hAnsiTheme="minorHAnsi" w:cstheme="minorHAnsi"/>
        </w:rPr>
        <w:t xml:space="preserve"> lub wytycznych i zaleceń Instytucji Zarządzającej lub Instytucji Pośredniczącej I i II stopnia, w szczególno</w:t>
      </w:r>
      <w:r w:rsidR="00E87C3B" w:rsidRPr="00383C5E">
        <w:rPr>
          <w:rFonts w:asciiTheme="minorHAnsi" w:hAnsiTheme="minorHAnsi" w:cstheme="minorHAnsi"/>
        </w:rPr>
        <w:t>ści w zakresie sprawozdawczości</w:t>
      </w:r>
      <w:r w:rsidR="00A93DD3" w:rsidRPr="00383C5E">
        <w:rPr>
          <w:rFonts w:asciiTheme="minorHAnsi" w:hAnsiTheme="minorHAnsi" w:cstheme="minorHAnsi"/>
        </w:rPr>
        <w:t>;</w:t>
      </w:r>
    </w:p>
    <w:p w14:paraId="3BD4EC0C" w14:textId="29A22AF0" w:rsidR="00A93DD3" w:rsidRDefault="008D7BDE" w:rsidP="00C15301">
      <w:pPr>
        <w:pStyle w:val="Bezodstpw"/>
        <w:numPr>
          <w:ilvl w:val="2"/>
          <w:numId w:val="12"/>
        </w:numPr>
        <w:spacing w:line="276" w:lineRule="auto"/>
        <w:ind w:left="426" w:hanging="426"/>
        <w:jc w:val="both"/>
        <w:rPr>
          <w:rFonts w:asciiTheme="minorHAnsi" w:hAnsiTheme="minorHAnsi" w:cstheme="minorHAnsi"/>
        </w:rPr>
      </w:pPr>
      <w:r w:rsidRPr="00383C5E">
        <w:rPr>
          <w:rFonts w:asciiTheme="minorHAnsi" w:hAnsiTheme="minorHAnsi" w:cstheme="minorHAnsi"/>
        </w:rPr>
        <w:t>k</w:t>
      </w:r>
      <w:r w:rsidR="00A93DD3" w:rsidRPr="00383C5E">
        <w:rPr>
          <w:rFonts w:asciiTheme="minorHAnsi" w:hAnsiTheme="minorHAnsi" w:cstheme="minorHAnsi"/>
        </w:rPr>
        <w:t xml:space="preserve">onieczne okaże się wydłużenie terminu realizacji umowy z przyczyn organizacyjnych leżących po stronie ZAMAWIAJĄCEGO, w związku z brakiem możliwości realizacji </w:t>
      </w:r>
      <w:r w:rsidR="00FC33EF" w:rsidRPr="00383C5E">
        <w:rPr>
          <w:rFonts w:asciiTheme="minorHAnsi" w:hAnsiTheme="minorHAnsi" w:cstheme="minorHAnsi"/>
        </w:rPr>
        <w:t>Zamówienia</w:t>
      </w:r>
      <w:r w:rsidR="00A93DD3" w:rsidRPr="00383C5E">
        <w:rPr>
          <w:rFonts w:asciiTheme="minorHAnsi" w:hAnsiTheme="minorHAnsi" w:cstheme="minorHAnsi"/>
        </w:rPr>
        <w:t xml:space="preserve"> w zakładanym terminie;</w:t>
      </w:r>
    </w:p>
    <w:p w14:paraId="065F5760" w14:textId="77777777" w:rsidR="006C196B" w:rsidRPr="006C196B" w:rsidRDefault="006C196B" w:rsidP="00C15301">
      <w:pPr>
        <w:pStyle w:val="Bezodstpw"/>
        <w:numPr>
          <w:ilvl w:val="2"/>
          <w:numId w:val="12"/>
        </w:numPr>
        <w:spacing w:line="276" w:lineRule="auto"/>
        <w:ind w:left="426" w:hanging="426"/>
        <w:jc w:val="both"/>
        <w:rPr>
          <w:rFonts w:asciiTheme="minorHAnsi" w:hAnsiTheme="minorHAnsi" w:cstheme="minorHAnsi"/>
        </w:rPr>
      </w:pPr>
      <w:r w:rsidRPr="006C196B">
        <w:rPr>
          <w:rFonts w:asciiTheme="minorHAnsi" w:hAnsiTheme="minorHAnsi" w:cstheme="minorHAnsi"/>
        </w:rPr>
        <w:t>Mając na względzie wymogi wynikające z art 439 ust. 1 ustawy pzp, w sytuacji dynamicznie zmieniających się cen, braku regulatora cen, strony ustalają następującą procedurę zmiany cen jednostkowych:</w:t>
      </w:r>
    </w:p>
    <w:p w14:paraId="12A7A30B" w14:textId="77777777"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lastRenderedPageBreak/>
        <w:t>Po upływie 6 miesięcy od przystąpienia do realizacji umowy,  Wykonawca jest uprawniony do złożenia wniosku o zmianę cen jednostkowych określonych w ofercie, pod warunkiem przekroczenia wzrostu poziomu cen usług ponad próg opisany w pkt. 3).</w:t>
      </w:r>
    </w:p>
    <w:p w14:paraId="44269412" w14:textId="77777777"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t>Aby wszcząć procedury zmiany umowy, Wykonawca przedstawia Zamawiającemu uzasadnienie potrzeby zamian oraz wysokość proponowanych zmian jednostkowych.</w:t>
      </w:r>
    </w:p>
    <w:p w14:paraId="170B3D6D" w14:textId="10A4AA84"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t>Procedura wzrostu cen rynkowych świadczenia usług będzie uzasadniona jeżeli wzrost tych cen przekroczy 20%. – w reliacji rok do roku.</w:t>
      </w:r>
    </w:p>
    <w:p w14:paraId="25402BA2" w14:textId="77777777"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t xml:space="preserve">W przypadku uzgodnienia poziomu uzasadnionych zmian – strony wprowadzą do umowy nowy uaktualnioną wysokość wynagrodzenia, służący do określenia wartości należnego Wykonawcy wynagrodzenia. </w:t>
      </w:r>
    </w:p>
    <w:p w14:paraId="29D69FB3" w14:textId="77777777"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t>Zmiana wysokości Wynagrodzenia nastąpi od momentu jej wprowadzenia przez Strony, w odniesieniu do niezrealizowanej części Umowy.</w:t>
      </w:r>
    </w:p>
    <w:p w14:paraId="29B95232" w14:textId="77777777"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t>Maksymalna zmiana wartości Umowy nie przekroczy więcej niż 25% całkowitej wartości umowy.</w:t>
      </w:r>
    </w:p>
    <w:p w14:paraId="4D55FFD8" w14:textId="528AFD95" w:rsidR="006C196B" w:rsidRPr="006D5A53" w:rsidRDefault="006C196B" w:rsidP="00C15301">
      <w:pPr>
        <w:numPr>
          <w:ilvl w:val="1"/>
          <w:numId w:val="26"/>
        </w:numPr>
        <w:spacing w:line="276" w:lineRule="auto"/>
        <w:jc w:val="both"/>
        <w:rPr>
          <w:rFonts w:asciiTheme="minorHAnsi" w:eastAsia="Calibri" w:hAnsiTheme="minorHAnsi" w:cstheme="minorHAnsi"/>
          <w:sz w:val="22"/>
          <w:szCs w:val="22"/>
        </w:rPr>
      </w:pPr>
      <w:r w:rsidRPr="006D5A53">
        <w:rPr>
          <w:rFonts w:asciiTheme="minorHAnsi" w:eastAsia="Calibri" w:hAnsiTheme="minorHAnsi" w:cstheme="minorHAnsi"/>
          <w:sz w:val="22"/>
          <w:szCs w:val="22"/>
        </w:rPr>
        <w:t>W przypadku braku możliwości porozumienia się odnośnie nowych cen, strony rozwiążą łączącą ich umowę w całości lub części. Kara umowna przewidziana w §8 ust. 1 nie ma w takim przypadku zastosowania.</w:t>
      </w:r>
    </w:p>
    <w:p w14:paraId="03573C78" w14:textId="77777777" w:rsidR="008D0FF1" w:rsidRPr="004A6FF3" w:rsidRDefault="008D0FF1" w:rsidP="004A6FF3">
      <w:pPr>
        <w:pStyle w:val="Bezodstpw"/>
        <w:spacing w:line="276" w:lineRule="auto"/>
        <w:jc w:val="center"/>
        <w:rPr>
          <w:rFonts w:cstheme="minorHAnsi"/>
          <w:b/>
        </w:rPr>
      </w:pPr>
    </w:p>
    <w:p w14:paraId="44B77646" w14:textId="77777777" w:rsidR="00ED718C" w:rsidRPr="00F96A36" w:rsidRDefault="00ED718C" w:rsidP="00ED718C">
      <w:pPr>
        <w:pStyle w:val="Bezodstpw"/>
        <w:keepNext/>
        <w:keepLines/>
        <w:spacing w:line="276" w:lineRule="auto"/>
        <w:jc w:val="center"/>
        <w:rPr>
          <w:rFonts w:cs="Calibri"/>
          <w:b/>
        </w:rPr>
      </w:pPr>
      <w:r>
        <w:rPr>
          <w:rFonts w:cs="Calibri"/>
          <w:b/>
        </w:rPr>
        <w:t>§ 1</w:t>
      </w:r>
      <w:r w:rsidR="00766DFE">
        <w:rPr>
          <w:rFonts w:cs="Calibri"/>
          <w:b/>
        </w:rPr>
        <w:t>2</w:t>
      </w:r>
      <w:r w:rsidRPr="00F96A36">
        <w:rPr>
          <w:rFonts w:cs="Calibri"/>
          <w:b/>
        </w:rPr>
        <w:t xml:space="preserve"> [Postanowienia końcowe]</w:t>
      </w:r>
    </w:p>
    <w:p w14:paraId="4D413B7D" w14:textId="77777777" w:rsidR="00ED718C" w:rsidRPr="00383C5E" w:rsidRDefault="00ED718C" w:rsidP="00C15301">
      <w:pPr>
        <w:pStyle w:val="Bezodstpw"/>
        <w:keepNext/>
        <w:keepLines/>
        <w:numPr>
          <w:ilvl w:val="1"/>
          <w:numId w:val="10"/>
        </w:numPr>
        <w:spacing w:line="276" w:lineRule="auto"/>
        <w:jc w:val="both"/>
        <w:rPr>
          <w:rFonts w:cs="Calibri"/>
        </w:rPr>
      </w:pPr>
      <w:r w:rsidRPr="00383C5E">
        <w:rPr>
          <w:rFonts w:cs="Calibri"/>
        </w:rPr>
        <w:t>Zmiana Umowy wymaga formy pisemnej pod rygorem nieważności.</w:t>
      </w:r>
    </w:p>
    <w:p w14:paraId="5A93FF01"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O ile Umowa nie stanowi inaczej, wszelkie oświadczenia</w:t>
      </w:r>
      <w:r w:rsidR="00E51620" w:rsidRPr="00383C5E">
        <w:rPr>
          <w:rFonts w:cs="Calibri"/>
        </w:rPr>
        <w:t xml:space="preserve"> </w:t>
      </w:r>
      <w:r w:rsidRPr="00383C5E">
        <w:rPr>
          <w:rFonts w:cs="Calibri"/>
        </w:rPr>
        <w:t xml:space="preserve">STRONY składają sobie na piśmie lub za pośrednictwem teleinformatycznych środków przekazu (faksem, poczta email). </w:t>
      </w:r>
    </w:p>
    <w:p w14:paraId="7AAAA5F9"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Wszelkie załączniki do Umowy stanowią jej integralną cześć.</w:t>
      </w:r>
    </w:p>
    <w:p w14:paraId="7FAE2EC6"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584562BB"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Nagłówki używane w Umowie służą jedynie do celów technicznych i nie mogą być przedmiotem odrębnej interpretacji w oderwaniu od właściwego tekstu.</w:t>
      </w:r>
    </w:p>
    <w:p w14:paraId="78E98310"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STRONY zobowiązują się informować wzajemnie na piśmie o wszelkich pojawiających się zmianach danych teleadresowych, a korespondencja przesyłana zgodnie z zadeklarowanymi danymi, jest uważana za doręczoną właściwie.</w:t>
      </w:r>
    </w:p>
    <w:p w14:paraId="3155E291"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Wysłanie pisma na adres STRONY, w przypadku jego niepodjęcia, wywołuje skutek doręczenia z dniem upływu powtórnej awizacji pisma.</w:t>
      </w:r>
    </w:p>
    <w:p w14:paraId="46E1A1ED"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W sprawach nieuregulowanych Umową zastosowanie mają odpowiednie przepisy kodeksu cywilnego oraz ustawy prawo zamówień publicznych.</w:t>
      </w:r>
    </w:p>
    <w:p w14:paraId="590DE55A"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Sądem właściwym do rozstrzygania sporów mogących zaistnieć w związku z Umową jest Sąd miejscowo właściwy dla siedziby ZAMAWIAJĄCEGO.</w:t>
      </w:r>
    </w:p>
    <w:p w14:paraId="052488E3" w14:textId="77777777" w:rsidR="00ED718C" w:rsidRPr="00383C5E" w:rsidRDefault="00ED718C" w:rsidP="00C15301">
      <w:pPr>
        <w:pStyle w:val="Bezodstpw"/>
        <w:numPr>
          <w:ilvl w:val="1"/>
          <w:numId w:val="10"/>
        </w:numPr>
        <w:spacing w:line="276" w:lineRule="auto"/>
        <w:ind w:left="426" w:hanging="426"/>
        <w:jc w:val="both"/>
        <w:rPr>
          <w:rFonts w:cs="Calibri"/>
        </w:rPr>
      </w:pPr>
      <w:r w:rsidRPr="00383C5E">
        <w:rPr>
          <w:rFonts w:cs="Calibri"/>
        </w:rPr>
        <w:t>Umowę sporządzono w dwóch jednobrzmiących egzemplarzach, po jednym dla każdej ze STRON.</w:t>
      </w:r>
    </w:p>
    <w:p w14:paraId="65A4221D" w14:textId="77777777" w:rsidR="008D0FF1" w:rsidRPr="004A6FF3" w:rsidRDefault="008D0FF1" w:rsidP="004A6FF3">
      <w:pPr>
        <w:pStyle w:val="Bezodstpw"/>
        <w:spacing w:line="276" w:lineRule="auto"/>
        <w:jc w:val="both"/>
        <w:rPr>
          <w:rFonts w:cstheme="minorHAnsi"/>
        </w:rPr>
      </w:pPr>
    </w:p>
    <w:p w14:paraId="64BD8E78" w14:textId="77777777" w:rsidR="008D0FF1" w:rsidRPr="004A6FF3" w:rsidRDefault="00ED42EB" w:rsidP="004A6FF3">
      <w:pPr>
        <w:pStyle w:val="Bezodstpw"/>
        <w:spacing w:line="276" w:lineRule="auto"/>
        <w:jc w:val="both"/>
        <w:rPr>
          <w:rFonts w:cstheme="minorHAnsi"/>
        </w:rPr>
      </w:pPr>
      <w:r>
        <w:rPr>
          <w:rFonts w:cstheme="minorHAnsi"/>
        </w:rPr>
        <w:t>Załączniki</w:t>
      </w:r>
      <w:r w:rsidR="008D0FF1" w:rsidRPr="004A6FF3">
        <w:rPr>
          <w:rFonts w:cstheme="minorHAnsi"/>
        </w:rPr>
        <w:t>:</w:t>
      </w:r>
    </w:p>
    <w:p w14:paraId="570F8CED" w14:textId="77777777" w:rsidR="00ED42EB" w:rsidRDefault="008D0FF1" w:rsidP="00C15301">
      <w:pPr>
        <w:pStyle w:val="Bezodstpw"/>
        <w:numPr>
          <w:ilvl w:val="0"/>
          <w:numId w:val="16"/>
        </w:numPr>
        <w:spacing w:line="276" w:lineRule="auto"/>
        <w:jc w:val="both"/>
        <w:rPr>
          <w:rFonts w:cstheme="minorHAnsi"/>
        </w:rPr>
      </w:pPr>
      <w:r w:rsidRPr="004A6FF3">
        <w:rPr>
          <w:rFonts w:cstheme="minorHAnsi"/>
        </w:rPr>
        <w:t>Opis Przedmiotu Zamówienia</w:t>
      </w:r>
      <w:r w:rsidR="00ED42EB">
        <w:rPr>
          <w:rFonts w:cstheme="minorHAnsi"/>
        </w:rPr>
        <w:t>;</w:t>
      </w:r>
    </w:p>
    <w:p w14:paraId="0A9E3931" w14:textId="77777777" w:rsidR="008D0FF1" w:rsidRPr="00ED42EB" w:rsidRDefault="008D0FF1" w:rsidP="00C15301">
      <w:pPr>
        <w:pStyle w:val="Bezodstpw"/>
        <w:numPr>
          <w:ilvl w:val="0"/>
          <w:numId w:val="16"/>
        </w:numPr>
        <w:spacing w:line="276" w:lineRule="auto"/>
        <w:jc w:val="both"/>
        <w:rPr>
          <w:rFonts w:cstheme="minorHAnsi"/>
        </w:rPr>
      </w:pPr>
      <w:r w:rsidRPr="00ED42EB">
        <w:rPr>
          <w:rFonts w:cstheme="minorHAnsi"/>
          <w:bCs/>
        </w:rPr>
        <w:t>Oferta Wykonawcy</w:t>
      </w:r>
      <w:r w:rsidR="00ED42EB">
        <w:rPr>
          <w:rFonts w:cstheme="minorHAnsi"/>
          <w:bCs/>
        </w:rPr>
        <w:t>;</w:t>
      </w:r>
    </w:p>
    <w:p w14:paraId="7304BF26" w14:textId="77777777" w:rsidR="00CA731C" w:rsidRPr="004A6FF3" w:rsidRDefault="00CA731C" w:rsidP="004A6FF3">
      <w:pPr>
        <w:pStyle w:val="Bezodstpw"/>
        <w:spacing w:line="276" w:lineRule="auto"/>
        <w:jc w:val="both"/>
        <w:rPr>
          <w:rFonts w:cstheme="minorHAnsi"/>
          <w:bCs/>
        </w:rPr>
      </w:pPr>
    </w:p>
    <w:p w14:paraId="18261768" w14:textId="77777777" w:rsidR="008D0FF1" w:rsidRPr="004A6FF3" w:rsidRDefault="008D0FF1" w:rsidP="004A6FF3">
      <w:pPr>
        <w:pStyle w:val="Bezodstpw"/>
        <w:spacing w:line="276" w:lineRule="auto"/>
        <w:jc w:val="both"/>
        <w:rPr>
          <w:rFonts w:cstheme="minorHAnsi"/>
          <w:b/>
          <w:bCs/>
        </w:rPr>
      </w:pPr>
      <w:r w:rsidRPr="004A6FF3">
        <w:rPr>
          <w:rFonts w:cstheme="minorHAnsi"/>
          <w:b/>
          <w:bCs/>
        </w:rPr>
        <w:t>ZAMAWIAJĄCY</w:t>
      </w:r>
      <w:r w:rsidRPr="004A6FF3">
        <w:rPr>
          <w:rFonts w:cstheme="minorHAnsi"/>
          <w:bCs/>
        </w:rPr>
        <w:tab/>
      </w:r>
      <w:r w:rsidRPr="004A6FF3">
        <w:rPr>
          <w:rFonts w:cstheme="minorHAnsi"/>
          <w:bCs/>
        </w:rPr>
        <w:tab/>
      </w:r>
      <w:r w:rsidRPr="004A6FF3">
        <w:rPr>
          <w:rFonts w:cstheme="minorHAnsi"/>
          <w:bCs/>
        </w:rPr>
        <w:tab/>
      </w:r>
      <w:r w:rsidRPr="004A6FF3">
        <w:rPr>
          <w:rFonts w:cstheme="minorHAnsi"/>
          <w:bCs/>
        </w:rPr>
        <w:tab/>
      </w:r>
      <w:r w:rsidRPr="004A6FF3">
        <w:rPr>
          <w:rFonts w:cstheme="minorHAnsi"/>
          <w:bCs/>
        </w:rPr>
        <w:tab/>
      </w:r>
      <w:r w:rsidRPr="004A6FF3">
        <w:rPr>
          <w:rFonts w:cstheme="minorHAnsi"/>
          <w:bCs/>
        </w:rPr>
        <w:tab/>
      </w:r>
      <w:r w:rsidRPr="004A6FF3">
        <w:rPr>
          <w:rFonts w:cstheme="minorHAnsi"/>
          <w:bCs/>
        </w:rPr>
        <w:tab/>
        <w:t xml:space="preserve">           </w:t>
      </w:r>
      <w:r w:rsidRPr="004A6FF3">
        <w:rPr>
          <w:rFonts w:cstheme="minorHAnsi"/>
          <w:bCs/>
        </w:rPr>
        <w:tab/>
        <w:t xml:space="preserve">     </w:t>
      </w:r>
      <w:r w:rsidRPr="004A6FF3">
        <w:rPr>
          <w:rFonts w:cstheme="minorHAnsi"/>
          <w:b/>
          <w:bCs/>
        </w:rPr>
        <w:t>WYKONAWCA</w:t>
      </w:r>
    </w:p>
    <w:p w14:paraId="085CBB57" w14:textId="77777777" w:rsidR="008D0FF1" w:rsidRDefault="008D0FF1" w:rsidP="004A6FF3">
      <w:pPr>
        <w:pStyle w:val="Bezodstpw"/>
        <w:spacing w:line="276" w:lineRule="auto"/>
        <w:jc w:val="both"/>
        <w:rPr>
          <w:rFonts w:cstheme="minorHAnsi"/>
          <w:bCs/>
        </w:rPr>
      </w:pPr>
      <w:r w:rsidRPr="004A6FF3">
        <w:rPr>
          <w:rFonts w:cstheme="minorHAnsi"/>
          <w:bCs/>
        </w:rPr>
        <w:t xml:space="preserve"> </w:t>
      </w:r>
    </w:p>
    <w:p w14:paraId="688BA1D0" w14:textId="77777777" w:rsidR="00F657D8" w:rsidRDefault="00F657D8" w:rsidP="004A6FF3">
      <w:pPr>
        <w:pStyle w:val="Bezodstpw"/>
        <w:spacing w:line="276" w:lineRule="auto"/>
        <w:jc w:val="both"/>
        <w:rPr>
          <w:rFonts w:cstheme="minorHAnsi"/>
          <w:bCs/>
        </w:rPr>
      </w:pPr>
    </w:p>
    <w:p w14:paraId="4FCBA505" w14:textId="77777777" w:rsidR="00F657D8" w:rsidRDefault="00F657D8" w:rsidP="004A6FF3">
      <w:pPr>
        <w:pStyle w:val="Bezodstpw"/>
        <w:spacing w:line="276" w:lineRule="auto"/>
        <w:jc w:val="both"/>
        <w:rPr>
          <w:rFonts w:cstheme="minorHAnsi"/>
          <w:bCs/>
        </w:rPr>
      </w:pPr>
    </w:p>
    <w:p w14:paraId="52867F57" w14:textId="77777777" w:rsidR="00F657D8" w:rsidRPr="004A6FF3" w:rsidRDefault="00F657D8" w:rsidP="004A6FF3">
      <w:pPr>
        <w:pStyle w:val="Bezodstpw"/>
        <w:spacing w:line="276" w:lineRule="auto"/>
        <w:jc w:val="both"/>
        <w:rPr>
          <w:rFonts w:cstheme="minorHAnsi"/>
          <w:bCs/>
        </w:rPr>
      </w:pPr>
    </w:p>
    <w:p w14:paraId="0CD0143C" w14:textId="77777777" w:rsidR="008D0FF1" w:rsidRPr="004A6FF3" w:rsidRDefault="008D0FF1" w:rsidP="004A6FF3">
      <w:pPr>
        <w:spacing w:line="276" w:lineRule="auto"/>
        <w:rPr>
          <w:rFonts w:ascii="Calibri" w:hAnsi="Calibri"/>
          <w:sz w:val="22"/>
          <w:szCs w:val="22"/>
          <w:lang w:val="pl-PL"/>
        </w:rPr>
      </w:pPr>
      <w:r w:rsidRPr="004A6FF3">
        <w:rPr>
          <w:rFonts w:ascii="Calibri" w:hAnsi="Calibri" w:cstheme="minorHAnsi"/>
          <w:bCs/>
          <w:sz w:val="22"/>
          <w:szCs w:val="22"/>
          <w:lang w:val="pl-PL"/>
        </w:rPr>
        <w:t>..................................</w:t>
      </w:r>
      <w:r w:rsidRPr="004A6FF3">
        <w:rPr>
          <w:rFonts w:ascii="Calibri" w:hAnsi="Calibri" w:cstheme="minorHAnsi"/>
          <w:bCs/>
          <w:sz w:val="22"/>
          <w:szCs w:val="22"/>
          <w:lang w:val="pl-PL"/>
        </w:rPr>
        <w:tab/>
      </w:r>
      <w:r w:rsidRPr="004A6FF3">
        <w:rPr>
          <w:rFonts w:ascii="Calibri" w:hAnsi="Calibri" w:cstheme="minorHAnsi"/>
          <w:bCs/>
          <w:sz w:val="22"/>
          <w:szCs w:val="22"/>
          <w:lang w:val="pl-PL"/>
        </w:rPr>
        <w:tab/>
      </w:r>
      <w:r w:rsidRPr="004A6FF3">
        <w:rPr>
          <w:rFonts w:ascii="Calibri" w:hAnsi="Calibri" w:cstheme="minorHAnsi"/>
          <w:bCs/>
          <w:sz w:val="22"/>
          <w:szCs w:val="22"/>
          <w:lang w:val="pl-PL"/>
        </w:rPr>
        <w:tab/>
      </w:r>
      <w:r w:rsidRPr="004A6FF3">
        <w:rPr>
          <w:rFonts w:ascii="Calibri" w:hAnsi="Calibri" w:cstheme="minorHAnsi"/>
          <w:bCs/>
          <w:sz w:val="22"/>
          <w:szCs w:val="22"/>
          <w:lang w:val="pl-PL"/>
        </w:rPr>
        <w:tab/>
      </w:r>
      <w:r w:rsidRPr="004A6FF3">
        <w:rPr>
          <w:rFonts w:ascii="Calibri" w:hAnsi="Calibri" w:cstheme="minorHAnsi"/>
          <w:bCs/>
          <w:sz w:val="22"/>
          <w:szCs w:val="22"/>
          <w:lang w:val="pl-PL"/>
        </w:rPr>
        <w:tab/>
      </w:r>
      <w:r w:rsidRPr="004A6FF3">
        <w:rPr>
          <w:rFonts w:ascii="Calibri" w:hAnsi="Calibri" w:cstheme="minorHAnsi"/>
          <w:bCs/>
          <w:sz w:val="22"/>
          <w:szCs w:val="22"/>
          <w:lang w:val="pl-PL"/>
        </w:rPr>
        <w:tab/>
      </w:r>
      <w:r w:rsidRPr="004A6FF3">
        <w:rPr>
          <w:rFonts w:ascii="Calibri" w:hAnsi="Calibri" w:cstheme="minorHAnsi"/>
          <w:bCs/>
          <w:sz w:val="22"/>
          <w:szCs w:val="22"/>
          <w:lang w:val="pl-PL"/>
        </w:rPr>
        <w:tab/>
        <w:t>..............................</w:t>
      </w:r>
    </w:p>
    <w:p w14:paraId="25A4FD4B" w14:textId="77777777" w:rsidR="008D0FF1" w:rsidRPr="004A6FF3" w:rsidRDefault="008D0FF1" w:rsidP="004A6FF3">
      <w:pPr>
        <w:spacing w:line="276" w:lineRule="auto"/>
        <w:rPr>
          <w:rFonts w:ascii="Calibri" w:hAnsi="Calibri"/>
          <w:sz w:val="22"/>
          <w:szCs w:val="22"/>
          <w:lang w:val="pl-PL"/>
        </w:rPr>
      </w:pPr>
    </w:p>
    <w:p w14:paraId="4595E243" w14:textId="77777777" w:rsidR="00341493" w:rsidRPr="004A6FF3" w:rsidRDefault="00341493" w:rsidP="004A6FF3">
      <w:pPr>
        <w:spacing w:line="276" w:lineRule="auto"/>
        <w:rPr>
          <w:rFonts w:ascii="Calibri" w:hAnsi="Calibri"/>
          <w:sz w:val="22"/>
          <w:szCs w:val="22"/>
          <w:lang w:val="pl-PL"/>
        </w:rPr>
      </w:pPr>
    </w:p>
    <w:sectPr w:rsidR="00341493" w:rsidRPr="004A6FF3" w:rsidSect="00F657D8">
      <w:headerReference w:type="default" r:id="rId10"/>
      <w:footerReference w:type="default" r:id="rId11"/>
      <w:type w:val="continuous"/>
      <w:pgSz w:w="11906" w:h="16838"/>
      <w:pgMar w:top="1417" w:right="1417" w:bottom="1417" w:left="1417" w:header="709" w:footer="4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8206E" w16cid:durableId="274ACFC5"/>
  <w16cid:commentId w16cid:paraId="043F8069" w16cid:durableId="274ACFC6"/>
  <w16cid:commentId w16cid:paraId="4AD2CECD" w16cid:durableId="274ACFC7"/>
  <w16cid:commentId w16cid:paraId="5800F424" w16cid:durableId="274AD008"/>
  <w16cid:commentId w16cid:paraId="1F0DE382" w16cid:durableId="274AD3F9"/>
  <w16cid:commentId w16cid:paraId="64A8A0DA" w16cid:durableId="274AD439"/>
  <w16cid:commentId w16cid:paraId="3FBF9D72" w16cid:durableId="274AD4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E130" w14:textId="77777777" w:rsidR="0026352F" w:rsidRDefault="0026352F" w:rsidP="00AA157D">
      <w:r>
        <w:separator/>
      </w:r>
    </w:p>
  </w:endnote>
  <w:endnote w:type="continuationSeparator" w:id="0">
    <w:p w14:paraId="4A8C219A" w14:textId="77777777" w:rsidR="0026352F" w:rsidRDefault="0026352F" w:rsidP="00AA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D8F7" w14:textId="2BC5C301" w:rsidR="00CB6BD7" w:rsidRPr="00D04BB8" w:rsidRDefault="00BE21D4" w:rsidP="00E252E4">
    <w:pPr>
      <w:spacing w:before="100" w:beforeAutospacing="1" w:after="100" w:afterAutospacing="1"/>
      <w:rPr>
        <w:rFonts w:ascii="Arial" w:hAnsi="Arial" w:cs="Arial"/>
        <w:sz w:val="16"/>
        <w:szCs w:val="16"/>
        <w:lang w:val="pl-PL"/>
      </w:rPr>
    </w:pPr>
    <w:r w:rsidRPr="00D04BB8">
      <w:rPr>
        <w:rFonts w:ascii="Arial" w:hAnsi="Arial" w:cs="Arial"/>
        <w:b/>
        <w:bCs/>
        <w:sz w:val="16"/>
        <w:szCs w:val="16"/>
        <w:lang w:val="pl-PL"/>
      </w:rPr>
      <w:t xml:space="preserve">Instytut Badań Edukacyjnych </w:t>
    </w:r>
    <w:r w:rsidRPr="00D04BB8">
      <w:rPr>
        <w:rFonts w:ascii="Arial" w:hAnsi="Arial" w:cs="Arial"/>
        <w:color w:val="000000"/>
        <w:sz w:val="16"/>
        <w:szCs w:val="16"/>
        <w:lang w:val="pl-PL"/>
      </w:rPr>
      <w:t>instytut badawczy</w:t>
    </w:r>
    <w:r>
      <w:rPr>
        <w:rFonts w:ascii="Arial" w:hAnsi="Arial" w:cs="Arial"/>
        <w:color w:val="000000"/>
        <w:sz w:val="16"/>
        <w:szCs w:val="16"/>
        <w:lang w:val="pl-PL"/>
      </w:rPr>
      <w:br/>
    </w:r>
    <w:r w:rsidRPr="00D04BB8">
      <w:rPr>
        <w:rFonts w:ascii="Arial" w:hAnsi="Arial" w:cs="Arial"/>
        <w:sz w:val="16"/>
        <w:szCs w:val="16"/>
        <w:lang w:val="pl-PL"/>
      </w:rPr>
      <w:t xml:space="preserve">ul. Górczewska 8, 01-180 Warszawa | tel.: +48 22 241 71 70 | </w:t>
    </w:r>
    <w:r w:rsidR="00E35F92">
      <w:rPr>
        <w:rFonts w:ascii="Arial" w:hAnsi="Arial" w:cs="Arial"/>
        <w:sz w:val="16"/>
        <w:szCs w:val="16"/>
        <w:lang w:val="pl-PL"/>
      </w:rPr>
      <w:t>sekretariat</w:t>
    </w:r>
    <w:r w:rsidRPr="00D04BB8">
      <w:rPr>
        <w:rFonts w:ascii="Arial" w:hAnsi="Arial" w:cs="Arial"/>
        <w:sz w:val="16"/>
        <w:szCs w:val="16"/>
        <w:lang w:val="pl-PL"/>
      </w:rPr>
      <w:t xml:space="preserve">@ibe.edu.pl | </w:t>
    </w:r>
    <w:r w:rsidRPr="00D04BB8">
      <w:rPr>
        <w:rFonts w:ascii="Arial" w:hAnsi="Arial" w:cs="Arial"/>
        <w:color w:val="00A2E3"/>
        <w:sz w:val="16"/>
        <w:szCs w:val="16"/>
        <w:lang w:val="pl-PL"/>
      </w:rPr>
      <w:t>www.ibe.edu.pl</w:t>
    </w:r>
    <w:r w:rsidRPr="00D04BB8">
      <w:rPr>
        <w:rFonts w:ascii="Arial" w:hAnsi="Arial" w:cs="Arial"/>
        <w:sz w:val="16"/>
        <w:szCs w:val="16"/>
        <w:lang w:val="pl-PL"/>
      </w:rPr>
      <w:br/>
      <w:t>NIP 525-000-86-95 | Regon 000178235 | KRS 0000113990 Sąd Rejonowy dla m.st. Warszawy w Warszawie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ADA9" w14:textId="77777777" w:rsidR="00F657D8" w:rsidRPr="00F657D8" w:rsidRDefault="00F657D8" w:rsidP="00F657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00440" w14:textId="77777777" w:rsidR="0026352F" w:rsidRDefault="0026352F" w:rsidP="00AA157D">
      <w:r>
        <w:separator/>
      </w:r>
    </w:p>
  </w:footnote>
  <w:footnote w:type="continuationSeparator" w:id="0">
    <w:p w14:paraId="5AD69927" w14:textId="77777777" w:rsidR="0026352F" w:rsidRDefault="0026352F" w:rsidP="00AA1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654D4" w14:textId="3239C02F" w:rsidR="00CB6BD7" w:rsidRPr="00F2393E" w:rsidRDefault="004A64D9" w:rsidP="00E252E4">
    <w:pPr>
      <w:pStyle w:val="Nagwek"/>
      <w:rPr>
        <w:lang w:val="cs-CZ"/>
      </w:rPr>
    </w:pPr>
    <w:r w:rsidRPr="0020301E">
      <w:rPr>
        <w:b/>
        <w:noProof/>
        <w:lang w:val="pl-PL" w:eastAsia="pl-PL"/>
      </w:rPr>
      <w:drawing>
        <wp:anchor distT="0" distB="0" distL="114300" distR="114300" simplePos="0" relativeHeight="251661312" behindDoc="0" locked="0" layoutInCell="1" allowOverlap="1" wp14:anchorId="6C8E9E78" wp14:editId="366241CD">
          <wp:simplePos x="0" y="0"/>
          <wp:positionH relativeFrom="column">
            <wp:posOffset>0</wp:posOffset>
          </wp:positionH>
          <wp:positionV relativeFrom="paragraph">
            <wp:posOffset>-635</wp:posOffset>
          </wp:positionV>
          <wp:extent cx="5619115" cy="495300"/>
          <wp:effectExtent l="0" t="0" r="63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19115" cy="495300"/>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s-CZ"/>
      </w:rPr>
      <w:id w:val="1939482314"/>
      <w:docPartObj>
        <w:docPartGallery w:val="Page Numbers (Margins)"/>
        <w:docPartUnique/>
      </w:docPartObj>
    </w:sdtPr>
    <w:sdtEndPr/>
    <w:sdtContent>
      <w:p w14:paraId="45455892" w14:textId="67A00933" w:rsidR="00F657D8" w:rsidRPr="00F2393E" w:rsidRDefault="00D56A76" w:rsidP="00E252E4">
        <w:pPr>
          <w:pStyle w:val="Nagwek"/>
          <w:rPr>
            <w:lang w:val="cs-CZ"/>
          </w:rPr>
        </w:pPr>
        <w:r>
          <w:rPr>
            <w:noProof/>
            <w:lang w:val="pl-PL" w:eastAsia="pl-PL"/>
          </w:rPr>
          <mc:AlternateContent>
            <mc:Choice Requires="wps">
              <w:drawing>
                <wp:anchor distT="0" distB="0" distL="114300" distR="114300" simplePos="0" relativeHeight="251659264" behindDoc="0" locked="0" layoutInCell="0" allowOverlap="1" wp14:anchorId="6856F0DC" wp14:editId="0066177F">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2978" w14:textId="5165BE6E" w:rsidR="00F657D8" w:rsidRDefault="00F657D8">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sidR="009B1CCA">
                                <w:rPr>
                                  <w:rFonts w:asciiTheme="minorHAnsi" w:eastAsiaTheme="minorEastAsia" w:hAnsiTheme="minorHAnsi" w:cstheme="minorBidi"/>
                                  <w:sz w:val="22"/>
                                  <w:szCs w:val="21"/>
                                </w:rPr>
                                <w:fldChar w:fldCharType="begin"/>
                              </w:r>
                              <w:r>
                                <w:instrText>PAGE    \* MERGEFORMAT</w:instrText>
                              </w:r>
                              <w:r w:rsidR="009B1CCA">
                                <w:rPr>
                                  <w:rFonts w:asciiTheme="minorHAnsi" w:eastAsiaTheme="minorEastAsia" w:hAnsiTheme="minorHAnsi" w:cstheme="minorBidi"/>
                                  <w:sz w:val="22"/>
                                  <w:szCs w:val="21"/>
                                </w:rPr>
                                <w:fldChar w:fldCharType="separate"/>
                              </w:r>
                              <w:r w:rsidR="002366C9" w:rsidRPr="002366C9">
                                <w:rPr>
                                  <w:rFonts w:asciiTheme="majorHAnsi" w:eastAsiaTheme="majorEastAsia" w:hAnsiTheme="majorHAnsi" w:cstheme="majorBidi"/>
                                  <w:noProof/>
                                  <w:sz w:val="44"/>
                                  <w:szCs w:val="44"/>
                                  <w:lang w:val="pl-PL"/>
                                </w:rPr>
                                <w:t>3</w:t>
                              </w:r>
                              <w:r w:rsidR="009B1CCA">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56F0DC" id="Prostokąt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14:paraId="6A632978" w14:textId="5165BE6E" w:rsidR="00F657D8" w:rsidRDefault="00F657D8">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sidR="009B1CCA">
                          <w:rPr>
                            <w:rFonts w:asciiTheme="minorHAnsi" w:eastAsiaTheme="minorEastAsia" w:hAnsiTheme="minorHAnsi" w:cstheme="minorBidi"/>
                            <w:sz w:val="22"/>
                            <w:szCs w:val="21"/>
                          </w:rPr>
                          <w:fldChar w:fldCharType="begin"/>
                        </w:r>
                        <w:r>
                          <w:instrText>PAGE    \* MERGEFORMAT</w:instrText>
                        </w:r>
                        <w:r w:rsidR="009B1CCA">
                          <w:rPr>
                            <w:rFonts w:asciiTheme="minorHAnsi" w:eastAsiaTheme="minorEastAsia" w:hAnsiTheme="minorHAnsi" w:cstheme="minorBidi"/>
                            <w:sz w:val="22"/>
                            <w:szCs w:val="21"/>
                          </w:rPr>
                          <w:fldChar w:fldCharType="separate"/>
                        </w:r>
                        <w:r w:rsidR="002366C9" w:rsidRPr="002366C9">
                          <w:rPr>
                            <w:rFonts w:asciiTheme="majorHAnsi" w:eastAsiaTheme="majorEastAsia" w:hAnsiTheme="majorHAnsi" w:cstheme="majorBidi"/>
                            <w:noProof/>
                            <w:sz w:val="44"/>
                            <w:szCs w:val="44"/>
                            <w:lang w:val="pl-PL"/>
                          </w:rPr>
                          <w:t>3</w:t>
                        </w:r>
                        <w:r w:rsidR="009B1CCA">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35A"/>
    <w:multiLevelType w:val="multilevel"/>
    <w:tmpl w:val="73FCE5AC"/>
    <w:numStyleLink w:val="Styl5"/>
  </w:abstractNum>
  <w:abstractNum w:abstractNumId="1" w15:restartNumberingAfterBreak="0">
    <w:nsid w:val="09F35E73"/>
    <w:multiLevelType w:val="hybridMultilevel"/>
    <w:tmpl w:val="488C9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F579A"/>
    <w:multiLevelType w:val="hybridMultilevel"/>
    <w:tmpl w:val="011861C0"/>
    <w:lvl w:ilvl="0" w:tplc="8256864A">
      <w:start w:val="1"/>
      <w:numFmt w:val="decimal"/>
      <w:lvlText w:val="%1."/>
      <w:lvlJc w:val="left"/>
      <w:pPr>
        <w:ind w:left="720" w:hanging="360"/>
      </w:pPr>
      <w:rPr>
        <w:u w:val="none"/>
      </w:rPr>
    </w:lvl>
    <w:lvl w:ilvl="1" w:tplc="2EC0DBB2">
      <w:start w:val="1"/>
      <w:numFmt w:val="lowerLetter"/>
      <w:lvlText w:val="%2."/>
      <w:lvlJc w:val="left"/>
      <w:pPr>
        <w:ind w:left="1440" w:hanging="360"/>
      </w:pPr>
      <w:rPr>
        <w:u w:val="none"/>
      </w:rPr>
    </w:lvl>
    <w:lvl w:ilvl="2" w:tplc="D97274DE">
      <w:start w:val="1"/>
      <w:numFmt w:val="lowerRoman"/>
      <w:lvlText w:val="%3."/>
      <w:lvlJc w:val="right"/>
      <w:pPr>
        <w:ind w:left="2160" w:hanging="360"/>
      </w:pPr>
      <w:rPr>
        <w:u w:val="none"/>
      </w:rPr>
    </w:lvl>
    <w:lvl w:ilvl="3" w:tplc="E448459A">
      <w:start w:val="1"/>
      <w:numFmt w:val="decimal"/>
      <w:lvlText w:val="%4."/>
      <w:lvlJc w:val="left"/>
      <w:pPr>
        <w:ind w:left="2880" w:hanging="360"/>
      </w:pPr>
      <w:rPr>
        <w:u w:val="none"/>
      </w:rPr>
    </w:lvl>
    <w:lvl w:ilvl="4" w:tplc="B778F336">
      <w:start w:val="1"/>
      <w:numFmt w:val="lowerLetter"/>
      <w:lvlText w:val="%5."/>
      <w:lvlJc w:val="left"/>
      <w:pPr>
        <w:ind w:left="3600" w:hanging="360"/>
      </w:pPr>
      <w:rPr>
        <w:u w:val="none"/>
      </w:rPr>
    </w:lvl>
    <w:lvl w:ilvl="5" w:tplc="07F0F698">
      <w:start w:val="1"/>
      <w:numFmt w:val="lowerRoman"/>
      <w:lvlText w:val="%6."/>
      <w:lvlJc w:val="right"/>
      <w:pPr>
        <w:ind w:left="4320" w:hanging="360"/>
      </w:pPr>
      <w:rPr>
        <w:u w:val="none"/>
      </w:rPr>
    </w:lvl>
    <w:lvl w:ilvl="6" w:tplc="A6B298AE">
      <w:start w:val="1"/>
      <w:numFmt w:val="decimal"/>
      <w:lvlText w:val="%7."/>
      <w:lvlJc w:val="left"/>
      <w:pPr>
        <w:ind w:left="5040" w:hanging="360"/>
      </w:pPr>
      <w:rPr>
        <w:u w:val="none"/>
      </w:rPr>
    </w:lvl>
    <w:lvl w:ilvl="7" w:tplc="BAA6EA52">
      <w:start w:val="1"/>
      <w:numFmt w:val="lowerLetter"/>
      <w:lvlText w:val="%8."/>
      <w:lvlJc w:val="left"/>
      <w:pPr>
        <w:ind w:left="5760" w:hanging="360"/>
      </w:pPr>
      <w:rPr>
        <w:u w:val="none"/>
      </w:rPr>
    </w:lvl>
    <w:lvl w:ilvl="8" w:tplc="026C3270">
      <w:start w:val="1"/>
      <w:numFmt w:val="lowerRoman"/>
      <w:lvlText w:val="%9."/>
      <w:lvlJc w:val="right"/>
      <w:pPr>
        <w:ind w:left="6480" w:hanging="360"/>
      </w:pPr>
      <w:rPr>
        <w:u w:val="none"/>
      </w:rPr>
    </w:lvl>
  </w:abstractNum>
  <w:abstractNum w:abstractNumId="3" w15:restartNumberingAfterBreak="0">
    <w:nsid w:val="1D9C0FE5"/>
    <w:multiLevelType w:val="multilevel"/>
    <w:tmpl w:val="F1722E6C"/>
    <w:numStyleLink w:val="Styl3"/>
  </w:abstractNum>
  <w:abstractNum w:abstractNumId="4" w15:restartNumberingAfterBreak="0">
    <w:nsid w:val="1EFE202E"/>
    <w:multiLevelType w:val="hybridMultilevel"/>
    <w:tmpl w:val="62EC5F90"/>
    <w:lvl w:ilvl="0" w:tplc="95C4FB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4DE0145"/>
    <w:multiLevelType w:val="hybridMultilevel"/>
    <w:tmpl w:val="AA0AC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E2209B"/>
    <w:multiLevelType w:val="multilevel"/>
    <w:tmpl w:val="D1BE1B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69634F"/>
    <w:multiLevelType w:val="hybridMultilevel"/>
    <w:tmpl w:val="41E8D7B0"/>
    <w:lvl w:ilvl="0" w:tplc="0F1E50E8">
      <w:start w:val="1"/>
      <w:numFmt w:val="decimal"/>
      <w:lvlText w:val="%1."/>
      <w:lvlJc w:val="left"/>
      <w:pPr>
        <w:ind w:left="2629"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1356AB"/>
    <w:multiLevelType w:val="hybridMultilevel"/>
    <w:tmpl w:val="8AF8ECC2"/>
    <w:lvl w:ilvl="0" w:tplc="61A8F25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13004"/>
    <w:multiLevelType w:val="hybridMultilevel"/>
    <w:tmpl w:val="011861C0"/>
    <w:lvl w:ilvl="0" w:tplc="8256864A">
      <w:start w:val="1"/>
      <w:numFmt w:val="decimal"/>
      <w:lvlText w:val="%1."/>
      <w:lvlJc w:val="left"/>
      <w:pPr>
        <w:ind w:left="720" w:hanging="360"/>
      </w:pPr>
      <w:rPr>
        <w:u w:val="none"/>
      </w:rPr>
    </w:lvl>
    <w:lvl w:ilvl="1" w:tplc="2EC0DBB2">
      <w:start w:val="1"/>
      <w:numFmt w:val="lowerLetter"/>
      <w:lvlText w:val="%2."/>
      <w:lvlJc w:val="left"/>
      <w:pPr>
        <w:ind w:left="1440" w:hanging="360"/>
      </w:pPr>
      <w:rPr>
        <w:u w:val="none"/>
      </w:rPr>
    </w:lvl>
    <w:lvl w:ilvl="2" w:tplc="D97274DE">
      <w:start w:val="1"/>
      <w:numFmt w:val="lowerRoman"/>
      <w:lvlText w:val="%3."/>
      <w:lvlJc w:val="right"/>
      <w:pPr>
        <w:ind w:left="2160" w:hanging="360"/>
      </w:pPr>
      <w:rPr>
        <w:u w:val="none"/>
      </w:rPr>
    </w:lvl>
    <w:lvl w:ilvl="3" w:tplc="E448459A">
      <w:start w:val="1"/>
      <w:numFmt w:val="decimal"/>
      <w:lvlText w:val="%4."/>
      <w:lvlJc w:val="left"/>
      <w:pPr>
        <w:ind w:left="2880" w:hanging="360"/>
      </w:pPr>
      <w:rPr>
        <w:u w:val="none"/>
      </w:rPr>
    </w:lvl>
    <w:lvl w:ilvl="4" w:tplc="B778F336">
      <w:start w:val="1"/>
      <w:numFmt w:val="lowerLetter"/>
      <w:lvlText w:val="%5."/>
      <w:lvlJc w:val="left"/>
      <w:pPr>
        <w:ind w:left="3600" w:hanging="360"/>
      </w:pPr>
      <w:rPr>
        <w:u w:val="none"/>
      </w:rPr>
    </w:lvl>
    <w:lvl w:ilvl="5" w:tplc="07F0F698">
      <w:start w:val="1"/>
      <w:numFmt w:val="lowerRoman"/>
      <w:lvlText w:val="%6."/>
      <w:lvlJc w:val="right"/>
      <w:pPr>
        <w:ind w:left="4320" w:hanging="360"/>
      </w:pPr>
      <w:rPr>
        <w:u w:val="none"/>
      </w:rPr>
    </w:lvl>
    <w:lvl w:ilvl="6" w:tplc="A6B298AE">
      <w:start w:val="1"/>
      <w:numFmt w:val="decimal"/>
      <w:lvlText w:val="%7."/>
      <w:lvlJc w:val="left"/>
      <w:pPr>
        <w:ind w:left="5040" w:hanging="360"/>
      </w:pPr>
      <w:rPr>
        <w:u w:val="none"/>
      </w:rPr>
    </w:lvl>
    <w:lvl w:ilvl="7" w:tplc="BAA6EA52">
      <w:start w:val="1"/>
      <w:numFmt w:val="lowerLetter"/>
      <w:lvlText w:val="%8."/>
      <w:lvlJc w:val="left"/>
      <w:pPr>
        <w:ind w:left="5760" w:hanging="360"/>
      </w:pPr>
      <w:rPr>
        <w:u w:val="none"/>
      </w:rPr>
    </w:lvl>
    <w:lvl w:ilvl="8" w:tplc="026C3270">
      <w:start w:val="1"/>
      <w:numFmt w:val="lowerRoman"/>
      <w:lvlText w:val="%9."/>
      <w:lvlJc w:val="right"/>
      <w:pPr>
        <w:ind w:left="6480" w:hanging="360"/>
      </w:pPr>
      <w:rPr>
        <w:u w:val="none"/>
      </w:rPr>
    </w:lvl>
  </w:abstractNum>
  <w:abstractNum w:abstractNumId="11" w15:restartNumberingAfterBreak="0">
    <w:nsid w:val="460153A5"/>
    <w:multiLevelType w:val="hybridMultilevel"/>
    <w:tmpl w:val="6014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4B0D04"/>
    <w:multiLevelType w:val="hybridMultilevel"/>
    <w:tmpl w:val="011861C0"/>
    <w:lvl w:ilvl="0" w:tplc="8256864A">
      <w:start w:val="1"/>
      <w:numFmt w:val="decimal"/>
      <w:lvlText w:val="%1."/>
      <w:lvlJc w:val="left"/>
      <w:pPr>
        <w:ind w:left="360" w:hanging="360"/>
      </w:pPr>
      <w:rPr>
        <w:u w:val="none"/>
      </w:rPr>
    </w:lvl>
    <w:lvl w:ilvl="1" w:tplc="2EC0DBB2">
      <w:start w:val="1"/>
      <w:numFmt w:val="lowerLetter"/>
      <w:lvlText w:val="%2."/>
      <w:lvlJc w:val="left"/>
      <w:pPr>
        <w:ind w:left="1080" w:hanging="360"/>
      </w:pPr>
      <w:rPr>
        <w:u w:val="none"/>
      </w:rPr>
    </w:lvl>
    <w:lvl w:ilvl="2" w:tplc="D97274DE">
      <w:start w:val="1"/>
      <w:numFmt w:val="lowerRoman"/>
      <w:lvlText w:val="%3."/>
      <w:lvlJc w:val="right"/>
      <w:pPr>
        <w:ind w:left="1800" w:hanging="360"/>
      </w:pPr>
      <w:rPr>
        <w:u w:val="none"/>
      </w:rPr>
    </w:lvl>
    <w:lvl w:ilvl="3" w:tplc="E448459A">
      <w:start w:val="1"/>
      <w:numFmt w:val="decimal"/>
      <w:lvlText w:val="%4."/>
      <w:lvlJc w:val="left"/>
      <w:pPr>
        <w:ind w:left="2520" w:hanging="360"/>
      </w:pPr>
      <w:rPr>
        <w:u w:val="none"/>
      </w:rPr>
    </w:lvl>
    <w:lvl w:ilvl="4" w:tplc="B778F336">
      <w:start w:val="1"/>
      <w:numFmt w:val="lowerLetter"/>
      <w:lvlText w:val="%5."/>
      <w:lvlJc w:val="left"/>
      <w:pPr>
        <w:ind w:left="3240" w:hanging="360"/>
      </w:pPr>
      <w:rPr>
        <w:u w:val="none"/>
      </w:rPr>
    </w:lvl>
    <w:lvl w:ilvl="5" w:tplc="07F0F698">
      <w:start w:val="1"/>
      <w:numFmt w:val="lowerRoman"/>
      <w:lvlText w:val="%6."/>
      <w:lvlJc w:val="right"/>
      <w:pPr>
        <w:ind w:left="3960" w:hanging="360"/>
      </w:pPr>
      <w:rPr>
        <w:u w:val="none"/>
      </w:rPr>
    </w:lvl>
    <w:lvl w:ilvl="6" w:tplc="A6B298AE">
      <w:start w:val="1"/>
      <w:numFmt w:val="decimal"/>
      <w:lvlText w:val="%7."/>
      <w:lvlJc w:val="left"/>
      <w:pPr>
        <w:ind w:left="4680" w:hanging="360"/>
      </w:pPr>
      <w:rPr>
        <w:u w:val="none"/>
      </w:rPr>
    </w:lvl>
    <w:lvl w:ilvl="7" w:tplc="BAA6EA52">
      <w:start w:val="1"/>
      <w:numFmt w:val="lowerLetter"/>
      <w:lvlText w:val="%8."/>
      <w:lvlJc w:val="left"/>
      <w:pPr>
        <w:ind w:left="5400" w:hanging="360"/>
      </w:pPr>
      <w:rPr>
        <w:u w:val="none"/>
      </w:rPr>
    </w:lvl>
    <w:lvl w:ilvl="8" w:tplc="026C3270">
      <w:start w:val="1"/>
      <w:numFmt w:val="lowerRoman"/>
      <w:lvlText w:val="%9."/>
      <w:lvlJc w:val="right"/>
      <w:pPr>
        <w:ind w:left="6120" w:hanging="360"/>
      </w:pPr>
      <w:rPr>
        <w:u w:val="none"/>
      </w:rPr>
    </w:lvl>
  </w:abstractNum>
  <w:abstractNum w:abstractNumId="14" w15:restartNumberingAfterBreak="0">
    <w:nsid w:val="55270748"/>
    <w:multiLevelType w:val="multilevel"/>
    <w:tmpl w:val="C24EAB78"/>
    <w:lvl w:ilvl="0">
      <w:start w:val="7"/>
      <w:numFmt w:val="decimal"/>
      <w:lvlText w:val="%1."/>
      <w:lvlJc w:val="left"/>
      <w:pPr>
        <w:ind w:left="360" w:hanging="360"/>
      </w:pPr>
      <w:rPr>
        <w:rFonts w:hint="default"/>
        <w:b/>
      </w:rPr>
    </w:lvl>
    <w:lvl w:ilvl="1">
      <w:start w:val="1"/>
      <w:numFmt w:val="decimal"/>
      <w:lvlText w:val="%2."/>
      <w:lvlJc w:val="left"/>
      <w:pPr>
        <w:ind w:left="360" w:hanging="360"/>
      </w:pPr>
      <w:rPr>
        <w:rFonts w:ascii="Calibri" w:eastAsia="Times New Roman"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54174DD"/>
    <w:multiLevelType w:val="hybridMultilevel"/>
    <w:tmpl w:val="0C66F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863573"/>
    <w:multiLevelType w:val="hybridMultilevel"/>
    <w:tmpl w:val="011861C0"/>
    <w:lvl w:ilvl="0" w:tplc="8256864A">
      <w:start w:val="1"/>
      <w:numFmt w:val="decimal"/>
      <w:lvlText w:val="%1."/>
      <w:lvlJc w:val="left"/>
      <w:pPr>
        <w:ind w:left="360" w:hanging="360"/>
      </w:pPr>
      <w:rPr>
        <w:u w:val="none"/>
      </w:rPr>
    </w:lvl>
    <w:lvl w:ilvl="1" w:tplc="2EC0DBB2">
      <w:start w:val="1"/>
      <w:numFmt w:val="lowerLetter"/>
      <w:lvlText w:val="%2."/>
      <w:lvlJc w:val="left"/>
      <w:pPr>
        <w:ind w:left="1080" w:hanging="360"/>
      </w:pPr>
      <w:rPr>
        <w:u w:val="none"/>
      </w:rPr>
    </w:lvl>
    <w:lvl w:ilvl="2" w:tplc="D97274DE">
      <w:start w:val="1"/>
      <w:numFmt w:val="lowerRoman"/>
      <w:lvlText w:val="%3."/>
      <w:lvlJc w:val="right"/>
      <w:pPr>
        <w:ind w:left="1800" w:hanging="360"/>
      </w:pPr>
      <w:rPr>
        <w:u w:val="none"/>
      </w:rPr>
    </w:lvl>
    <w:lvl w:ilvl="3" w:tplc="E448459A">
      <w:start w:val="1"/>
      <w:numFmt w:val="decimal"/>
      <w:lvlText w:val="%4."/>
      <w:lvlJc w:val="left"/>
      <w:pPr>
        <w:ind w:left="2520" w:hanging="360"/>
      </w:pPr>
      <w:rPr>
        <w:u w:val="none"/>
      </w:rPr>
    </w:lvl>
    <w:lvl w:ilvl="4" w:tplc="B778F336">
      <w:start w:val="1"/>
      <w:numFmt w:val="lowerLetter"/>
      <w:lvlText w:val="%5."/>
      <w:lvlJc w:val="left"/>
      <w:pPr>
        <w:ind w:left="3240" w:hanging="360"/>
      </w:pPr>
      <w:rPr>
        <w:u w:val="none"/>
      </w:rPr>
    </w:lvl>
    <w:lvl w:ilvl="5" w:tplc="07F0F698">
      <w:start w:val="1"/>
      <w:numFmt w:val="lowerRoman"/>
      <w:lvlText w:val="%6."/>
      <w:lvlJc w:val="right"/>
      <w:pPr>
        <w:ind w:left="3960" w:hanging="360"/>
      </w:pPr>
      <w:rPr>
        <w:u w:val="none"/>
      </w:rPr>
    </w:lvl>
    <w:lvl w:ilvl="6" w:tplc="A6B298AE">
      <w:start w:val="1"/>
      <w:numFmt w:val="decimal"/>
      <w:lvlText w:val="%7."/>
      <w:lvlJc w:val="left"/>
      <w:pPr>
        <w:ind w:left="4680" w:hanging="360"/>
      </w:pPr>
      <w:rPr>
        <w:u w:val="none"/>
      </w:rPr>
    </w:lvl>
    <w:lvl w:ilvl="7" w:tplc="BAA6EA52">
      <w:start w:val="1"/>
      <w:numFmt w:val="lowerLetter"/>
      <w:lvlText w:val="%8."/>
      <w:lvlJc w:val="left"/>
      <w:pPr>
        <w:ind w:left="5400" w:hanging="360"/>
      </w:pPr>
      <w:rPr>
        <w:u w:val="none"/>
      </w:rPr>
    </w:lvl>
    <w:lvl w:ilvl="8" w:tplc="026C3270">
      <w:start w:val="1"/>
      <w:numFmt w:val="lowerRoman"/>
      <w:lvlText w:val="%9."/>
      <w:lvlJc w:val="right"/>
      <w:pPr>
        <w:ind w:left="6120" w:hanging="360"/>
      </w:pPr>
      <w:rPr>
        <w:u w:val="none"/>
      </w:rPr>
    </w:lvl>
  </w:abstractNum>
  <w:abstractNum w:abstractNumId="17" w15:restartNumberingAfterBreak="0">
    <w:nsid w:val="5A900970"/>
    <w:multiLevelType w:val="hybridMultilevel"/>
    <w:tmpl w:val="90BE7588"/>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5C9755CC"/>
    <w:multiLevelType w:val="hybridMultilevel"/>
    <w:tmpl w:val="D2EC4CF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E420F3"/>
    <w:multiLevelType w:val="multilevel"/>
    <w:tmpl w:val="F1722E6C"/>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AAA400B"/>
    <w:multiLevelType w:val="hybridMultilevel"/>
    <w:tmpl w:val="011861C0"/>
    <w:lvl w:ilvl="0" w:tplc="8256864A">
      <w:start w:val="1"/>
      <w:numFmt w:val="decimal"/>
      <w:lvlText w:val="%1."/>
      <w:lvlJc w:val="left"/>
      <w:pPr>
        <w:ind w:left="360" w:hanging="360"/>
      </w:pPr>
      <w:rPr>
        <w:u w:val="none"/>
      </w:rPr>
    </w:lvl>
    <w:lvl w:ilvl="1" w:tplc="2EC0DBB2">
      <w:start w:val="1"/>
      <w:numFmt w:val="lowerLetter"/>
      <w:lvlText w:val="%2."/>
      <w:lvlJc w:val="left"/>
      <w:pPr>
        <w:ind w:left="1080" w:hanging="360"/>
      </w:pPr>
      <w:rPr>
        <w:u w:val="none"/>
      </w:rPr>
    </w:lvl>
    <w:lvl w:ilvl="2" w:tplc="D97274DE">
      <w:start w:val="1"/>
      <w:numFmt w:val="lowerRoman"/>
      <w:lvlText w:val="%3."/>
      <w:lvlJc w:val="right"/>
      <w:pPr>
        <w:ind w:left="1800" w:hanging="360"/>
      </w:pPr>
      <w:rPr>
        <w:u w:val="none"/>
      </w:rPr>
    </w:lvl>
    <w:lvl w:ilvl="3" w:tplc="E448459A">
      <w:start w:val="1"/>
      <w:numFmt w:val="decimal"/>
      <w:lvlText w:val="%4."/>
      <w:lvlJc w:val="left"/>
      <w:pPr>
        <w:ind w:left="2520" w:hanging="360"/>
      </w:pPr>
      <w:rPr>
        <w:u w:val="none"/>
      </w:rPr>
    </w:lvl>
    <w:lvl w:ilvl="4" w:tplc="B778F336">
      <w:start w:val="1"/>
      <w:numFmt w:val="lowerLetter"/>
      <w:lvlText w:val="%5."/>
      <w:lvlJc w:val="left"/>
      <w:pPr>
        <w:ind w:left="3240" w:hanging="360"/>
      </w:pPr>
      <w:rPr>
        <w:u w:val="none"/>
      </w:rPr>
    </w:lvl>
    <w:lvl w:ilvl="5" w:tplc="07F0F698">
      <w:start w:val="1"/>
      <w:numFmt w:val="lowerRoman"/>
      <w:lvlText w:val="%6."/>
      <w:lvlJc w:val="right"/>
      <w:pPr>
        <w:ind w:left="3960" w:hanging="360"/>
      </w:pPr>
      <w:rPr>
        <w:u w:val="none"/>
      </w:rPr>
    </w:lvl>
    <w:lvl w:ilvl="6" w:tplc="A6B298AE">
      <w:start w:val="1"/>
      <w:numFmt w:val="decimal"/>
      <w:lvlText w:val="%7."/>
      <w:lvlJc w:val="left"/>
      <w:pPr>
        <w:ind w:left="4680" w:hanging="360"/>
      </w:pPr>
      <w:rPr>
        <w:u w:val="none"/>
      </w:rPr>
    </w:lvl>
    <w:lvl w:ilvl="7" w:tplc="BAA6EA52">
      <w:start w:val="1"/>
      <w:numFmt w:val="lowerLetter"/>
      <w:lvlText w:val="%8."/>
      <w:lvlJc w:val="left"/>
      <w:pPr>
        <w:ind w:left="5400" w:hanging="360"/>
      </w:pPr>
      <w:rPr>
        <w:u w:val="none"/>
      </w:rPr>
    </w:lvl>
    <w:lvl w:ilvl="8" w:tplc="026C3270">
      <w:start w:val="1"/>
      <w:numFmt w:val="lowerRoman"/>
      <w:lvlText w:val="%9."/>
      <w:lvlJc w:val="right"/>
      <w:pPr>
        <w:ind w:left="6120" w:hanging="360"/>
      </w:pPr>
      <w:rPr>
        <w:u w:val="none"/>
      </w:rPr>
    </w:lvl>
  </w:abstractNum>
  <w:abstractNum w:abstractNumId="22" w15:restartNumberingAfterBreak="0">
    <w:nsid w:val="71272C80"/>
    <w:multiLevelType w:val="hybridMultilevel"/>
    <w:tmpl w:val="E366646C"/>
    <w:lvl w:ilvl="0" w:tplc="0415000F">
      <w:start w:val="1"/>
      <w:numFmt w:val="decimal"/>
      <w:lvlText w:val="%1."/>
      <w:lvlJc w:val="left"/>
      <w:pPr>
        <w:tabs>
          <w:tab w:val="num" w:pos="1353"/>
        </w:tabs>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695154E"/>
    <w:multiLevelType w:val="hybridMultilevel"/>
    <w:tmpl w:val="24564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A030F34"/>
    <w:multiLevelType w:val="multilevel"/>
    <w:tmpl w:val="360CDC4C"/>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hint="default"/>
        <w:b w:val="0"/>
      </w:rPr>
    </w:lvl>
    <w:lvl w:ilvl="2">
      <w:start w:val="1"/>
      <w:numFmt w:val="decimal"/>
      <w:lvlText w:val="%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D766CD9"/>
    <w:multiLevelType w:val="hybridMultilevel"/>
    <w:tmpl w:val="011861C0"/>
    <w:lvl w:ilvl="0" w:tplc="8256864A">
      <w:start w:val="1"/>
      <w:numFmt w:val="decimal"/>
      <w:lvlText w:val="%1."/>
      <w:lvlJc w:val="left"/>
      <w:pPr>
        <w:ind w:left="720" w:hanging="360"/>
      </w:pPr>
      <w:rPr>
        <w:u w:val="none"/>
      </w:rPr>
    </w:lvl>
    <w:lvl w:ilvl="1" w:tplc="2EC0DBB2">
      <w:start w:val="1"/>
      <w:numFmt w:val="lowerLetter"/>
      <w:lvlText w:val="%2."/>
      <w:lvlJc w:val="left"/>
      <w:pPr>
        <w:ind w:left="1440" w:hanging="360"/>
      </w:pPr>
      <w:rPr>
        <w:u w:val="none"/>
      </w:rPr>
    </w:lvl>
    <w:lvl w:ilvl="2" w:tplc="D97274DE">
      <w:start w:val="1"/>
      <w:numFmt w:val="lowerRoman"/>
      <w:lvlText w:val="%3."/>
      <w:lvlJc w:val="right"/>
      <w:pPr>
        <w:ind w:left="2160" w:hanging="360"/>
      </w:pPr>
      <w:rPr>
        <w:u w:val="none"/>
      </w:rPr>
    </w:lvl>
    <w:lvl w:ilvl="3" w:tplc="E448459A">
      <w:start w:val="1"/>
      <w:numFmt w:val="decimal"/>
      <w:lvlText w:val="%4."/>
      <w:lvlJc w:val="left"/>
      <w:pPr>
        <w:ind w:left="2880" w:hanging="360"/>
      </w:pPr>
      <w:rPr>
        <w:u w:val="none"/>
      </w:rPr>
    </w:lvl>
    <w:lvl w:ilvl="4" w:tplc="B778F336">
      <w:start w:val="1"/>
      <w:numFmt w:val="lowerLetter"/>
      <w:lvlText w:val="%5."/>
      <w:lvlJc w:val="left"/>
      <w:pPr>
        <w:ind w:left="3600" w:hanging="360"/>
      </w:pPr>
      <w:rPr>
        <w:u w:val="none"/>
      </w:rPr>
    </w:lvl>
    <w:lvl w:ilvl="5" w:tplc="07F0F698">
      <w:start w:val="1"/>
      <w:numFmt w:val="lowerRoman"/>
      <w:lvlText w:val="%6."/>
      <w:lvlJc w:val="right"/>
      <w:pPr>
        <w:ind w:left="4320" w:hanging="360"/>
      </w:pPr>
      <w:rPr>
        <w:u w:val="none"/>
      </w:rPr>
    </w:lvl>
    <w:lvl w:ilvl="6" w:tplc="A6B298AE">
      <w:start w:val="1"/>
      <w:numFmt w:val="decimal"/>
      <w:lvlText w:val="%7."/>
      <w:lvlJc w:val="left"/>
      <w:pPr>
        <w:ind w:left="5040" w:hanging="360"/>
      </w:pPr>
      <w:rPr>
        <w:u w:val="none"/>
      </w:rPr>
    </w:lvl>
    <w:lvl w:ilvl="7" w:tplc="BAA6EA52">
      <w:start w:val="1"/>
      <w:numFmt w:val="lowerLetter"/>
      <w:lvlText w:val="%8."/>
      <w:lvlJc w:val="left"/>
      <w:pPr>
        <w:ind w:left="5760" w:hanging="360"/>
      </w:pPr>
      <w:rPr>
        <w:u w:val="none"/>
      </w:rPr>
    </w:lvl>
    <w:lvl w:ilvl="8" w:tplc="026C3270">
      <w:start w:val="1"/>
      <w:numFmt w:val="lowerRoman"/>
      <w:lvlText w:val="%9."/>
      <w:lvlJc w:val="right"/>
      <w:pPr>
        <w:ind w:left="6480" w:hanging="360"/>
      </w:pPr>
      <w:rPr>
        <w:u w:val="none"/>
      </w:rPr>
    </w:lvl>
  </w:abstractNum>
  <w:num w:numId="1">
    <w:abstractNumId w:val="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8"/>
  </w:num>
  <w:num w:numId="6">
    <w:abstractNumId w:val="17"/>
  </w:num>
  <w:num w:numId="7">
    <w:abstractNumId w:val="12"/>
  </w:num>
  <w:num w:numId="8">
    <w:abstractNumId w:val="23"/>
  </w:num>
  <w:num w:numId="9">
    <w:abstractNumId w:val="14"/>
  </w:num>
  <w:num w:numId="10">
    <w:abstractNumId w:val="0"/>
  </w:num>
  <w:num w:numId="11">
    <w:abstractNumId w:val="6"/>
  </w:num>
  <w:num w:numId="12">
    <w:abstractNumId w:val="3"/>
  </w:num>
  <w:num w:numId="13">
    <w:abstractNumId w:val="19"/>
  </w:num>
  <w:num w:numId="14">
    <w:abstractNumId w:val="25"/>
  </w:num>
  <w:num w:numId="15">
    <w:abstractNumId w:val="24"/>
  </w:num>
  <w:num w:numId="16">
    <w:abstractNumId w:val="5"/>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1"/>
  </w:num>
  <w:num w:numId="22">
    <w:abstractNumId w:val="2"/>
  </w:num>
  <w:num w:numId="23">
    <w:abstractNumId w:val="10"/>
  </w:num>
  <w:num w:numId="24">
    <w:abstractNumId w:val="13"/>
  </w:num>
  <w:num w:numId="25">
    <w:abstractNumId w:val="16"/>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F1"/>
    <w:rsid w:val="00001B4C"/>
    <w:rsid w:val="000027ED"/>
    <w:rsid w:val="000102B1"/>
    <w:rsid w:val="000204D7"/>
    <w:rsid w:val="00031599"/>
    <w:rsid w:val="00035DE8"/>
    <w:rsid w:val="00036ECB"/>
    <w:rsid w:val="00045391"/>
    <w:rsid w:val="00051764"/>
    <w:rsid w:val="0005575D"/>
    <w:rsid w:val="0006033D"/>
    <w:rsid w:val="00071258"/>
    <w:rsid w:val="00073677"/>
    <w:rsid w:val="00075F82"/>
    <w:rsid w:val="00080A2D"/>
    <w:rsid w:val="00080F5D"/>
    <w:rsid w:val="0008224F"/>
    <w:rsid w:val="00086AF6"/>
    <w:rsid w:val="000958CA"/>
    <w:rsid w:val="000959AA"/>
    <w:rsid w:val="000A2A04"/>
    <w:rsid w:val="000A3CA9"/>
    <w:rsid w:val="000A585D"/>
    <w:rsid w:val="000B0192"/>
    <w:rsid w:val="000B1CCE"/>
    <w:rsid w:val="000B5F3B"/>
    <w:rsid w:val="000C2611"/>
    <w:rsid w:val="000C300C"/>
    <w:rsid w:val="000C5C4B"/>
    <w:rsid w:val="000E2E74"/>
    <w:rsid w:val="000F206A"/>
    <w:rsid w:val="000F4272"/>
    <w:rsid w:val="00103291"/>
    <w:rsid w:val="001035B5"/>
    <w:rsid w:val="00105CDD"/>
    <w:rsid w:val="0011243A"/>
    <w:rsid w:val="0011453E"/>
    <w:rsid w:val="001348E6"/>
    <w:rsid w:val="00135114"/>
    <w:rsid w:val="00147C47"/>
    <w:rsid w:val="001612D1"/>
    <w:rsid w:val="001701DE"/>
    <w:rsid w:val="0017068C"/>
    <w:rsid w:val="00171CBD"/>
    <w:rsid w:val="00173579"/>
    <w:rsid w:val="00175F50"/>
    <w:rsid w:val="001877C7"/>
    <w:rsid w:val="00193BDF"/>
    <w:rsid w:val="00195389"/>
    <w:rsid w:val="001A2BC2"/>
    <w:rsid w:val="001A5C5E"/>
    <w:rsid w:val="001B3DEC"/>
    <w:rsid w:val="001B6421"/>
    <w:rsid w:val="001B6E45"/>
    <w:rsid w:val="001C5D0B"/>
    <w:rsid w:val="001D24C6"/>
    <w:rsid w:val="001E00CD"/>
    <w:rsid w:val="001E1C1F"/>
    <w:rsid w:val="001E62CA"/>
    <w:rsid w:val="001F77F7"/>
    <w:rsid w:val="00231461"/>
    <w:rsid w:val="00234201"/>
    <w:rsid w:val="002366C9"/>
    <w:rsid w:val="002403C0"/>
    <w:rsid w:val="00244D12"/>
    <w:rsid w:val="0025111B"/>
    <w:rsid w:val="002562B2"/>
    <w:rsid w:val="0026352F"/>
    <w:rsid w:val="0026441B"/>
    <w:rsid w:val="002719FC"/>
    <w:rsid w:val="00276128"/>
    <w:rsid w:val="00280F16"/>
    <w:rsid w:val="00282527"/>
    <w:rsid w:val="00283F1E"/>
    <w:rsid w:val="002A1E51"/>
    <w:rsid w:val="002A71D4"/>
    <w:rsid w:val="002B16D9"/>
    <w:rsid w:val="002B311C"/>
    <w:rsid w:val="002D223A"/>
    <w:rsid w:val="002D4C06"/>
    <w:rsid w:val="002E6463"/>
    <w:rsid w:val="003021C7"/>
    <w:rsid w:val="00303C09"/>
    <w:rsid w:val="00314748"/>
    <w:rsid w:val="003153D2"/>
    <w:rsid w:val="003166DB"/>
    <w:rsid w:val="003276E8"/>
    <w:rsid w:val="00336F8A"/>
    <w:rsid w:val="00341493"/>
    <w:rsid w:val="0034465C"/>
    <w:rsid w:val="003513D8"/>
    <w:rsid w:val="00355006"/>
    <w:rsid w:val="0036608E"/>
    <w:rsid w:val="0037221E"/>
    <w:rsid w:val="00380CD1"/>
    <w:rsid w:val="00383C5E"/>
    <w:rsid w:val="00387877"/>
    <w:rsid w:val="00390A6F"/>
    <w:rsid w:val="00393B91"/>
    <w:rsid w:val="003C4454"/>
    <w:rsid w:val="003C5B5C"/>
    <w:rsid w:val="003D6D65"/>
    <w:rsid w:val="003E0A4B"/>
    <w:rsid w:val="003E1069"/>
    <w:rsid w:val="00406C20"/>
    <w:rsid w:val="0041344B"/>
    <w:rsid w:val="00446E5E"/>
    <w:rsid w:val="004476AB"/>
    <w:rsid w:val="0045106C"/>
    <w:rsid w:val="00457AB9"/>
    <w:rsid w:val="0046618E"/>
    <w:rsid w:val="00470352"/>
    <w:rsid w:val="0048709B"/>
    <w:rsid w:val="00493397"/>
    <w:rsid w:val="00496CE8"/>
    <w:rsid w:val="004A64D9"/>
    <w:rsid w:val="004A6FF3"/>
    <w:rsid w:val="004A731A"/>
    <w:rsid w:val="004C1C3E"/>
    <w:rsid w:val="004C7443"/>
    <w:rsid w:val="004D7960"/>
    <w:rsid w:val="004F060B"/>
    <w:rsid w:val="004F159B"/>
    <w:rsid w:val="004F52FC"/>
    <w:rsid w:val="004F6370"/>
    <w:rsid w:val="00507875"/>
    <w:rsid w:val="0051550E"/>
    <w:rsid w:val="00515826"/>
    <w:rsid w:val="005240CE"/>
    <w:rsid w:val="00524FCE"/>
    <w:rsid w:val="00527F38"/>
    <w:rsid w:val="00537585"/>
    <w:rsid w:val="00543978"/>
    <w:rsid w:val="00544676"/>
    <w:rsid w:val="00546238"/>
    <w:rsid w:val="00551BE8"/>
    <w:rsid w:val="00552424"/>
    <w:rsid w:val="00557F6B"/>
    <w:rsid w:val="0057072D"/>
    <w:rsid w:val="00584300"/>
    <w:rsid w:val="005A64CA"/>
    <w:rsid w:val="005B2910"/>
    <w:rsid w:val="005D2E84"/>
    <w:rsid w:val="005E2504"/>
    <w:rsid w:val="005E77D0"/>
    <w:rsid w:val="005F7082"/>
    <w:rsid w:val="0060165C"/>
    <w:rsid w:val="0060297D"/>
    <w:rsid w:val="00611C2B"/>
    <w:rsid w:val="00647CA4"/>
    <w:rsid w:val="0066434D"/>
    <w:rsid w:val="006758E7"/>
    <w:rsid w:val="006767C6"/>
    <w:rsid w:val="006941FF"/>
    <w:rsid w:val="006A0177"/>
    <w:rsid w:val="006A6531"/>
    <w:rsid w:val="006A7F64"/>
    <w:rsid w:val="006C196B"/>
    <w:rsid w:val="006D451B"/>
    <w:rsid w:val="006D5A53"/>
    <w:rsid w:val="006D6EED"/>
    <w:rsid w:val="006E6BE2"/>
    <w:rsid w:val="006F58CA"/>
    <w:rsid w:val="00700899"/>
    <w:rsid w:val="00725EF3"/>
    <w:rsid w:val="0073773D"/>
    <w:rsid w:val="00753069"/>
    <w:rsid w:val="00766DFE"/>
    <w:rsid w:val="00772FD6"/>
    <w:rsid w:val="007908DF"/>
    <w:rsid w:val="0079480B"/>
    <w:rsid w:val="00794974"/>
    <w:rsid w:val="00795285"/>
    <w:rsid w:val="00795855"/>
    <w:rsid w:val="007A21CD"/>
    <w:rsid w:val="007A742B"/>
    <w:rsid w:val="007B4D2F"/>
    <w:rsid w:val="007D68EA"/>
    <w:rsid w:val="007E0A28"/>
    <w:rsid w:val="007E4300"/>
    <w:rsid w:val="007F6A21"/>
    <w:rsid w:val="00812381"/>
    <w:rsid w:val="00816976"/>
    <w:rsid w:val="00822032"/>
    <w:rsid w:val="0082398D"/>
    <w:rsid w:val="00827A8C"/>
    <w:rsid w:val="0084467C"/>
    <w:rsid w:val="00856DD8"/>
    <w:rsid w:val="00866091"/>
    <w:rsid w:val="008762D6"/>
    <w:rsid w:val="00883E9F"/>
    <w:rsid w:val="008B18AC"/>
    <w:rsid w:val="008D0FF1"/>
    <w:rsid w:val="008D7BDE"/>
    <w:rsid w:val="008E5A8F"/>
    <w:rsid w:val="008F073E"/>
    <w:rsid w:val="00905931"/>
    <w:rsid w:val="00917D15"/>
    <w:rsid w:val="0092041A"/>
    <w:rsid w:val="0093071B"/>
    <w:rsid w:val="00933101"/>
    <w:rsid w:val="0093332C"/>
    <w:rsid w:val="00940FED"/>
    <w:rsid w:val="00944647"/>
    <w:rsid w:val="00951C76"/>
    <w:rsid w:val="00952437"/>
    <w:rsid w:val="00957669"/>
    <w:rsid w:val="009717FC"/>
    <w:rsid w:val="00984927"/>
    <w:rsid w:val="0098605B"/>
    <w:rsid w:val="009861F8"/>
    <w:rsid w:val="009A7DE3"/>
    <w:rsid w:val="009B1CCA"/>
    <w:rsid w:val="009C3099"/>
    <w:rsid w:val="009F7D2B"/>
    <w:rsid w:val="00A03DAE"/>
    <w:rsid w:val="00A05A3A"/>
    <w:rsid w:val="00A06E64"/>
    <w:rsid w:val="00A22A79"/>
    <w:rsid w:val="00A337A9"/>
    <w:rsid w:val="00A36445"/>
    <w:rsid w:val="00A64A41"/>
    <w:rsid w:val="00A7535A"/>
    <w:rsid w:val="00A81561"/>
    <w:rsid w:val="00A84DE2"/>
    <w:rsid w:val="00A91F6D"/>
    <w:rsid w:val="00A9296B"/>
    <w:rsid w:val="00A93DD3"/>
    <w:rsid w:val="00A95AC9"/>
    <w:rsid w:val="00AA0C54"/>
    <w:rsid w:val="00AA157D"/>
    <w:rsid w:val="00AA242A"/>
    <w:rsid w:val="00AA524B"/>
    <w:rsid w:val="00AC1476"/>
    <w:rsid w:val="00AC4BCD"/>
    <w:rsid w:val="00AC7356"/>
    <w:rsid w:val="00AD22C3"/>
    <w:rsid w:val="00AE30F7"/>
    <w:rsid w:val="00AE7D72"/>
    <w:rsid w:val="00AF04EE"/>
    <w:rsid w:val="00AF1ADD"/>
    <w:rsid w:val="00AF3FFB"/>
    <w:rsid w:val="00B117E8"/>
    <w:rsid w:val="00B1597D"/>
    <w:rsid w:val="00B16757"/>
    <w:rsid w:val="00B50DB0"/>
    <w:rsid w:val="00B55C53"/>
    <w:rsid w:val="00B6775D"/>
    <w:rsid w:val="00B81091"/>
    <w:rsid w:val="00B9581D"/>
    <w:rsid w:val="00B965C4"/>
    <w:rsid w:val="00BD6822"/>
    <w:rsid w:val="00BD7598"/>
    <w:rsid w:val="00BE21D4"/>
    <w:rsid w:val="00BE3CA4"/>
    <w:rsid w:val="00BF01A6"/>
    <w:rsid w:val="00C017E4"/>
    <w:rsid w:val="00C02492"/>
    <w:rsid w:val="00C13044"/>
    <w:rsid w:val="00C15301"/>
    <w:rsid w:val="00C33368"/>
    <w:rsid w:val="00C40321"/>
    <w:rsid w:val="00C46652"/>
    <w:rsid w:val="00C476FF"/>
    <w:rsid w:val="00C534CA"/>
    <w:rsid w:val="00C65975"/>
    <w:rsid w:val="00C65FF0"/>
    <w:rsid w:val="00C73327"/>
    <w:rsid w:val="00C7662E"/>
    <w:rsid w:val="00C80EDF"/>
    <w:rsid w:val="00C817A1"/>
    <w:rsid w:val="00C8181A"/>
    <w:rsid w:val="00C82A4B"/>
    <w:rsid w:val="00C830F6"/>
    <w:rsid w:val="00C91CBB"/>
    <w:rsid w:val="00CA4565"/>
    <w:rsid w:val="00CA4922"/>
    <w:rsid w:val="00CA4B7A"/>
    <w:rsid w:val="00CA731C"/>
    <w:rsid w:val="00CD235D"/>
    <w:rsid w:val="00CD6BA6"/>
    <w:rsid w:val="00CE6441"/>
    <w:rsid w:val="00CF58A5"/>
    <w:rsid w:val="00D0031F"/>
    <w:rsid w:val="00D01719"/>
    <w:rsid w:val="00D02D8B"/>
    <w:rsid w:val="00D04BB6"/>
    <w:rsid w:val="00D14FE6"/>
    <w:rsid w:val="00D2692E"/>
    <w:rsid w:val="00D401DC"/>
    <w:rsid w:val="00D40BC0"/>
    <w:rsid w:val="00D542D9"/>
    <w:rsid w:val="00D56A76"/>
    <w:rsid w:val="00D605D1"/>
    <w:rsid w:val="00D64DB7"/>
    <w:rsid w:val="00D6573A"/>
    <w:rsid w:val="00D6756B"/>
    <w:rsid w:val="00D67F3F"/>
    <w:rsid w:val="00D9073B"/>
    <w:rsid w:val="00D929E1"/>
    <w:rsid w:val="00DA1227"/>
    <w:rsid w:val="00DA4D8A"/>
    <w:rsid w:val="00DC26D9"/>
    <w:rsid w:val="00DC6945"/>
    <w:rsid w:val="00DC7417"/>
    <w:rsid w:val="00DD008E"/>
    <w:rsid w:val="00DD3E8C"/>
    <w:rsid w:val="00DD5129"/>
    <w:rsid w:val="00DF438D"/>
    <w:rsid w:val="00DF5DA5"/>
    <w:rsid w:val="00E05C40"/>
    <w:rsid w:val="00E13A92"/>
    <w:rsid w:val="00E23D14"/>
    <w:rsid w:val="00E2562F"/>
    <w:rsid w:val="00E30625"/>
    <w:rsid w:val="00E35F92"/>
    <w:rsid w:val="00E41420"/>
    <w:rsid w:val="00E44250"/>
    <w:rsid w:val="00E51620"/>
    <w:rsid w:val="00E56511"/>
    <w:rsid w:val="00E61885"/>
    <w:rsid w:val="00E87C3B"/>
    <w:rsid w:val="00E95E70"/>
    <w:rsid w:val="00EA4A41"/>
    <w:rsid w:val="00EA7C5C"/>
    <w:rsid w:val="00EB1061"/>
    <w:rsid w:val="00EB5530"/>
    <w:rsid w:val="00ED42EB"/>
    <w:rsid w:val="00ED718C"/>
    <w:rsid w:val="00ED7927"/>
    <w:rsid w:val="00EE6324"/>
    <w:rsid w:val="00EF0EEA"/>
    <w:rsid w:val="00EF1237"/>
    <w:rsid w:val="00F06B1F"/>
    <w:rsid w:val="00F109D6"/>
    <w:rsid w:val="00F15537"/>
    <w:rsid w:val="00F31E18"/>
    <w:rsid w:val="00F434F8"/>
    <w:rsid w:val="00F43C30"/>
    <w:rsid w:val="00F55F1E"/>
    <w:rsid w:val="00F657D8"/>
    <w:rsid w:val="00F9389B"/>
    <w:rsid w:val="00FA48A9"/>
    <w:rsid w:val="00FB3448"/>
    <w:rsid w:val="00FC33EF"/>
    <w:rsid w:val="00FD1FF3"/>
    <w:rsid w:val="00FD481C"/>
    <w:rsid w:val="00FE55F8"/>
    <w:rsid w:val="00FF025C"/>
    <w:rsid w:val="00FF6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EF555"/>
  <w15:docId w15:val="{2854DEA9-7217-4E31-B011-2578EE5A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FF1"/>
    <w:pPr>
      <w:spacing w:after="0" w:line="240" w:lineRule="auto"/>
    </w:pPr>
    <w:rPr>
      <w:rFonts w:ascii="Times New Roman" w:eastAsia="Times New Roman" w:hAnsi="Times New Roman" w:cs="Times New Roman"/>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0FF1"/>
    <w:pPr>
      <w:tabs>
        <w:tab w:val="center" w:pos="4252"/>
        <w:tab w:val="right" w:pos="8504"/>
      </w:tabs>
    </w:pPr>
  </w:style>
  <w:style w:type="character" w:customStyle="1" w:styleId="NagwekZnak">
    <w:name w:val="Nagłówek Znak"/>
    <w:basedOn w:val="Domylnaczcionkaakapitu"/>
    <w:link w:val="Nagwek"/>
    <w:rsid w:val="008D0FF1"/>
    <w:rPr>
      <w:rFonts w:ascii="Times New Roman" w:eastAsia="Times New Roman" w:hAnsi="Times New Roman" w:cs="Times New Roman"/>
      <w:sz w:val="24"/>
      <w:szCs w:val="24"/>
      <w:lang w:val="pt-PT" w:eastAsia="pt-PT"/>
    </w:rPr>
  </w:style>
  <w:style w:type="character" w:styleId="Hipercze">
    <w:name w:val="Hyperlink"/>
    <w:basedOn w:val="Domylnaczcionkaakapitu"/>
    <w:rsid w:val="008D0FF1"/>
    <w:rPr>
      <w:color w:val="0000FF"/>
      <w:u w:val="single"/>
    </w:rPr>
  </w:style>
  <w:style w:type="paragraph" w:styleId="Bezodstpw">
    <w:name w:val="No Spacing"/>
    <w:link w:val="BezodstpwZnak"/>
    <w:uiPriority w:val="1"/>
    <w:qFormat/>
    <w:rsid w:val="008D0FF1"/>
    <w:pPr>
      <w:spacing w:after="0" w:line="240" w:lineRule="auto"/>
    </w:pPr>
    <w:rPr>
      <w:rFonts w:ascii="Calibri" w:eastAsia="Calibri" w:hAnsi="Calibri" w:cs="Times New Roman"/>
    </w:rPr>
  </w:style>
  <w:style w:type="paragraph" w:styleId="Akapitzlist">
    <w:name w:val="List Paragraph"/>
    <w:basedOn w:val="Normalny"/>
    <w:link w:val="AkapitzlistZnak"/>
    <w:qFormat/>
    <w:rsid w:val="008D0FF1"/>
    <w:pPr>
      <w:ind w:left="720"/>
      <w:contextualSpacing/>
    </w:pPr>
  </w:style>
  <w:style w:type="paragraph" w:styleId="Tekstdymka">
    <w:name w:val="Balloon Text"/>
    <w:basedOn w:val="Normalny"/>
    <w:link w:val="TekstdymkaZnak"/>
    <w:uiPriority w:val="99"/>
    <w:semiHidden/>
    <w:unhideWhenUsed/>
    <w:rsid w:val="0060165C"/>
    <w:rPr>
      <w:rFonts w:ascii="Tahoma" w:hAnsi="Tahoma" w:cs="Tahoma"/>
      <w:sz w:val="16"/>
      <w:szCs w:val="16"/>
    </w:rPr>
  </w:style>
  <w:style w:type="character" w:customStyle="1" w:styleId="TekstdymkaZnak">
    <w:name w:val="Tekst dymka Znak"/>
    <w:basedOn w:val="Domylnaczcionkaakapitu"/>
    <w:link w:val="Tekstdymka"/>
    <w:uiPriority w:val="99"/>
    <w:semiHidden/>
    <w:rsid w:val="0060165C"/>
    <w:rPr>
      <w:rFonts w:ascii="Tahoma" w:eastAsia="Times New Roman" w:hAnsi="Tahoma" w:cs="Tahoma"/>
      <w:sz w:val="16"/>
      <w:szCs w:val="16"/>
      <w:lang w:val="pt-PT" w:eastAsia="pt-PT"/>
    </w:rPr>
  </w:style>
  <w:style w:type="character" w:styleId="Odwoaniedokomentarza">
    <w:name w:val="annotation reference"/>
    <w:basedOn w:val="Domylnaczcionkaakapitu"/>
    <w:uiPriority w:val="99"/>
    <w:semiHidden/>
    <w:unhideWhenUsed/>
    <w:rsid w:val="0060165C"/>
    <w:rPr>
      <w:sz w:val="16"/>
      <w:szCs w:val="16"/>
    </w:rPr>
  </w:style>
  <w:style w:type="paragraph" w:styleId="Tekstkomentarza">
    <w:name w:val="annotation text"/>
    <w:basedOn w:val="Normalny"/>
    <w:link w:val="TekstkomentarzaZnak"/>
    <w:uiPriority w:val="99"/>
    <w:semiHidden/>
    <w:unhideWhenUsed/>
    <w:rsid w:val="0060165C"/>
    <w:rPr>
      <w:sz w:val="20"/>
      <w:szCs w:val="20"/>
    </w:rPr>
  </w:style>
  <w:style w:type="character" w:customStyle="1" w:styleId="TekstkomentarzaZnak">
    <w:name w:val="Tekst komentarza Znak"/>
    <w:basedOn w:val="Domylnaczcionkaakapitu"/>
    <w:link w:val="Tekstkomentarza"/>
    <w:uiPriority w:val="99"/>
    <w:semiHidden/>
    <w:rsid w:val="0060165C"/>
    <w:rPr>
      <w:rFonts w:ascii="Times New Roman" w:eastAsia="Times New Roman" w:hAnsi="Times New Roman" w:cs="Times New Roman"/>
      <w:sz w:val="20"/>
      <w:szCs w:val="20"/>
      <w:lang w:val="pt-PT" w:eastAsia="pt-PT"/>
    </w:rPr>
  </w:style>
  <w:style w:type="paragraph" w:styleId="Tematkomentarza">
    <w:name w:val="annotation subject"/>
    <w:basedOn w:val="Tekstkomentarza"/>
    <w:next w:val="Tekstkomentarza"/>
    <w:link w:val="TematkomentarzaZnak"/>
    <w:uiPriority w:val="99"/>
    <w:semiHidden/>
    <w:unhideWhenUsed/>
    <w:rsid w:val="0060165C"/>
    <w:rPr>
      <w:b/>
      <w:bCs/>
    </w:rPr>
  </w:style>
  <w:style w:type="character" w:customStyle="1" w:styleId="TematkomentarzaZnak">
    <w:name w:val="Temat komentarza Znak"/>
    <w:basedOn w:val="TekstkomentarzaZnak"/>
    <w:link w:val="Tematkomentarza"/>
    <w:uiPriority w:val="99"/>
    <w:semiHidden/>
    <w:rsid w:val="0060165C"/>
    <w:rPr>
      <w:rFonts w:ascii="Times New Roman" w:eastAsia="Times New Roman" w:hAnsi="Times New Roman" w:cs="Times New Roman"/>
      <w:b/>
      <w:bCs/>
      <w:sz w:val="20"/>
      <w:szCs w:val="20"/>
      <w:lang w:val="pt-PT" w:eastAsia="pt-PT"/>
    </w:rPr>
  </w:style>
  <w:style w:type="numbering" w:customStyle="1" w:styleId="Styl2">
    <w:name w:val="Styl2"/>
    <w:uiPriority w:val="99"/>
    <w:rsid w:val="00DC26D9"/>
    <w:pPr>
      <w:numPr>
        <w:numId w:val="7"/>
      </w:numPr>
    </w:pPr>
  </w:style>
  <w:style w:type="numbering" w:customStyle="1" w:styleId="Styl5">
    <w:name w:val="Styl5"/>
    <w:uiPriority w:val="99"/>
    <w:rsid w:val="00ED718C"/>
    <w:pPr>
      <w:numPr>
        <w:numId w:val="11"/>
      </w:numPr>
    </w:pPr>
  </w:style>
  <w:style w:type="numbering" w:customStyle="1" w:styleId="Styl3">
    <w:name w:val="Styl3"/>
    <w:uiPriority w:val="99"/>
    <w:rsid w:val="004C1C3E"/>
    <w:pPr>
      <w:numPr>
        <w:numId w:val="13"/>
      </w:numPr>
    </w:pPr>
  </w:style>
  <w:style w:type="numbering" w:customStyle="1" w:styleId="Styl4">
    <w:name w:val="Styl4"/>
    <w:uiPriority w:val="99"/>
    <w:rsid w:val="00493397"/>
    <w:pPr>
      <w:numPr>
        <w:numId w:val="15"/>
      </w:numPr>
    </w:pPr>
  </w:style>
  <w:style w:type="character" w:customStyle="1" w:styleId="AkapitzlistZnak">
    <w:name w:val="Akapit z listą Znak"/>
    <w:link w:val="Akapitzlist"/>
    <w:rsid w:val="00A93DD3"/>
    <w:rPr>
      <w:rFonts w:ascii="Times New Roman" w:eastAsia="Times New Roman" w:hAnsi="Times New Roman" w:cs="Times New Roman"/>
      <w:sz w:val="24"/>
      <w:szCs w:val="24"/>
      <w:lang w:val="pt-PT" w:eastAsia="pt-PT"/>
    </w:rPr>
  </w:style>
  <w:style w:type="paragraph" w:styleId="Stopka">
    <w:name w:val="footer"/>
    <w:basedOn w:val="Normalny"/>
    <w:link w:val="StopkaZnak"/>
    <w:uiPriority w:val="99"/>
    <w:unhideWhenUsed/>
    <w:rsid w:val="00DA1227"/>
    <w:pPr>
      <w:tabs>
        <w:tab w:val="center" w:pos="4536"/>
        <w:tab w:val="right" w:pos="9072"/>
      </w:tabs>
    </w:pPr>
  </w:style>
  <w:style w:type="character" w:customStyle="1" w:styleId="StopkaZnak">
    <w:name w:val="Stopka Znak"/>
    <w:basedOn w:val="Domylnaczcionkaakapitu"/>
    <w:link w:val="Stopka"/>
    <w:uiPriority w:val="99"/>
    <w:rsid w:val="00DA1227"/>
    <w:rPr>
      <w:rFonts w:ascii="Times New Roman" w:eastAsia="Times New Roman" w:hAnsi="Times New Roman" w:cs="Times New Roman"/>
      <w:sz w:val="24"/>
      <w:szCs w:val="24"/>
      <w:lang w:val="pt-PT" w:eastAsia="pt-PT"/>
    </w:rPr>
  </w:style>
  <w:style w:type="character" w:customStyle="1" w:styleId="BezodstpwZnak">
    <w:name w:val="Bez odstępów Znak"/>
    <w:link w:val="Bezodstpw"/>
    <w:uiPriority w:val="1"/>
    <w:locked/>
    <w:rsid w:val="00045391"/>
    <w:rPr>
      <w:rFonts w:ascii="Calibri" w:eastAsia="Calibri" w:hAnsi="Calibri" w:cs="Times New Roman"/>
    </w:rPr>
  </w:style>
  <w:style w:type="paragraph" w:customStyle="1" w:styleId="Standard">
    <w:name w:val="Standard"/>
    <w:rsid w:val="00E35F92"/>
    <w:pPr>
      <w:suppressAutoHyphens/>
      <w:autoSpaceDN w:val="0"/>
      <w:spacing w:after="0" w:line="240" w:lineRule="auto"/>
      <w:jc w:val="both"/>
    </w:pPr>
    <w:rPr>
      <w:rFonts w:ascii="Calibri" w:eastAsia="Calibri" w:hAnsi="Calibri" w:cs="Calibri"/>
      <w:kern w:val="3"/>
      <w:sz w:val="24"/>
      <w:szCs w:val="24"/>
      <w:lang w:eastAsia="zh-CN" w:bidi="hi-IN"/>
    </w:rPr>
  </w:style>
  <w:style w:type="paragraph" w:customStyle="1" w:styleId="Bezodstpw1">
    <w:name w:val="Bez odstępów1"/>
    <w:uiPriority w:val="1"/>
    <w:qFormat/>
    <w:rsid w:val="006C196B"/>
    <w:pPr>
      <w:spacing w:after="160" w:line="259"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1C9C-DA0A-44B5-B658-C1D8527E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2641</Words>
  <Characters>15849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Zakrzewski</dc:creator>
  <cp:lastModifiedBy>Zbigniew Obłoza</cp:lastModifiedBy>
  <cp:revision>4</cp:revision>
  <cp:lastPrinted>2020-12-08T14:21:00Z</cp:lastPrinted>
  <dcterms:created xsi:type="dcterms:W3CDTF">2022-12-20T10:55:00Z</dcterms:created>
  <dcterms:modified xsi:type="dcterms:W3CDTF">2023-02-28T09:49:00Z</dcterms:modified>
</cp:coreProperties>
</file>