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A03183" w:rsidP="00877A10">
      <w:pPr>
        <w:spacing w:before="120" w:after="120"/>
        <w:jc w:val="center"/>
        <w:rPr>
          <w:i/>
        </w:rPr>
      </w:pPr>
      <w:r w:rsidRPr="00A03183">
        <w:rPr>
          <w:i/>
        </w:rPr>
        <w:t>Diagnozowanie psychologicznych uwarunkowa</w:t>
      </w:r>
      <w:r w:rsidR="00D17B89">
        <w:rPr>
          <w:i/>
        </w:rPr>
        <w:t>ń potrzeb edukacyjnych dzieci</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A03183" w:rsidP="007E4966">
      <w:pPr>
        <w:spacing w:before="120" w:after="120"/>
        <w:jc w:val="center"/>
        <w:rPr>
          <w:rFonts w:ascii="Arial" w:hAnsi="Arial" w:cs="Arial"/>
        </w:rPr>
      </w:pPr>
      <w:r w:rsidRPr="00A03183">
        <w:rPr>
          <w:i/>
        </w:rPr>
        <w:t>Polskie Towarzystwo Psychologiczne</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7558E0" w:rsidRPr="007558E0">
              <w:rPr>
                <w:rFonts w:ascii="Arial" w:hAnsi="Arial" w:cs="Arial"/>
                <w:bCs/>
                <w:sz w:val="18"/>
                <w:szCs w:val="20"/>
                <w:lang w:val="pl-PL"/>
              </w:rPr>
              <w:t>Diagnozowanie psychologicznych uwarunkowa</w:t>
            </w:r>
            <w:r w:rsidR="00D17B89">
              <w:rPr>
                <w:rFonts w:ascii="Arial" w:hAnsi="Arial" w:cs="Arial"/>
                <w:bCs/>
                <w:sz w:val="18"/>
                <w:szCs w:val="20"/>
                <w:lang w:val="pl-PL"/>
              </w:rPr>
              <w:t>ń potrzeb edukacyjnych dzieci</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7558E0">
              <w:rPr>
                <w:rFonts w:ascii="Arial" w:hAnsi="Arial" w:cs="Arial"/>
                <w:bCs/>
                <w:sz w:val="18"/>
                <w:szCs w:val="20"/>
                <w:lang w:val="pl-PL"/>
              </w:rPr>
              <w:t xml:space="preserve"> 7</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p>
          <w:p w:rsidR="00102F7E" w:rsidRPr="00102F7E" w:rsidRDefault="00102F7E" w:rsidP="007E4966">
            <w:pPr>
              <w:spacing w:line="276" w:lineRule="auto"/>
              <w:jc w:val="both"/>
              <w:rPr>
                <w:rFonts w:ascii="Arial" w:hAnsi="Arial" w:cs="Arial"/>
                <w:bCs/>
                <w:sz w:val="18"/>
                <w:szCs w:val="20"/>
                <w:lang w:val="pl-PL"/>
              </w:rPr>
            </w:pPr>
          </w:p>
          <w:p w:rsidR="00EA005D" w:rsidRPr="00102F7E"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Psycholog posiadający kwaliﬁkację jest gotowy do samodzielnego prowadzenia procesu diagnozy psychologicznej dzieci w wieku od 3 do 10 lat w kontekście edukacyjnym (dzieci w okresie przedszkolnym oraz dzieci na I etapie edukacji w szkole podstawowej), w tym projektowania interwencji pomocowej, komunikowania jej rezultatów i monitorowania efektów. Za pomocą różnych technik zbiera dane umożliwiające wstępne rozpoznanie problemu, nawiązując relacje i zawierając kontrakt diagnostyczny zarówno z dzieckiem, jak i jego opiekunami czy innymi osobami pozostającymi w relacji z dzieckiem. W wykonywaniu swoich zadań, w tym gromadzeniu wstępnych danych, przeprowadzaniu diagnozy, analizowaniu wyników i ich komunikowaniu stosuje się do Standardów diagnozy psychologicznej w edukacji, standardów etycznych i aktualnych regulacji prawnych. Osoba posiadająca kwaliﬁkację może znaleźć zatrudnienie m.in. w poradniach psychologiczno-pedagogicznych, szkołach, specjalnych ośrodkach szkolno-wychowawczych, ośrodkach rewalidacyjno-wychowawczych, zespołach ds. orzekania o niepełnosprawności, poradniach psychologicznych dla dzieci i młodzieży, poradniach zdrowia psychicznego dla dzieci i młodzieży, oraz prywatnych ośrodkach świadczących usługi z zakresu pomocy psychologicznej dla dzieci. Orientacyjny koszt uzyskania kwaliﬁkacji: 2700 PLN.</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7558E0">
              <w:rPr>
                <w:rFonts w:ascii="Arial" w:hAnsi="Arial" w:cs="Arial"/>
                <w:bCs/>
                <w:sz w:val="18"/>
                <w:szCs w:val="20"/>
                <w:lang w:val="pl-PL"/>
              </w:rPr>
              <w:t xml:space="preserve"> 1000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D17B89" w:rsidP="001F1052">
            <w:pPr>
              <w:spacing w:line="276" w:lineRule="auto"/>
              <w:jc w:val="both"/>
              <w:rPr>
                <w:rFonts w:ascii="Arial" w:hAnsi="Arial" w:cs="Arial"/>
                <w:bCs/>
                <w:sz w:val="18"/>
                <w:szCs w:val="20"/>
                <w:lang w:val="pl-PL"/>
              </w:rPr>
            </w:pPr>
            <w:r w:rsidRPr="00D17B89">
              <w:rPr>
                <w:rFonts w:ascii="Arial" w:hAnsi="Arial" w:cs="Arial"/>
                <w:bCs/>
                <w:sz w:val="18"/>
                <w:szCs w:val="20"/>
                <w:lang w:val="pl-PL"/>
              </w:rPr>
              <w:t>Kwaliﬁkacja kierowana jest szczególnie do psychologów podejmujących zadania z zakresu diagnozy psychologicznej dzieci nastawione na opisanie i wyjaśnienie problemów doświadczanych przez dziecko lub/i jego otoczenie -rodzinne, szkolne- w związku z określonym funkcjonowaniem dziecka w roli ucznia, czy rówieśnika; oraz opracowanie adekwatnych do zdiagnozowanych problemów, i ich przyczyn, propozycji pro-zdrowotnych i proedukacyjnych oddziaływań wobec dziecka oraz jego środowiska społecznego (w tym szkolnego i rodzinnego). Zadania takie przede wszystkim realizują psychologowie zatrudnieni w specjalistycznych ambulatoryjnych placówkach świadczących opiekę psychologiczną dla dzieci. Kwaliﬁkacja kierowana jest zatem w pierwszej kolejności do psychologów z poradni psychologiczno-pedagogicznych, a także poradni psychologicznych dla dzieci i młodzieży, oraz prywatnych ośrodków świadczących usługi z zakresu pomocy psychologicznej dla dzieci; w drugiej kolejności – do psychologów zatrudnionych w szkołach podstawowych, specjalnych ośrodkach szkolno-wychowawczych, ośrodkach rewalidacyjno-wychowawczych, zespołach ds. orzekania o niepełnosprawności oraz poradniach zdrowia psychicznego dla dzieci i młodzieży.</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E34FD1"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p>
          <w:p w:rsidR="00102F7E" w:rsidRPr="00102F7E" w:rsidRDefault="00D17B89" w:rsidP="007E4966">
            <w:pPr>
              <w:spacing w:line="276" w:lineRule="auto"/>
              <w:jc w:val="both"/>
              <w:rPr>
                <w:rFonts w:ascii="Arial" w:hAnsi="Arial" w:cs="Arial"/>
                <w:b/>
                <w:bCs/>
                <w:sz w:val="18"/>
                <w:szCs w:val="20"/>
                <w:lang w:val="pl-PL"/>
              </w:rPr>
            </w:pPr>
            <w:r w:rsidRPr="00D17B89">
              <w:rPr>
                <w:rFonts w:ascii="Arial" w:hAnsi="Arial" w:cs="Arial"/>
                <w:bCs/>
                <w:sz w:val="18"/>
                <w:szCs w:val="20"/>
                <w:lang w:val="pl-PL"/>
              </w:rPr>
              <w:t>Kwaliﬁkacja pełna z 7 poziomem PRK (dyplom ukończenia jednolitych pięcioletnich studiów magisterskich z psychologii, lub dyplom jednoczesnego ukończenia studiów licencjackich z psychologii i magisterskich z psychologii, lub dyplom magisterski z psychologii studiów uzupełniających 3,5 letnich oraz dyplom magisterski innego kierunku z obszaru nauk społecznych, lub wykształcenie zagraniczne równoważne z dyplomem magisterskim polskim).</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D17B89" w:rsidP="001F1052">
            <w:pPr>
              <w:jc w:val="both"/>
              <w:rPr>
                <w:rFonts w:ascii="Arial" w:hAnsi="Arial" w:cs="Arial"/>
                <w:bCs/>
                <w:sz w:val="18"/>
                <w:szCs w:val="20"/>
                <w:lang w:val="pl-PL"/>
              </w:rPr>
            </w:pPr>
            <w:r w:rsidRPr="00D17B89">
              <w:rPr>
                <w:rFonts w:ascii="Arial" w:hAnsi="Arial" w:cs="Arial"/>
                <w:bCs/>
                <w:sz w:val="18"/>
                <w:szCs w:val="20"/>
                <w:lang w:val="pl-PL"/>
              </w:rPr>
              <w:t xml:space="preserve">Kwaliﬁkacja pełna na poziomie 7 PRK (dyplom ukończenia jednolitych pięcioletnich studiów magisterskich z psychologii, lub dyplom jednoczesnego ukończenia studiów licencjackich z psychologii i magisterskich z psychologii, lub dyplom magisterski z psychologii studiów uzupełniających 3,5 letnich oraz dyplom magisterski innego kierunku z obszaru nauk społecznych, lub wykształcenie zagraniczne równoważne z dyplomem magisterskim polskim). Poświadczenie minimum dwuletniej praktyki w obszarze diagnozy psychologicznej dzieci w wieku od 3 do 10 r ż. realizowanej pod </w:t>
            </w:r>
            <w:proofErr w:type="spellStart"/>
            <w:r w:rsidRPr="00D17B89">
              <w:rPr>
                <w:rFonts w:ascii="Arial" w:hAnsi="Arial" w:cs="Arial"/>
                <w:bCs/>
                <w:sz w:val="18"/>
                <w:szCs w:val="20"/>
                <w:lang w:val="pl-PL"/>
              </w:rPr>
              <w:t>superwizją</w:t>
            </w:r>
            <w:proofErr w:type="spellEnd"/>
            <w:r w:rsidRPr="00D17B89">
              <w:rPr>
                <w:rFonts w:ascii="Arial" w:hAnsi="Arial" w:cs="Arial"/>
                <w:bCs/>
                <w:sz w:val="18"/>
                <w:szCs w:val="20"/>
                <w:lang w:val="pl-PL"/>
              </w:rPr>
              <w:t xml:space="preserve"> zaświadczone przez: kierownika placówki, lub certyﬁkowanego superwizora diagnozy w edukacji (certyﬁkat superwizora musi być nadany przez psychologiczne towarzystwo naukowe o ogólnopolskim zasięgu wymagające od członków przestrzegania kodeksu etyki zawodowej, w którym wprost sformułowane są zapisy wymagające od psychologa stosowania praktyki opartej na wynikach badań naukowych). Praktyka służyć powinna m.in. przygotowaniu wymaganych w trakcie walidacji opisów przypadków. Deklaracja przestrzegania w pracy diagnostycznej  Standardów diagnozy psychologicznej w edukacji i kodeksu etyki psychologa.</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p>
          <w:p w:rsidR="00102F7E" w:rsidRPr="00102F7E"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 xml:space="preserve">Kwaliﬁkacja rynkowa Diagnozowanie psychologicznych uwarunkowań potrzeb edukacyjnych dzieci jest odpowiedzią na zapotrzebowanie zarówno interesariuszy zewnętrznych (odbiorców usług psychologicznych) jak i wewnętrznych (psychologów zatrudnionych w oświacie). Jak pokazują dane SIO (dane na dzień 30.09.2017 roku), w ciągu roku w poradniach psychologiczno-pedagogicznych wykonuje się łącznie ok 1 miliona diagnoz, z czego w analizowanym roku, 414643 stanowiły diagnozy psychologiczne. W oparciu o przeprowadzone diagnozy wydano 364253 opinii oraz 115334 orzeczeń. Dokumenty te otrzymało łącznie ok. 500 tys. Dzieci i młodzieży, co stanowi 8% wszystkich uczniów. Posiadanie opinii lub orzeczenia wydanych przez zespół orzekający działający w publicznej lub niepublicznej poradni psychologiczno-pedagogicznej po przeprowadzonej diagnozie (w tym diagnozie psychologicznej) jest w obecnym stanie prawnym jedną z podstaw do dostosowania organizacji procesu kształcenia do potrzeb edukacyjnych dziecka lub/i objęcia go pomocą psychologiczno-pedagogiczną. Należy podkreślić, że przepisy prawne nie regulują szczegółowo strategii diagnozowania psychologicznego, co w konsekwencji może prowadzić do zróżnicowania jakości usług psychologicznych świadczonych przez różne poradnie. Brak standaryzacji procesu diagnozowania jest istotnym problemem. Psychologowie powinni, kierować się w pracy dokumentami opracowanymi w Polskim Towarzystwie Psychologicznym, takimi jak Standardy diagnozy psychologicznej, czy Kodeks Etyczny Psychologa PTP oraz dokumentem opracowanym w biurze Rzecznika Praw Dziecka i zatwierdzonym przez Ogólnopolską Sekcję Diagnozy Psychologicznej PTP- Standardy diagnozy psychologicznej w edukacji dla psychologów zatrudnionych w poradniach psychologiczno-pedagogicznych. Biorąc pod uwagę liczbę wykonywanych diagnoz oraz fakt, że diagnoza psychologiczna jest niejednokrotnie podstawą do podejmowania istotnych dla ucznia decyzji dotyczących ścieżek kształcenia oraz podstawą do formułowania zaleceń w zakresie rodzaju i zakresu udzielanego wsparcia, należy dążyć do podniesienia jakości oraz standaryzacji usług w tym zakresie. Kwaliﬁkacja diagnoza psychologiczna dzieci w edukacji będzie ważnym uzupełnieniem systemu ustawicznego kształcenia psychologów w obszarze diagnostyki psychologicznej zarówno dla psychologów pracujących na co dzień w systemie edukacji jak i na rynku usług prywatnych, a także w placówkach służby zdrowia. Kolejnym ważnym powodem wprowadzenia kwaliﬁkacji, jest fakt, że kompetencje psychologiczne rozwijają się w toku praktyki zawodowej (por. Zalewski, Tarnowska, Filipiak, 2015; Filipiak, Zalewski, Tarnowska, 2015; Trzebińska, Filipiak, 2015; </w:t>
            </w:r>
            <w:proofErr w:type="spellStart"/>
            <w:r w:rsidRPr="00D17B89">
              <w:rPr>
                <w:rFonts w:ascii="Arial" w:hAnsi="Arial" w:cs="Arial"/>
                <w:bCs/>
                <w:sz w:val="18"/>
                <w:szCs w:val="20"/>
                <w:lang w:val="pl-PL"/>
              </w:rPr>
              <w:t>Krasowicz</w:t>
            </w:r>
            <w:proofErr w:type="spellEnd"/>
            <w:r w:rsidRPr="00D17B89">
              <w:rPr>
                <w:rFonts w:ascii="Arial" w:hAnsi="Arial" w:cs="Arial"/>
                <w:bCs/>
                <w:sz w:val="18"/>
                <w:szCs w:val="20"/>
                <w:lang w:val="pl-PL"/>
              </w:rPr>
              <w:t xml:space="preserve">-Kupis, </w:t>
            </w:r>
            <w:proofErr w:type="spellStart"/>
            <w:r w:rsidRPr="00D17B89">
              <w:rPr>
                <w:rFonts w:ascii="Arial" w:hAnsi="Arial" w:cs="Arial"/>
                <w:bCs/>
                <w:sz w:val="18"/>
                <w:szCs w:val="20"/>
                <w:lang w:val="pl-PL"/>
              </w:rPr>
              <w:t>Wiejak</w:t>
            </w:r>
            <w:proofErr w:type="spellEnd"/>
            <w:r w:rsidRPr="00D17B89">
              <w:rPr>
                <w:rFonts w:ascii="Arial" w:hAnsi="Arial" w:cs="Arial"/>
                <w:bCs/>
                <w:sz w:val="18"/>
                <w:szCs w:val="20"/>
                <w:lang w:val="pl-PL"/>
              </w:rPr>
              <w:t>, Filipiak, Gruszczyńska, w druku). Psycholog rozpoczynający pracę zawodową, zaraz po pięcioletnich studiach magisterskich, jest nieprzygotowany do samodzielnego diagnozowania oraz sporządzania opinii psychologicznych. Natomiast psychologowie o dłuższym stażu zawodowym w edukacji nie mają obecnie możliwości potwierdzenia posiadanych specjalistycznych kwaliﬁkacji z zakresu diagnozy psychologicznej, ponieważ awans zawodowy w oparciu o Kartę Nauczyciela nie przewiduje specyﬁcznej ścieżki kształcenia dla psychologa. Umożliwienie psychologom walidacji własnych kompetencji w odniesieniu do współczesnych standardów diagnozy psychologicznej może przyczynić się do wielu korzystnych procesów. Po pierwsze efektywniejszego rozpoznawania kompetentnych pracowników przez pracodawców. Obecnie psychologowie zatrudnieni w poradniach psychologiczno-pedagogicznych realizujący awans zawodowy z Karty Nauczyciela, a także psychologowie zatrudniani w placówkach służby zdrowia, czy sektorze prywatnym są oceniani formalnie przez przełożonego - dyrektora placówki - który nierzadko nie posiada wykształcenia psychologicznego. Zatem jego możliwości oceny kwaliﬁkacji psychologa opierają się na zróżnicowanych kryteriach, nie zawsze dobrze dopasowanych do tego, jak współcześnie, na gruncie psychologii jako nauki rozumie się profesjonalne kompetencje z zakresu diagnozy psychologicznej dzieci. Po drugie ograniczenia zjawiska nierzetelnej praktyki i jej jatrogennych skutków. Stworzenie narzędzi do rozpoznawania dobrze wykwaliﬁkowanych psychologów edukacyjnych umożliwi promowanie ich na rynku pracy, a tym samym może przyczynić się do stopniowego zmniejszania się udziału w rynku usług psychologicznych niskiej jakości świadczeń. Po trzecie - poprawa w zakresie jakości formułowanych wobec dzieci dostosowań edukacyjnych, skutkować może także efektywniejszą prewencją w zakresie rozwoju zaburzeń psychicznych u dzieci i młodzieży. Ma to istotne znaczenie, szczególnie w kontekście wzrostu liczby zaburzeń psychicznych wśród dzieci i młodzieży w Polsce. Jak wynika ze stanowiska sformułowanego przez Zespołu ds. zdrowia psychicznego dzieci i młodzieży przy Ministerstwie Zdrowia w dniu 8 listopada 2018 roku “Wśród czynników wpływających na rozwój zaburzeń, oprócz czynników biologicznych, genetycznych i epigenetycznych, coraz większe znaczenie odgrywają czynniki rodzinne i społeczno-kulturowe”(cyt. str.1). Zwiększenie efektywności oddziaływań środowiskowych, poprzez optymalizację dostosowań edukacyjnych do specyﬁcznych potrzeb ucznia, w tym także wsparcia wychowawczego dla opiekunów wydaje się, w tym kontekście, palącą potrzebą. Narastanie problemów związanych z trudnościami w sprostaniu wymaganiom środowiskowym i edukacyjnym przez dzieci skutkuje często niepożądanym rozwojem zaburzeń psychicznych. Obecnie zaburzenia psychiczne rozpoznaje się u ok 10% populacji dzieci i młodzieży. Opisywana kwaliﬁkacja będzie ważnym uzupełnieniem systemu ustawicznego kształcenia w obszarze diagnostyki psychologicznej, i przyczyni się do podniesienia standardów praktyki zawodowej i etyki osób uprawiających diagnozę psychologiczną w Polsce.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558E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r w:rsidR="007558E0">
              <w:rPr>
                <w:rFonts w:ascii="Arial" w:hAnsi="Arial" w:cs="Arial"/>
                <w:bCs/>
                <w:sz w:val="18"/>
                <w:szCs w:val="20"/>
                <w:lang w:val="pl-PL"/>
              </w:rPr>
              <w:t>Brak</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 xml:space="preserve">Psycholog posiadający kwaliﬁkację “ Diagnozowanie psychologicznych uwarunkowań potrzeb edukacyjnych dzieci” może znaleźć zatrudnienie w: poradniach </w:t>
            </w:r>
            <w:proofErr w:type="spellStart"/>
            <w:r w:rsidRPr="00D17B89">
              <w:rPr>
                <w:rFonts w:ascii="Arial" w:hAnsi="Arial" w:cs="Arial"/>
                <w:bCs/>
                <w:sz w:val="18"/>
                <w:szCs w:val="20"/>
                <w:lang w:val="pl-PL"/>
              </w:rPr>
              <w:t>psychologiczno</w:t>
            </w:r>
            <w:proofErr w:type="spellEnd"/>
            <w:r w:rsidRPr="00D17B89">
              <w:rPr>
                <w:rFonts w:ascii="Arial" w:hAnsi="Arial" w:cs="Arial"/>
                <w:bCs/>
                <w:sz w:val="18"/>
                <w:szCs w:val="20"/>
                <w:lang w:val="pl-PL"/>
              </w:rPr>
              <w:t xml:space="preserve"> - pedagogicznych, szkołach, specjalnych ośrodkach szkolno-wychowawczych, ośrodkach rewalidacyjno-wychowawczych, zespołach do spraw orzekania o niepełnosprawności, poradniach psychologicznych dla dzieci i młodzieży, poradniach zdrowia psychicznego dla dzieci i młodzieży oraz prywatnych gabinetach i ośrodkach świadczących pomoc psychologiczną dla dzieci.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D17B89"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 xml:space="preserve">1. Etap weryﬁkacji </w:t>
            </w:r>
          </w:p>
          <w:p w:rsidR="00D17B89"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 xml:space="preserve">1.1. Metody stosowane  podczas walidacji. Do weryﬁkacji efektów uczenia się dopuszcza się wyłącznie następujące metody: A) test teoretyczny; B) analiza dowodów i deklaracji - portfolio obejmujące opis 3 przypadków z własnej praktyki diagnostycznej w postaci zanonimizowanej. Przypadki muszą dotyczyć zróżnicowanych rodzajów zgłaszanych problemów (np. trudności w uczeniu się, funkcjonowaniu emocjonalnym czy funkcjonowaniu społecznym) oraz każdy przypadek powinien dokumentować przynajmniej jedno, różne od innych, uwarunkowanie problemu - spośród wymienionych: 1) specyﬁczne zaburzenia rozwoju 2) całościowe zaburzenia rozwoju 3) zaburzenia nastroju, 4) zaburzenia nerwicowe, związane ze stresem i pod postacią somatyczną, 6) ponadprzeciętne zdolności 7) problemy związane z negatywnymi wydarzeniami życiowymi lub/i problemy związane z wychowaniem, 8) zaburzenia zachowania i emocji 9) zaburzenia odżywiania, 10) upośledzenie umysłowe ; C) obserwacja w warunkach symulowanych; D) wywiad swobodny. </w:t>
            </w:r>
          </w:p>
          <w:p w:rsidR="00D17B89"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 xml:space="preserve">1.2.  Zasoby kadrowe – wymagania kompetencyjne w stosunku do psychologów przeprowadzających walidację Narzędzia stosowane w trakcie walidacji projektuje zespół składający się z 3 osób, z których każda musi posiadać kwaliﬁkację pełną z poziomem 7 PRK w zakresie psychologii (dyplom </w:t>
            </w:r>
            <w:proofErr w:type="spellStart"/>
            <w:r w:rsidRPr="00D17B89">
              <w:rPr>
                <w:rFonts w:ascii="Arial" w:hAnsi="Arial" w:cs="Arial"/>
                <w:bCs/>
                <w:sz w:val="18"/>
                <w:szCs w:val="20"/>
                <w:lang w:val="pl-PL"/>
              </w:rPr>
              <w:t>ukończenia</w:t>
            </w:r>
            <w:proofErr w:type="spellEnd"/>
            <w:r w:rsidRPr="00D17B89">
              <w:rPr>
                <w:rFonts w:ascii="Arial" w:hAnsi="Arial" w:cs="Arial"/>
                <w:bCs/>
                <w:sz w:val="18"/>
                <w:szCs w:val="20"/>
                <w:lang w:val="pl-PL"/>
              </w:rPr>
              <w:t xml:space="preserve"> jednolitych </w:t>
            </w:r>
            <w:proofErr w:type="spellStart"/>
            <w:r w:rsidRPr="00D17B89">
              <w:rPr>
                <w:rFonts w:ascii="Arial" w:hAnsi="Arial" w:cs="Arial"/>
                <w:bCs/>
                <w:sz w:val="18"/>
                <w:szCs w:val="20"/>
                <w:lang w:val="pl-PL"/>
              </w:rPr>
              <w:t>pięcioletnich</w:t>
            </w:r>
            <w:proofErr w:type="spellEnd"/>
            <w:r w:rsidRPr="00D17B89">
              <w:rPr>
                <w:rFonts w:ascii="Arial" w:hAnsi="Arial" w:cs="Arial"/>
                <w:bCs/>
                <w:sz w:val="18"/>
                <w:szCs w:val="20"/>
                <w:lang w:val="pl-PL"/>
              </w:rPr>
              <w:t xml:space="preserve"> studiów magisterskich z psychologii, lub dyplom jednoczesnego </w:t>
            </w:r>
            <w:proofErr w:type="spellStart"/>
            <w:r w:rsidRPr="00D17B89">
              <w:rPr>
                <w:rFonts w:ascii="Arial" w:hAnsi="Arial" w:cs="Arial"/>
                <w:bCs/>
                <w:sz w:val="18"/>
                <w:szCs w:val="20"/>
                <w:lang w:val="pl-PL"/>
              </w:rPr>
              <w:t>ukończenia</w:t>
            </w:r>
            <w:proofErr w:type="spellEnd"/>
            <w:r w:rsidRPr="00D17B89">
              <w:rPr>
                <w:rFonts w:ascii="Arial" w:hAnsi="Arial" w:cs="Arial"/>
                <w:bCs/>
                <w:sz w:val="18"/>
                <w:szCs w:val="20"/>
                <w:lang w:val="pl-PL"/>
              </w:rPr>
              <w:t xml:space="preserve"> studiów licencjackich z psychologii i magisterskich z psychologii, lub dyplom magisterski z psychologii studiów uzupełniających 3,5 letnich oraz dyplom magisterski innego kierunku z obszaru nauk społecznych, lub wykształcenie zagraniczne równoważne z dyplomem magisterskim polskim). Łącznie członkowie zespołu spełniają poniższe kryteria, przy czym każda z osób zasiadających w komisji musi spełniać przynajmniej jeden: A) posiada kwaliﬁkację pełną z poziomem 8 PRK w obszarze psychologii, oraz min. 3 publikacje naukowe z obszaru diagnozy psychologicznej wydane w przeciągu ostatnich 5 lat; B) min. 10-letnie doświadczenie w diagnozowaniu psychologicznym dzieci i młodzieży udokumentowane stosownym oświadczeniem, oraz przynajmniej 3 letnie doświadczenie w świadczeniu </w:t>
            </w:r>
            <w:proofErr w:type="spellStart"/>
            <w:r w:rsidRPr="00D17B89">
              <w:rPr>
                <w:rFonts w:ascii="Arial" w:hAnsi="Arial" w:cs="Arial"/>
                <w:bCs/>
                <w:sz w:val="18"/>
                <w:szCs w:val="20"/>
                <w:lang w:val="pl-PL"/>
              </w:rPr>
              <w:t>superwizji</w:t>
            </w:r>
            <w:proofErr w:type="spellEnd"/>
            <w:r w:rsidRPr="00D17B89">
              <w:rPr>
                <w:rFonts w:ascii="Arial" w:hAnsi="Arial" w:cs="Arial"/>
                <w:bCs/>
                <w:sz w:val="18"/>
                <w:szCs w:val="20"/>
                <w:lang w:val="pl-PL"/>
              </w:rPr>
              <w:t xml:space="preserve"> innym psychologom diagnostom udokumentowane zaświadczeniem (potwierdzonym przez zakład pracy) lub oświadczeniami psychologów diagnostów na temat korzystania przez nich z </w:t>
            </w:r>
            <w:proofErr w:type="spellStart"/>
            <w:r w:rsidRPr="00D17B89">
              <w:rPr>
                <w:rFonts w:ascii="Arial" w:hAnsi="Arial" w:cs="Arial"/>
                <w:bCs/>
                <w:sz w:val="18"/>
                <w:szCs w:val="20"/>
                <w:lang w:val="pl-PL"/>
              </w:rPr>
              <w:t>superwizji</w:t>
            </w:r>
            <w:proofErr w:type="spellEnd"/>
            <w:r w:rsidRPr="00D17B89">
              <w:rPr>
                <w:rFonts w:ascii="Arial" w:hAnsi="Arial" w:cs="Arial"/>
                <w:bCs/>
                <w:sz w:val="18"/>
                <w:szCs w:val="20"/>
                <w:lang w:val="pl-PL"/>
              </w:rPr>
              <w:t xml:space="preserve"> prowadzonej przez danego psychologa, lub certyﬁkatem albo rekomendacją psychologicznego towarzystwa zrzeszającego osoby zajmujące się diagnozą psychologiczną posiadającego w statucie zapisy o działaniu na rzecz rozwijania metod i standardów badań i praktyki psychologicznej oraz wymagającego od członków przestrzegania kodeksu etyki zawodowej, w którym wprost sformułowane są zapisy wymagające od psychologa stosowania praktyki opartej na wynikach badań naukowych; C) ma doświadczenie w opracowywaniu narzędzi do weryﬁkacji efektów uczenia się w obszarze diagnozy psychologicznej udokumentowane stosownym oświadczeniem oraz wykazem przeprowadzonych egzaminów (na studiach psychologicznych, w tym podyplomowych) z ostatnich 10 lat oraz min. 3 publikacje naukowe z obszaru diagnozy psychologicznej wydane w ciągu ostatnich 10 lat. Weryﬁkację efektów uczenia się przeprowadza komisja walidacyjna składająca się z 3 osób, z których każda musi posiadać kwaliﬁkację pełną z poziomem 7 PRK w zakresie psychologii (dyplom </w:t>
            </w:r>
            <w:proofErr w:type="spellStart"/>
            <w:r w:rsidRPr="00D17B89">
              <w:rPr>
                <w:rFonts w:ascii="Arial" w:hAnsi="Arial" w:cs="Arial"/>
                <w:bCs/>
                <w:sz w:val="18"/>
                <w:szCs w:val="20"/>
                <w:lang w:val="pl-PL"/>
              </w:rPr>
              <w:t>ukończenia</w:t>
            </w:r>
            <w:proofErr w:type="spellEnd"/>
            <w:r w:rsidRPr="00D17B89">
              <w:rPr>
                <w:rFonts w:ascii="Arial" w:hAnsi="Arial" w:cs="Arial"/>
                <w:bCs/>
                <w:sz w:val="18"/>
                <w:szCs w:val="20"/>
                <w:lang w:val="pl-PL"/>
              </w:rPr>
              <w:t xml:space="preserve"> jednolitych </w:t>
            </w:r>
            <w:proofErr w:type="spellStart"/>
            <w:r w:rsidRPr="00D17B89">
              <w:rPr>
                <w:rFonts w:ascii="Arial" w:hAnsi="Arial" w:cs="Arial"/>
                <w:bCs/>
                <w:sz w:val="18"/>
                <w:szCs w:val="20"/>
                <w:lang w:val="pl-PL"/>
              </w:rPr>
              <w:t>pięcioletnich</w:t>
            </w:r>
            <w:proofErr w:type="spellEnd"/>
            <w:r w:rsidRPr="00D17B89">
              <w:rPr>
                <w:rFonts w:ascii="Arial" w:hAnsi="Arial" w:cs="Arial"/>
                <w:bCs/>
                <w:sz w:val="18"/>
                <w:szCs w:val="20"/>
                <w:lang w:val="pl-PL"/>
              </w:rPr>
              <w:t xml:space="preserve"> studiów magisterskich z psychologii, lub dyplom jednoczesnego </w:t>
            </w:r>
            <w:proofErr w:type="spellStart"/>
            <w:r w:rsidRPr="00D17B89">
              <w:rPr>
                <w:rFonts w:ascii="Arial" w:hAnsi="Arial" w:cs="Arial"/>
                <w:bCs/>
                <w:sz w:val="18"/>
                <w:szCs w:val="20"/>
                <w:lang w:val="pl-PL"/>
              </w:rPr>
              <w:t>ukończenia</w:t>
            </w:r>
            <w:proofErr w:type="spellEnd"/>
            <w:r w:rsidRPr="00D17B89">
              <w:rPr>
                <w:rFonts w:ascii="Arial" w:hAnsi="Arial" w:cs="Arial"/>
                <w:bCs/>
                <w:sz w:val="18"/>
                <w:szCs w:val="20"/>
                <w:lang w:val="pl-PL"/>
              </w:rPr>
              <w:t xml:space="preserve"> studiów licencjackich z psychologii i magisterskich z psychologii, lub dyplom magisterski z psychologii studiów uzupełniających 3,5 letnich oraz dyplom magisterski innego kierunku z obszaru nauk społecznych, lub wykształcenie zagraniczne równoważne z dyplomem magisterskim polskim). Łącznie członkowie komisji spełniają poniższe kryteria, przy czym każda z osób zasiadających w komisji musi spełniać przynajmniej jeden: A) min. 10 letnie doświadczenie w nauczaniu diagnozy psychologicznej (na studiach psychologicznych, w tym podyplomowych), oraz min. 3 publikacje naukowe z obszaru diagnozy psychologicznej wydane w przeciągu ostatnich 10 lat; B) min. 10-letnie doświadczenie w diagnozowaniu psychologicznym dzieci i młodzieży udokumentowane stosownym oświadczeniem oraz rekomendacją/certyﬁkatem towarzystwa zrzeszającego psychologów zajmujących się diagnozą psychologiczną (w tym dzieci i młodzieży) posiadającego w statucie lub/i kodeksie etycznym zapisy wymagające od psychologa stosowania praktyki opartej na wynikach badań naukowych (procedura w przygotowywaniu przez Ogólnopolską Sekcję Diagnozy PTP) ; C) superwizor diagnozy psychologicznej posiadający: a) rekomendacje/certyﬁkację psychologicznego towarzystwa zrzeszającego osoby zajmujące się diagnozą psychologiczną wymagającego od członków przestrzegania kodeksu etyki zawodowej, w którym wprost sformułowane są zapisy wymagające od psychologa stosowania praktyki opartej na wynikach badań naukowych lub b) min. dziesięcioletnie doświadczenie w </w:t>
            </w:r>
            <w:proofErr w:type="spellStart"/>
            <w:r w:rsidRPr="00D17B89">
              <w:rPr>
                <w:rFonts w:ascii="Arial" w:hAnsi="Arial" w:cs="Arial"/>
                <w:bCs/>
                <w:sz w:val="18"/>
                <w:szCs w:val="20"/>
                <w:lang w:val="pl-PL"/>
              </w:rPr>
              <w:t>superwizowaniu</w:t>
            </w:r>
            <w:proofErr w:type="spellEnd"/>
            <w:r w:rsidRPr="00D17B89">
              <w:rPr>
                <w:rFonts w:ascii="Arial" w:hAnsi="Arial" w:cs="Arial"/>
                <w:bCs/>
                <w:sz w:val="18"/>
                <w:szCs w:val="20"/>
                <w:lang w:val="pl-PL"/>
              </w:rPr>
              <w:t xml:space="preserve"> pracy diagnostycznej innych psychologów realizujących diagnozę psychologiczną dzieci i młodzieży, w tym min. 10 lat praktyki </w:t>
            </w:r>
            <w:proofErr w:type="spellStart"/>
            <w:r w:rsidRPr="00D17B89">
              <w:rPr>
                <w:rFonts w:ascii="Arial" w:hAnsi="Arial" w:cs="Arial"/>
                <w:bCs/>
                <w:sz w:val="18"/>
                <w:szCs w:val="20"/>
                <w:lang w:val="pl-PL"/>
              </w:rPr>
              <w:t>udomumentowanie</w:t>
            </w:r>
            <w:proofErr w:type="spellEnd"/>
            <w:r w:rsidRPr="00D17B89">
              <w:rPr>
                <w:rFonts w:ascii="Arial" w:hAnsi="Arial" w:cs="Arial"/>
                <w:bCs/>
                <w:sz w:val="18"/>
                <w:szCs w:val="20"/>
                <w:lang w:val="pl-PL"/>
              </w:rPr>
              <w:t xml:space="preserve"> (poświadczenie od kierownika placówki o prowadzeniu </w:t>
            </w:r>
            <w:proofErr w:type="spellStart"/>
            <w:r w:rsidRPr="00D17B89">
              <w:rPr>
                <w:rFonts w:ascii="Arial" w:hAnsi="Arial" w:cs="Arial"/>
                <w:bCs/>
                <w:sz w:val="18"/>
                <w:szCs w:val="20"/>
                <w:lang w:val="pl-PL"/>
              </w:rPr>
              <w:t>superwizji</w:t>
            </w:r>
            <w:proofErr w:type="spellEnd"/>
            <w:r w:rsidRPr="00D17B89">
              <w:rPr>
                <w:rFonts w:ascii="Arial" w:hAnsi="Arial" w:cs="Arial"/>
                <w:bCs/>
                <w:sz w:val="18"/>
                <w:szCs w:val="20"/>
                <w:lang w:val="pl-PL"/>
              </w:rPr>
              <w:t xml:space="preserve"> diagnostycznej dla innych psychologów lub poświadczenie od min. 3 </w:t>
            </w:r>
            <w:proofErr w:type="spellStart"/>
            <w:r w:rsidRPr="00D17B89">
              <w:rPr>
                <w:rFonts w:ascii="Arial" w:hAnsi="Arial" w:cs="Arial"/>
                <w:bCs/>
                <w:sz w:val="18"/>
                <w:szCs w:val="20"/>
                <w:lang w:val="pl-PL"/>
              </w:rPr>
              <w:t>superwizantów</w:t>
            </w:r>
            <w:proofErr w:type="spellEnd"/>
            <w:r w:rsidRPr="00D17B89">
              <w:rPr>
                <w:rFonts w:ascii="Arial" w:hAnsi="Arial" w:cs="Arial"/>
                <w:bCs/>
                <w:sz w:val="18"/>
                <w:szCs w:val="20"/>
                <w:lang w:val="pl-PL"/>
              </w:rPr>
              <w:t xml:space="preserve">, o odbywaniu </w:t>
            </w:r>
            <w:proofErr w:type="spellStart"/>
            <w:r w:rsidRPr="00D17B89">
              <w:rPr>
                <w:rFonts w:ascii="Arial" w:hAnsi="Arial" w:cs="Arial"/>
                <w:bCs/>
                <w:sz w:val="18"/>
                <w:szCs w:val="20"/>
                <w:lang w:val="pl-PL"/>
              </w:rPr>
              <w:t>superwizji</w:t>
            </w:r>
            <w:proofErr w:type="spellEnd"/>
            <w:r w:rsidRPr="00D17B89">
              <w:rPr>
                <w:rFonts w:ascii="Arial" w:hAnsi="Arial" w:cs="Arial"/>
                <w:bCs/>
                <w:sz w:val="18"/>
                <w:szCs w:val="20"/>
                <w:lang w:val="pl-PL"/>
              </w:rPr>
              <w:t xml:space="preserve"> diagnostycznej u tego psychologa, których łączny czas odbywania </w:t>
            </w:r>
            <w:proofErr w:type="spellStart"/>
            <w:r w:rsidRPr="00D17B89">
              <w:rPr>
                <w:rFonts w:ascii="Arial" w:hAnsi="Arial" w:cs="Arial"/>
                <w:bCs/>
                <w:sz w:val="18"/>
                <w:szCs w:val="20"/>
                <w:lang w:val="pl-PL"/>
              </w:rPr>
              <w:t>superwizji</w:t>
            </w:r>
            <w:proofErr w:type="spellEnd"/>
            <w:r w:rsidRPr="00D17B89">
              <w:rPr>
                <w:rFonts w:ascii="Arial" w:hAnsi="Arial" w:cs="Arial"/>
                <w:bCs/>
                <w:sz w:val="18"/>
                <w:szCs w:val="20"/>
                <w:lang w:val="pl-PL"/>
              </w:rPr>
              <w:t xml:space="preserve"> sumuje się do min. 5) lat. Komisja podejmuje swoje decyzje jednogłośnie. </w:t>
            </w:r>
          </w:p>
          <w:p w:rsidR="00D17B89"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 xml:space="preserve">1.3. Sposób prowadzenia walidacji oraz warunki organizacyjne i materialne niezbędne do prawidłowego prowadzenia walidacji Walidacja przeprowadzana będzie w trzech częściach. Zaliczenie części pierwszej umożliwia podejście do części drugiej itd.: Część pierwsza - przeprowadzenie testu teoretycznego (zaliczenie testu ważne jest 3 lata). W tej części potwierdzane są kryteria weryﬁkacji następujących umiejętności: umiejętność - rozpoznawanie zgłoszonego problemu, - efekty uczenia 01.1., 01.2., 01.3., 01.4., 03.2., 03.3. 03.4., 03.5., 03.6., 03.7. 04.3; umiejętność - planowanie diagnozy, efekt uczenia 01.6.; umiejętność - przeprowadzanie procesu diagnozy, - efekt uczenia 01.3.; umiejętność - komunikowanie wyników diagnozy,- efekt uczenia 02.1.; umiejętność 5 planowanie i monitorowanie efektów interwencji, - efekt uczenia 02.1. Część druga - analiza dowodów i deklaracji (portfolio z opisami przypadków). W tej części potwierdzane są kryteria weryﬁkacji następujących umiejętności: umiejętność - rozpoznawanie zgłoszonego problemu, efekty uczenia: 01.5., 01.6., 01.7., 02.1., 02.2., 02.3., 03.1., 04.1., 04.2.; umiejętność planowanie diagnozy,- efekty uczenia 01.1., 01.2., 01.3., 01.4., 01.5., 02.1., 02.2., 02.3., 02.4., 02.5., 02.6., 02.7., 02.8., 02.9; umiejętność - przeprowadzanie procesu diagnozy,- efekty uczenia 01.1., 01.2., 02.1., 02.2., 02.3., 02.4., 03.1., 03.2., 03.3., 04.1., 04.2.; umiejętność komunikowanie wyników diagnozy, -efekty uczenia 01.1., 01.2., 02.2., 02.3.; umiejętność planowanie i monitorowanie efektów interwencji, -efekty uczenia 01.1., 01.2., 01.3., 02.2., 02.3. 02.4., 02.5. Część trzecia - wywiad swobodny oraz obserwacja w warunkach symulowanych. W tej części potwierdzane są kryteria weryﬁkacji następujących umiejętności: umiejętność rozpoznawanie zgłoszonego problemu, - efekty uczenia 02.1., 02.2., 02.3; umiejętność przeprowadzanie procesu diagnozy, -efekty uczenia: 03.1., 03.2., 03.3, 04.3, 04.4. Efekty uczenia się zaplanowane do walidacji za pomocą testu teoretycznego oraz obserwacji w warunkach symulowanych mogą zostać także zweryﬁkowane za pomocą analizy dowodów i deklaracji. Dowodem może być oświadczenie superwizora diagnozy psychologicznej posiadającego rekomendacje/certyﬁkację towarzystwa zrzeszającego osoby zajmujące się diagnozą psychologiczną wymagającego od członków przestrzegania kodeksu etyki zawodowej, w którym wprost sformułowane są zapisy wymagające od psychologa stosowania praktyki opartej na wynikach badań naukowych. Superwizor może poświadczyć pisemnie wszystkie lub część umiejętności, pod warunkiem złożenia oświadczenia o prowadzeniu </w:t>
            </w:r>
            <w:proofErr w:type="spellStart"/>
            <w:r w:rsidRPr="00D17B89">
              <w:rPr>
                <w:rFonts w:ascii="Arial" w:hAnsi="Arial" w:cs="Arial"/>
                <w:bCs/>
                <w:sz w:val="18"/>
                <w:szCs w:val="20"/>
                <w:lang w:val="pl-PL"/>
              </w:rPr>
              <w:t>superwizji</w:t>
            </w:r>
            <w:proofErr w:type="spellEnd"/>
            <w:r w:rsidRPr="00D17B89">
              <w:rPr>
                <w:rFonts w:ascii="Arial" w:hAnsi="Arial" w:cs="Arial"/>
                <w:bCs/>
                <w:sz w:val="18"/>
                <w:szCs w:val="20"/>
                <w:lang w:val="pl-PL"/>
              </w:rPr>
              <w:t xml:space="preserve"> w trybie indywidualnym z osobą walidowaną w wymiarze min. 80 godzin, w formie oświadczenia spełniania przez </w:t>
            </w:r>
            <w:proofErr w:type="spellStart"/>
            <w:r w:rsidRPr="00D17B89">
              <w:rPr>
                <w:rFonts w:ascii="Arial" w:hAnsi="Arial" w:cs="Arial"/>
                <w:bCs/>
                <w:sz w:val="18"/>
                <w:szCs w:val="20"/>
                <w:lang w:val="pl-PL"/>
              </w:rPr>
              <w:t>superwizanta</w:t>
            </w:r>
            <w:proofErr w:type="spellEnd"/>
            <w:r w:rsidRPr="00D17B89">
              <w:rPr>
                <w:rFonts w:ascii="Arial" w:hAnsi="Arial" w:cs="Arial"/>
                <w:bCs/>
                <w:sz w:val="18"/>
                <w:szCs w:val="20"/>
                <w:lang w:val="pl-PL"/>
              </w:rPr>
              <w:t xml:space="preserve"> kryteriów weryﬁkacji wybranych umiejętności (wszystkie pozytywnie zweryﬁkowane u </w:t>
            </w:r>
            <w:proofErr w:type="spellStart"/>
            <w:r w:rsidRPr="00D17B89">
              <w:rPr>
                <w:rFonts w:ascii="Arial" w:hAnsi="Arial" w:cs="Arial"/>
                <w:bCs/>
                <w:sz w:val="18"/>
                <w:szCs w:val="20"/>
                <w:lang w:val="pl-PL"/>
              </w:rPr>
              <w:t>superwizanata</w:t>
            </w:r>
            <w:proofErr w:type="spellEnd"/>
            <w:r w:rsidRPr="00D17B89">
              <w:rPr>
                <w:rFonts w:ascii="Arial" w:hAnsi="Arial" w:cs="Arial"/>
                <w:bCs/>
                <w:sz w:val="18"/>
                <w:szCs w:val="20"/>
                <w:lang w:val="pl-PL"/>
              </w:rPr>
              <w:t xml:space="preserve"> umiejętności należy wymienić w oświadczeniu ). Przedstawienie oświadczenia przez superwizora jest jednoczesnym wyrażeniem zgody na ewentualne skontaktowanie się z superwizorem przez komisję walidującą w celu wyjaśnienia wątpliwości. </w:t>
            </w:r>
          </w:p>
          <w:p w:rsidR="00102F7E" w:rsidRPr="00102F7E"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2. Etapy identyﬁkowania i dokumentowania Instytucja zapewnia wsparcie doradcy walidacyjnego.</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102F7E" w:rsidRPr="00102F7E" w:rsidRDefault="00D17B89" w:rsidP="007E4966">
            <w:pPr>
              <w:spacing w:line="276" w:lineRule="auto"/>
              <w:jc w:val="both"/>
              <w:rPr>
                <w:rFonts w:ascii="Arial" w:hAnsi="Arial" w:cs="Arial"/>
                <w:bCs/>
                <w:sz w:val="18"/>
                <w:szCs w:val="20"/>
                <w:lang w:val="pl-PL"/>
              </w:rPr>
            </w:pPr>
            <w:r w:rsidRPr="00D17B89">
              <w:rPr>
                <w:rFonts w:ascii="Arial" w:hAnsi="Arial" w:cs="Arial"/>
                <w:bCs/>
                <w:sz w:val="18"/>
                <w:szCs w:val="20"/>
                <w:lang w:val="pl-PL"/>
              </w:rPr>
              <w:t xml:space="preserve">Osoba posiadająca kwaliﬁkację “ Diagnozowanie psychologicznych uwarunkowań potrzeb edukacyjnych dzieci ”jest gotowa do samodzielnego prowadzenia procesu diagnozy psychologicznej dzieci w wieku od 3 do 10 lat w kontekście edukacyjnym, w tym planowania interwencji pomocowej, komunikowania jej i monitorowania jej efektów. W wykonywaniu swoich zadań wykorzystuje pogłębioną wiedzę z zakresu psychologii rozwoju człowieka, psychologii klinicznej dziecka (w tym obowiązujących klasyﬁkacji DSM i ICD) i psychologii edukacyjnej oraz kieruje się Standardami diagnozy psychologicznej w edukacji, zasadami etyki zawodowej i aktualnymi regulacjami prawnymi. Za pomocą różnych technik zbiera dane umożliwiające wstępne rozpoznanie problemu, nawiązując relacje i zawierając kontrakt diagnostyczny zarówno z dzieckiem, jak i jego opiekunami lub innymi osobami. W procesie diagnozy uwzględnia uwarunkowania środowiskowe zgłaszanego problemu (w tym środowisko szkolne, pozaszkolne, domowe). Wykorzystując uznane teorie psychologiczne oraz integrując wiedzę z różnych dziedzin, formułuje pytania diagnostyczne i hipotezy wyjaśniające funkcjonowanie dziecka. Opracowuje strategię procesu diagnozowania. Przeprowadza diagnozę, korzystając z różnych technik i narzędzi oraz przedstawia analizę ilościową i jakościową rezultatów zastosowanych narzędzi psychometrycznych. Osoba posiadająca kwaliﬁkację jest gotowa do komunikowania wyników diagnozy w sposób dostosowany do odbiorcy. Zna zasady współpracy z innymi specjalistami (np. logopedą, nauczycielem). Jest świadoma konieczności regularnego poddawania się </w:t>
            </w:r>
            <w:proofErr w:type="spellStart"/>
            <w:r w:rsidRPr="00D17B89">
              <w:rPr>
                <w:rFonts w:ascii="Arial" w:hAnsi="Arial" w:cs="Arial"/>
                <w:bCs/>
                <w:sz w:val="18"/>
                <w:szCs w:val="20"/>
                <w:lang w:val="pl-PL"/>
              </w:rPr>
              <w:t>superwizji</w:t>
            </w:r>
            <w:proofErr w:type="spellEnd"/>
            <w:r w:rsidRPr="00D17B89">
              <w:rPr>
                <w:rFonts w:ascii="Arial" w:hAnsi="Arial" w:cs="Arial"/>
                <w:bCs/>
                <w:sz w:val="18"/>
                <w:szCs w:val="20"/>
                <w:lang w:val="pl-PL"/>
              </w:rPr>
              <w:t>.</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Nazwa zestawu</w:t>
            </w:r>
            <w:r w:rsidRPr="00AF62B8">
              <w:rPr>
                <w:rFonts w:ascii="Arial" w:hAnsi="Arial" w:cs="Arial"/>
                <w:b/>
                <w:bCs/>
                <w:sz w:val="18"/>
                <w:szCs w:val="20"/>
                <w:lang w:val="pl-PL"/>
              </w:rPr>
              <w:t>:</w:t>
            </w:r>
            <w:r>
              <w:rPr>
                <w:rFonts w:ascii="Arial" w:hAnsi="Arial" w:cs="Arial"/>
                <w:b/>
                <w:bCs/>
                <w:sz w:val="18"/>
                <w:szCs w:val="20"/>
                <w:lang w:val="pl-PL"/>
              </w:rPr>
              <w:t xml:space="preserve"> </w:t>
            </w:r>
            <w:r w:rsidRPr="00AF62B8">
              <w:rPr>
                <w:rFonts w:ascii="Arial" w:hAnsi="Arial" w:cs="Arial"/>
                <w:bCs/>
                <w:sz w:val="18"/>
                <w:szCs w:val="20"/>
                <w:lang w:val="pl-PL"/>
              </w:rPr>
              <w:t>Rozpoznawanie zgłoszonego problemu</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Poziom PRK</w:t>
            </w:r>
            <w:r w:rsidRPr="00AF62B8">
              <w:rPr>
                <w:rFonts w:ascii="Arial" w:hAnsi="Arial" w:cs="Arial"/>
                <w:b/>
                <w:bCs/>
                <w:sz w:val="18"/>
                <w:szCs w:val="20"/>
                <w:lang w:val="pl-PL"/>
              </w:rPr>
              <w:t>:</w:t>
            </w:r>
            <w:r>
              <w:rPr>
                <w:rFonts w:ascii="Arial" w:hAnsi="Arial" w:cs="Arial"/>
                <w:b/>
                <w:bCs/>
                <w:sz w:val="18"/>
                <w:szCs w:val="20"/>
                <w:lang w:val="pl-PL"/>
              </w:rPr>
              <w:t xml:space="preserve"> </w:t>
            </w:r>
            <w:r w:rsidRPr="00AF62B8">
              <w:rPr>
                <w:rFonts w:ascii="Arial" w:hAnsi="Arial" w:cs="Arial"/>
                <w:bCs/>
                <w:sz w:val="18"/>
                <w:szCs w:val="20"/>
                <w:lang w:val="pl-PL"/>
              </w:rPr>
              <w:t>7</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Orientacyjny nakład pracy [</w:t>
            </w:r>
            <w:proofErr w:type="spellStart"/>
            <w:r w:rsidRPr="00AF62B8">
              <w:rPr>
                <w:rFonts w:ascii="Arial" w:hAnsi="Arial" w:cs="Arial"/>
                <w:b/>
                <w:bCs/>
                <w:sz w:val="18"/>
                <w:szCs w:val="20"/>
                <w:lang w:val="pl-PL"/>
              </w:rPr>
              <w:t>godz</w:t>
            </w:r>
            <w:proofErr w:type="spellEnd"/>
            <w:r w:rsidRPr="00AF62B8">
              <w:rPr>
                <w:rFonts w:ascii="Arial" w:hAnsi="Arial" w:cs="Arial"/>
                <w:b/>
                <w:bCs/>
                <w:sz w:val="18"/>
                <w:szCs w:val="20"/>
                <w:lang w:val="pl-PL"/>
              </w:rPr>
              <w:t>]</w:t>
            </w:r>
            <w:r w:rsidRPr="00AF62B8">
              <w:rPr>
                <w:rFonts w:ascii="Arial" w:hAnsi="Arial" w:cs="Arial"/>
                <w:b/>
                <w:bCs/>
                <w:sz w:val="18"/>
                <w:szCs w:val="20"/>
                <w:lang w:val="pl-PL"/>
              </w:rPr>
              <w:t>:</w:t>
            </w:r>
            <w:r>
              <w:rPr>
                <w:rFonts w:ascii="Arial" w:hAnsi="Arial" w:cs="Arial"/>
                <w:b/>
                <w:bCs/>
                <w:sz w:val="18"/>
                <w:szCs w:val="20"/>
                <w:lang w:val="pl-PL"/>
              </w:rPr>
              <w:t xml:space="preserve"> </w:t>
            </w:r>
            <w:r w:rsidRPr="00AF62B8">
              <w:rPr>
                <w:rFonts w:ascii="Arial" w:hAnsi="Arial" w:cs="Arial"/>
                <w:bCs/>
                <w:sz w:val="18"/>
                <w:szCs w:val="20"/>
                <w:lang w:val="pl-PL"/>
              </w:rPr>
              <w:t>200</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Rodzaj zestawu</w:t>
            </w:r>
            <w:r w:rsidRPr="00AF62B8">
              <w:rPr>
                <w:rFonts w:ascii="Arial" w:hAnsi="Arial" w:cs="Arial"/>
                <w:b/>
                <w:bCs/>
                <w:sz w:val="18"/>
                <w:szCs w:val="20"/>
                <w:lang w:val="pl-PL"/>
              </w:rPr>
              <w:t>:</w:t>
            </w:r>
            <w:r>
              <w:rPr>
                <w:rFonts w:ascii="Arial" w:hAnsi="Arial" w:cs="Arial"/>
                <w:b/>
                <w:bCs/>
                <w:sz w:val="18"/>
                <w:szCs w:val="20"/>
                <w:lang w:val="pl-PL"/>
              </w:rPr>
              <w:t xml:space="preserve"> </w:t>
            </w:r>
            <w:r w:rsidRPr="00AF62B8">
              <w:rPr>
                <w:rFonts w:ascii="Arial" w:hAnsi="Arial" w:cs="Arial"/>
                <w:bCs/>
                <w:sz w:val="18"/>
                <w:szCs w:val="20"/>
                <w:lang w:val="pl-PL"/>
              </w:rPr>
              <w:t>obowiązkowy</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 xml:space="preserve">01: Zbiera dane umożliwiające wstępne rozpoznanie problemu </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Kryteria weryfikacji</w:t>
            </w:r>
          </w:p>
          <w:p w:rsidR="00AF62B8" w:rsidRPr="00AF62B8" w:rsidRDefault="00AF62B8" w:rsidP="00AF62B8">
            <w:pPr>
              <w:jc w:val="both"/>
              <w:rPr>
                <w:rFonts w:ascii="Arial" w:hAnsi="Arial" w:cs="Arial"/>
                <w:bCs/>
                <w:sz w:val="18"/>
                <w:szCs w:val="20"/>
                <w:lang w:val="pl-PL"/>
              </w:rPr>
            </w:pPr>
            <w:r w:rsidRPr="00AF62B8">
              <w:rPr>
                <w:rFonts w:ascii="Arial" w:hAnsi="Arial" w:cs="Arial"/>
                <w:bCs/>
                <w:sz w:val="18"/>
                <w:szCs w:val="20"/>
                <w:lang w:val="pl-PL"/>
              </w:rPr>
              <w:t>01.1 opisuje metody zbierania informacji o diagnozowanym dziecku (np. wywiad z opiekunem prawnym, wywiad z nauczycielem, informacja o postępach dziecka) ; 01.2. omawia dokumenty dostarczające informacji o dziecku dostępne w systemie oświaty i opieki zdrowotnej; 01.3. wymienia informacje, które musi pozyskać w ramach wstępnego wywiadu z opiekunami prawnymi oraz jednostki systemu oświaty, do której uczęszcza uczeń, w tym informacje od innych specjalistów np. logopedy, pedagoga specjalnego; 01.4. wskazuje, w jakich sytuacjach nie jest potrzebna diagnoza psychometryczna dziecka; 01.5. przeprowadza wywiad z rodzicem lub opiekunem prawnym dziecka zgodnie z zasadami etyki zawodowej; 01.6. analizuje dostępne dane z innych źródeł w tym (informacje ze szkoły) i ocenia zasadność pogłębienia diagnozy czynników środowiskowych powiązanych ze zgłaszanym problemem 01.7. formułuje problem na podstawie zebranych danych, w tym danych ze środowiska edukacyjnego;</w:t>
            </w:r>
          </w:p>
          <w:p w:rsidR="00AF62B8" w:rsidRDefault="00AF62B8" w:rsidP="00AF62B8">
            <w:pPr>
              <w:jc w:val="both"/>
              <w:rPr>
                <w:rFonts w:ascii="Arial" w:hAnsi="Arial" w:cs="Arial"/>
                <w:bCs/>
                <w:sz w:val="18"/>
                <w:szCs w:val="20"/>
                <w:lang w:val="pl-PL"/>
              </w:rPr>
            </w:pP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02: Buduje współpracującą relację z rodzicami w procesie rozpoznawania problemu</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Kryteria weryfikacji</w:t>
            </w:r>
          </w:p>
          <w:p w:rsidR="00AF62B8" w:rsidRPr="00AF62B8" w:rsidRDefault="00AF62B8" w:rsidP="00AF62B8">
            <w:pPr>
              <w:jc w:val="both"/>
              <w:rPr>
                <w:rFonts w:ascii="Arial" w:hAnsi="Arial" w:cs="Arial"/>
                <w:bCs/>
                <w:sz w:val="18"/>
                <w:szCs w:val="20"/>
                <w:lang w:val="pl-PL"/>
              </w:rPr>
            </w:pPr>
            <w:r w:rsidRPr="00AF62B8">
              <w:rPr>
                <w:rFonts w:ascii="Arial" w:hAnsi="Arial" w:cs="Arial"/>
                <w:bCs/>
                <w:sz w:val="18"/>
                <w:szCs w:val="20"/>
                <w:lang w:val="pl-PL"/>
              </w:rPr>
              <w:t>02.1. poznaje motywy i potrzeby rodzica i szkoły związane ze zgłaszanym przez niego problemem; 02.2. interpretuje zdobyte informacje w kontekście wiedzy psychologicznej; 02.3. uzgadnia wspólnie z rodzicem cel i zakres dalszych działań.</w:t>
            </w:r>
          </w:p>
          <w:p w:rsidR="00AF62B8" w:rsidRPr="00AF62B8" w:rsidRDefault="00AF62B8" w:rsidP="00AF62B8">
            <w:pPr>
              <w:jc w:val="both"/>
              <w:rPr>
                <w:rFonts w:ascii="Arial" w:hAnsi="Arial" w:cs="Arial"/>
                <w:bCs/>
                <w:sz w:val="18"/>
                <w:szCs w:val="20"/>
                <w:lang w:val="pl-PL"/>
              </w:rPr>
            </w:pP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03: Zawiera kontrakt diagnostyczny z rodzicem (opiekunem prawnym) zgodnie z wytycznymi ze Standardów diagnozy psychologicznej w edukacji.</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Kryteria weryfikacji</w:t>
            </w:r>
          </w:p>
          <w:p w:rsidR="00AF62B8" w:rsidRPr="00AF62B8" w:rsidRDefault="00AF62B8" w:rsidP="00AF62B8">
            <w:pPr>
              <w:jc w:val="both"/>
              <w:rPr>
                <w:rFonts w:ascii="Arial" w:hAnsi="Arial" w:cs="Arial"/>
                <w:bCs/>
                <w:sz w:val="18"/>
                <w:szCs w:val="20"/>
                <w:lang w:val="pl-PL"/>
              </w:rPr>
            </w:pPr>
            <w:r w:rsidRPr="00AF62B8">
              <w:rPr>
                <w:rFonts w:ascii="Arial" w:hAnsi="Arial" w:cs="Arial"/>
                <w:bCs/>
                <w:sz w:val="18"/>
                <w:szCs w:val="20"/>
                <w:lang w:val="pl-PL"/>
              </w:rPr>
              <w:t>03.1 uzgadnia kontrakt z rodzicem (opiekunem prawnym) i uzyskuje zgodę na diagnozowanie dziecka; 03.2. omawia sytuacje, w których konieczne jest renegocjowanie kontraktu; 03.3. omawia zasady uzyskiwania świadomej zgody opiekuna prawnego na diagnozowanie dziecka; 03.4. omawia informacje na temat badania, które rodzic powinien przekazać dziecku przed jego pierwszym spotkaniem z psychologiem; 03.5. omawia zasady poufności w badaniach psychologicznych i dokumentowaniu procesu diagnozy; 03.6. wymienia odstępstwa od zasady poufności; 03.7. omawia aktualne prawne uwarunkowania pracy diagnostycznej psychologa w edukacji.</w:t>
            </w:r>
          </w:p>
          <w:p w:rsidR="00AF62B8" w:rsidRDefault="00AF62B8" w:rsidP="00AF62B8">
            <w:pPr>
              <w:jc w:val="both"/>
              <w:rPr>
                <w:rFonts w:ascii="Arial" w:hAnsi="Arial" w:cs="Arial"/>
                <w:b/>
                <w:bCs/>
                <w:sz w:val="18"/>
                <w:szCs w:val="20"/>
                <w:lang w:val="pl-PL"/>
              </w:rPr>
            </w:pP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04: Zawiera kontrakt diagnostyczny z dzieckiem zgodnie z wytycznymi ze Standardów diagnozy psychologicznej w edukacji</w:t>
            </w:r>
          </w:p>
          <w:p w:rsidR="00AF62B8" w:rsidRPr="00AF62B8" w:rsidRDefault="00AF62B8" w:rsidP="00AF62B8">
            <w:pPr>
              <w:jc w:val="both"/>
              <w:rPr>
                <w:rFonts w:ascii="Arial" w:hAnsi="Arial" w:cs="Arial"/>
                <w:b/>
                <w:bCs/>
                <w:sz w:val="18"/>
                <w:szCs w:val="20"/>
                <w:lang w:val="pl-PL"/>
              </w:rPr>
            </w:pPr>
            <w:r w:rsidRPr="00AF62B8">
              <w:rPr>
                <w:rFonts w:ascii="Arial" w:hAnsi="Arial" w:cs="Arial"/>
                <w:b/>
                <w:bCs/>
                <w:sz w:val="18"/>
                <w:szCs w:val="20"/>
                <w:lang w:val="pl-PL"/>
              </w:rPr>
              <w:t>Kryteria weryfikacji</w:t>
            </w:r>
          </w:p>
          <w:p w:rsidR="00C54ABB" w:rsidRPr="00920287" w:rsidRDefault="00AF62B8" w:rsidP="00AF62B8">
            <w:pPr>
              <w:spacing w:line="276" w:lineRule="auto"/>
              <w:jc w:val="both"/>
              <w:rPr>
                <w:rFonts w:ascii="Arial" w:hAnsi="Arial" w:cs="Arial"/>
                <w:bCs/>
                <w:sz w:val="18"/>
                <w:szCs w:val="20"/>
                <w:lang w:val="pl-PL"/>
              </w:rPr>
            </w:pPr>
            <w:r w:rsidRPr="00AF62B8">
              <w:rPr>
                <w:rFonts w:ascii="Arial" w:hAnsi="Arial" w:cs="Arial"/>
                <w:bCs/>
                <w:sz w:val="18"/>
                <w:szCs w:val="20"/>
                <w:lang w:val="pl-PL"/>
              </w:rPr>
              <w:t>04.1 uzgadnia kontrakt z dzieckiem i uzyskuje zgodę na diagnozowanie; 04.2. buduje motywację dziecka do współdziałania w procesie diagnostycznym; 04.3. omawia zasady uzyskiwania od dziecka świadomej zgody na udział w diagnozie.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7558E0" w:rsidRPr="007558E0" w:rsidRDefault="00832F43" w:rsidP="007558E0">
            <w:pPr>
              <w:jc w:val="both"/>
              <w:rPr>
                <w:rFonts w:ascii="Arial" w:hAnsi="Arial" w:cs="Arial"/>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7558E0" w:rsidRPr="007558E0">
              <w:rPr>
                <w:rFonts w:ascii="Arial" w:hAnsi="Arial" w:cs="Arial"/>
                <w:bCs/>
                <w:sz w:val="18"/>
                <w:szCs w:val="20"/>
                <w:lang w:val="pl-PL"/>
              </w:rPr>
              <w:t>Planowanie diagnozy</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Poziom PRK:</w:t>
            </w:r>
            <w:r>
              <w:rPr>
                <w:rFonts w:ascii="Arial" w:hAnsi="Arial" w:cs="Arial"/>
                <w:b/>
                <w:bCs/>
                <w:sz w:val="18"/>
                <w:szCs w:val="20"/>
                <w:lang w:val="pl-PL"/>
              </w:rPr>
              <w:t xml:space="preserve"> </w:t>
            </w:r>
            <w:r w:rsidRPr="007558E0">
              <w:rPr>
                <w:rFonts w:ascii="Arial" w:hAnsi="Arial" w:cs="Arial"/>
                <w:bCs/>
                <w:sz w:val="18"/>
                <w:szCs w:val="20"/>
                <w:lang w:val="pl-PL"/>
              </w:rPr>
              <w:t>7</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Orientacyjny nakład pracy [</w:t>
            </w:r>
            <w:proofErr w:type="spellStart"/>
            <w:r w:rsidRPr="007558E0">
              <w:rPr>
                <w:rFonts w:ascii="Arial" w:hAnsi="Arial" w:cs="Arial"/>
                <w:b/>
                <w:bCs/>
                <w:sz w:val="18"/>
                <w:szCs w:val="20"/>
                <w:lang w:val="pl-PL"/>
              </w:rPr>
              <w:t>godz</w:t>
            </w:r>
            <w:proofErr w:type="spellEnd"/>
            <w:r w:rsidRPr="007558E0">
              <w:rPr>
                <w:rFonts w:ascii="Arial" w:hAnsi="Arial" w:cs="Arial"/>
                <w:b/>
                <w:bCs/>
                <w:sz w:val="18"/>
                <w:szCs w:val="20"/>
                <w:lang w:val="pl-PL"/>
              </w:rPr>
              <w:t>]:</w:t>
            </w:r>
            <w:r>
              <w:rPr>
                <w:rFonts w:ascii="Arial" w:hAnsi="Arial" w:cs="Arial"/>
                <w:b/>
                <w:bCs/>
                <w:sz w:val="18"/>
                <w:szCs w:val="20"/>
                <w:lang w:val="pl-PL"/>
              </w:rPr>
              <w:t xml:space="preserve"> </w:t>
            </w:r>
            <w:r w:rsidRPr="007558E0">
              <w:rPr>
                <w:rFonts w:ascii="Arial" w:hAnsi="Arial" w:cs="Arial"/>
                <w:bCs/>
                <w:sz w:val="18"/>
                <w:szCs w:val="20"/>
                <w:lang w:val="pl-PL"/>
              </w:rPr>
              <w:t>200</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Rodzaj zestawu:</w:t>
            </w:r>
            <w:r>
              <w:rPr>
                <w:rFonts w:ascii="Arial" w:hAnsi="Arial" w:cs="Arial"/>
                <w:b/>
                <w:bCs/>
                <w:sz w:val="18"/>
                <w:szCs w:val="20"/>
                <w:lang w:val="pl-PL"/>
              </w:rPr>
              <w:t xml:space="preserve"> </w:t>
            </w:r>
            <w:r w:rsidRPr="007558E0">
              <w:rPr>
                <w:rFonts w:ascii="Arial" w:hAnsi="Arial" w:cs="Arial"/>
                <w:bCs/>
                <w:sz w:val="18"/>
                <w:szCs w:val="20"/>
                <w:lang w:val="pl-PL"/>
              </w:rPr>
              <w:t>obowiązkowy</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Poszczególne efekty uczenia się oraz kryteria weryfikacji ich osiągnięcia:</w:t>
            </w:r>
          </w:p>
          <w:p w:rsidR="007558E0" w:rsidRDefault="007558E0" w:rsidP="007558E0">
            <w:pPr>
              <w:jc w:val="both"/>
              <w:rPr>
                <w:rFonts w:ascii="Arial" w:hAnsi="Arial" w:cs="Arial"/>
                <w:b/>
                <w:bCs/>
                <w:sz w:val="18"/>
                <w:szCs w:val="20"/>
                <w:lang w:val="pl-PL"/>
              </w:rPr>
            </w:pP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01: Formułuje  pytania  diagnostyczne i  hipotezy  wyjaśniające  funkcjonowanie  nastolatka</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Kryteria weryfikacji</w:t>
            </w:r>
          </w:p>
          <w:p w:rsidR="007558E0" w:rsidRDefault="007558E0" w:rsidP="007558E0">
            <w:pPr>
              <w:jc w:val="both"/>
              <w:rPr>
                <w:rFonts w:ascii="Arial" w:hAnsi="Arial" w:cs="Arial"/>
                <w:bCs/>
                <w:sz w:val="18"/>
                <w:szCs w:val="20"/>
                <w:lang w:val="pl-PL"/>
              </w:rPr>
            </w:pPr>
            <w:r w:rsidRPr="007558E0">
              <w:rPr>
                <w:rFonts w:ascii="Arial" w:hAnsi="Arial" w:cs="Arial"/>
                <w:bCs/>
                <w:sz w:val="18"/>
                <w:szCs w:val="20"/>
                <w:lang w:val="pl-PL"/>
              </w:rPr>
              <w:t xml:space="preserve">01.1. omawia wykorzystane teorie psychologiczne z zakresu psychologii  rozwoju człowieka, oraz psychologii klinicznej dziecka (w tym  obowiązujące </w:t>
            </w:r>
            <w:proofErr w:type="spellStart"/>
            <w:r w:rsidRPr="007558E0">
              <w:rPr>
                <w:rFonts w:ascii="Arial" w:hAnsi="Arial" w:cs="Arial"/>
                <w:bCs/>
                <w:sz w:val="18"/>
                <w:szCs w:val="20"/>
                <w:lang w:val="pl-PL"/>
              </w:rPr>
              <w:t>klasyfikacjeDSM</w:t>
            </w:r>
            <w:proofErr w:type="spellEnd"/>
            <w:r w:rsidRPr="007558E0">
              <w:rPr>
                <w:rFonts w:ascii="Arial" w:hAnsi="Arial" w:cs="Arial"/>
                <w:bCs/>
                <w:sz w:val="18"/>
                <w:szCs w:val="20"/>
                <w:lang w:val="pl-PL"/>
              </w:rPr>
              <w:t xml:space="preserve"> i ICD) a także psychologii edukacyjnej;  01.2. formułuje pytania diagnostyczne w oparciu o wstępnie zebrane  informacje, w tym pochodzące ze środowiska szkolnego;  01.3. uzasadnia treść postawionych pytań w odniesieniu do  zgromadzonego wstępnie materiału;  01.4. w oparciu o model </w:t>
            </w:r>
            <w:proofErr w:type="spellStart"/>
            <w:r w:rsidRPr="007558E0">
              <w:rPr>
                <w:rFonts w:ascii="Arial" w:hAnsi="Arial" w:cs="Arial"/>
                <w:bCs/>
                <w:sz w:val="18"/>
                <w:szCs w:val="20"/>
                <w:lang w:val="pl-PL"/>
              </w:rPr>
              <w:t>biopsychospołeczny</w:t>
            </w:r>
            <w:proofErr w:type="spellEnd"/>
            <w:r w:rsidRPr="007558E0">
              <w:rPr>
                <w:rFonts w:ascii="Arial" w:hAnsi="Arial" w:cs="Arial"/>
                <w:bCs/>
                <w:sz w:val="18"/>
                <w:szCs w:val="20"/>
                <w:lang w:val="pl-PL"/>
              </w:rPr>
              <w:t xml:space="preserve"> stawia hipotezy wyjaśniające;  01.5. formułując pytania i hipotezy wyjaśniające wykorzystuje aktualną  wiedzę akademicką opartą na dowodach empirycznych.  01.6. omawia teoretyczne podstawy diagnozy psychologicznej w tym  psychometrii;</w:t>
            </w:r>
          </w:p>
          <w:p w:rsidR="007558E0" w:rsidRPr="007558E0" w:rsidRDefault="007558E0" w:rsidP="007558E0">
            <w:pPr>
              <w:jc w:val="both"/>
              <w:rPr>
                <w:rFonts w:ascii="Arial" w:hAnsi="Arial" w:cs="Arial"/>
                <w:bCs/>
                <w:sz w:val="18"/>
                <w:szCs w:val="20"/>
                <w:lang w:val="pl-PL"/>
              </w:rPr>
            </w:pP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 xml:space="preserve">02: Opracowuje strategię procesu diagnozowania zgodnie ze Standardami diagnozy psychologicznej w edukacji w tym podejściem </w:t>
            </w:r>
            <w:proofErr w:type="spellStart"/>
            <w:r w:rsidRPr="007558E0">
              <w:rPr>
                <w:rFonts w:ascii="Arial" w:hAnsi="Arial" w:cs="Arial"/>
                <w:b/>
                <w:bCs/>
                <w:sz w:val="18"/>
                <w:szCs w:val="20"/>
                <w:lang w:val="pl-PL"/>
              </w:rPr>
              <w:t>biopsychospołecznym</w:t>
            </w:r>
            <w:proofErr w:type="spellEnd"/>
            <w:r w:rsidRPr="007558E0">
              <w:rPr>
                <w:rFonts w:ascii="Arial" w:hAnsi="Arial" w:cs="Arial"/>
                <w:b/>
                <w:bCs/>
                <w:sz w:val="18"/>
                <w:szCs w:val="20"/>
                <w:lang w:val="pl-PL"/>
              </w:rPr>
              <w:t xml:space="preserve"> </w:t>
            </w:r>
          </w:p>
          <w:p w:rsidR="007558E0" w:rsidRPr="007558E0" w:rsidRDefault="007558E0" w:rsidP="007558E0">
            <w:pPr>
              <w:jc w:val="both"/>
              <w:rPr>
                <w:rFonts w:ascii="Arial" w:hAnsi="Arial" w:cs="Arial"/>
                <w:b/>
                <w:bCs/>
                <w:sz w:val="18"/>
                <w:szCs w:val="20"/>
                <w:lang w:val="pl-PL"/>
              </w:rPr>
            </w:pPr>
            <w:r w:rsidRPr="007558E0">
              <w:rPr>
                <w:rFonts w:ascii="Arial" w:hAnsi="Arial" w:cs="Arial"/>
                <w:b/>
                <w:bCs/>
                <w:sz w:val="18"/>
                <w:szCs w:val="20"/>
                <w:lang w:val="pl-PL"/>
              </w:rPr>
              <w:t>Kryteria weryfikacji</w:t>
            </w:r>
          </w:p>
          <w:p w:rsidR="00C54ABB" w:rsidRPr="00920287" w:rsidRDefault="007558E0" w:rsidP="007558E0">
            <w:pPr>
              <w:spacing w:line="276" w:lineRule="auto"/>
              <w:jc w:val="both"/>
              <w:rPr>
                <w:rFonts w:ascii="Arial" w:hAnsi="Arial" w:cs="Arial"/>
                <w:bCs/>
                <w:sz w:val="18"/>
                <w:szCs w:val="20"/>
                <w:lang w:val="pl-PL"/>
              </w:rPr>
            </w:pPr>
            <w:r w:rsidRPr="007558E0">
              <w:rPr>
                <w:rFonts w:ascii="Arial" w:hAnsi="Arial" w:cs="Arial"/>
                <w:bCs/>
                <w:sz w:val="18"/>
                <w:szCs w:val="20"/>
                <w:lang w:val="pl-PL"/>
              </w:rPr>
              <w:t xml:space="preserve">02.1. omawia elementy strategii procesu diagnozowania; 02.2. przygotowuje strategie procesu diagnozowania, z uwzględnieniem zarówno podejścia jakościowego, jak i psychometrycznego; uzasadnia wybór strategii uwzględniającej relacje między elementami diagnozy psychometrycznej i jakościowej; 02.3. omawia kryteria oceny narzędzi diagnostycznych; 02.4. dobiera narzędzia diagnostyczne zgodnie z celem diagnozy i kryteriami dobroci, z uwzględnieniem indywidualnych cech uczestnika badania; 02.5. omawia stosowanie narzędzi diagnostycznych z poszanowaniem osobistego i materialnego prawa autorskiego; 02.6. przygotowuje plan badania uwzględniający komfort nastolatka; 02.7. omawia zasady dostosowania narzędzi i ich użycia do indywidualnych potrzeb dziecka oraz konsekwencje wprowadzonych modyﬁkacji dla diagnozy; 02.8. uzasadnia udział różnych stron (np. dziecko, rodzic, nauczyciel, kurator sądowy, wychowawca) w tym specjalistów (np. pedagog szkolny, logopeda) w procesie planowania strategii diagnozy, pozwalający na zebranie danych w sposób kompletny w odniesieniu do modelu </w:t>
            </w:r>
            <w:proofErr w:type="spellStart"/>
            <w:r w:rsidRPr="007558E0">
              <w:rPr>
                <w:rFonts w:ascii="Arial" w:hAnsi="Arial" w:cs="Arial"/>
                <w:bCs/>
                <w:sz w:val="18"/>
                <w:szCs w:val="20"/>
                <w:lang w:val="pl-PL"/>
              </w:rPr>
              <w:t>biopsychospołecznego</w:t>
            </w:r>
            <w:proofErr w:type="spellEnd"/>
            <w:r w:rsidRPr="007558E0">
              <w:rPr>
                <w:rFonts w:ascii="Arial" w:hAnsi="Arial" w:cs="Arial"/>
                <w:bCs/>
                <w:sz w:val="18"/>
                <w:szCs w:val="20"/>
                <w:lang w:val="pl-PL"/>
              </w:rPr>
              <w:t>; 02.9. planuje liczbę i częstotliwość spotkań.</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7558E0" w:rsidRPr="00102F7E" w:rsidTr="00916B27">
        <w:trPr>
          <w:trHeight w:val="1077"/>
        </w:trPr>
        <w:tc>
          <w:tcPr>
            <w:tcW w:w="533" w:type="dxa"/>
          </w:tcPr>
          <w:p w:rsidR="007558E0" w:rsidRPr="00102F7E" w:rsidRDefault="007558E0" w:rsidP="007E4966">
            <w:pPr>
              <w:pStyle w:val="Akapitzlist"/>
              <w:numPr>
                <w:ilvl w:val="0"/>
                <w:numId w:val="3"/>
              </w:numPr>
              <w:rPr>
                <w:rFonts w:ascii="Arial" w:hAnsi="Arial" w:cs="Arial"/>
                <w:bCs/>
                <w:sz w:val="18"/>
                <w:szCs w:val="20"/>
              </w:rPr>
            </w:pPr>
          </w:p>
        </w:tc>
        <w:tc>
          <w:tcPr>
            <w:tcW w:w="7513" w:type="dxa"/>
          </w:tcPr>
          <w:p w:rsidR="00D70E07" w:rsidRPr="00832F43" w:rsidRDefault="00D70E07" w:rsidP="00D70E07">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D70E07" w:rsidRDefault="00D70E07" w:rsidP="00D70E07">
            <w:pPr>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Nazwa zestawu</w:t>
            </w:r>
            <w:r>
              <w:rPr>
                <w:rFonts w:ascii="Arial" w:hAnsi="Arial" w:cs="Arial"/>
                <w:b/>
                <w:bCs/>
                <w:sz w:val="18"/>
                <w:szCs w:val="20"/>
                <w:lang w:val="pl-PL"/>
              </w:rPr>
              <w:t xml:space="preserve">: </w:t>
            </w:r>
            <w:r w:rsidRPr="00D70E07">
              <w:rPr>
                <w:rFonts w:ascii="Arial" w:hAnsi="Arial" w:cs="Arial"/>
                <w:bCs/>
                <w:sz w:val="18"/>
                <w:szCs w:val="20"/>
                <w:lang w:val="pl-PL"/>
              </w:rPr>
              <w:t>Przeprowadzanie diagnozy</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Poziom PRK</w:t>
            </w:r>
            <w:r>
              <w:rPr>
                <w:rFonts w:ascii="Arial" w:hAnsi="Arial" w:cs="Arial"/>
                <w:b/>
                <w:bCs/>
                <w:sz w:val="18"/>
                <w:szCs w:val="20"/>
                <w:lang w:val="pl-PL"/>
              </w:rPr>
              <w:t xml:space="preserve">: </w:t>
            </w:r>
            <w:r w:rsidRPr="00D70E07">
              <w:rPr>
                <w:rFonts w:ascii="Arial" w:hAnsi="Arial" w:cs="Arial"/>
                <w:bCs/>
                <w:sz w:val="18"/>
                <w:szCs w:val="20"/>
                <w:lang w:val="pl-PL"/>
              </w:rPr>
              <w:t>7</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Orientacyjny nakład pracy [</w:t>
            </w:r>
            <w:proofErr w:type="spellStart"/>
            <w:r w:rsidRPr="00D70E07">
              <w:rPr>
                <w:rFonts w:ascii="Arial" w:hAnsi="Arial" w:cs="Arial"/>
                <w:b/>
                <w:bCs/>
                <w:sz w:val="18"/>
                <w:szCs w:val="20"/>
                <w:lang w:val="pl-PL"/>
              </w:rPr>
              <w:t>godz</w:t>
            </w:r>
            <w:proofErr w:type="spellEnd"/>
            <w:r w:rsidRPr="00D70E07">
              <w:rPr>
                <w:rFonts w:ascii="Arial" w:hAnsi="Arial" w:cs="Arial"/>
                <w:b/>
                <w:bCs/>
                <w:sz w:val="18"/>
                <w:szCs w:val="20"/>
                <w:lang w:val="pl-PL"/>
              </w:rPr>
              <w:t>]</w:t>
            </w:r>
            <w:r>
              <w:rPr>
                <w:rFonts w:ascii="Arial" w:hAnsi="Arial" w:cs="Arial"/>
                <w:b/>
                <w:bCs/>
                <w:sz w:val="18"/>
                <w:szCs w:val="20"/>
                <w:lang w:val="pl-PL"/>
              </w:rPr>
              <w:t xml:space="preserve">: </w:t>
            </w:r>
            <w:r w:rsidRPr="00D70E07">
              <w:rPr>
                <w:rFonts w:ascii="Arial" w:hAnsi="Arial" w:cs="Arial"/>
                <w:bCs/>
                <w:sz w:val="18"/>
                <w:szCs w:val="20"/>
                <w:lang w:val="pl-PL"/>
              </w:rPr>
              <w:t>300</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Rodzaj zestawu</w:t>
            </w:r>
            <w:r>
              <w:rPr>
                <w:rFonts w:ascii="Arial" w:hAnsi="Arial" w:cs="Arial"/>
                <w:b/>
                <w:bCs/>
                <w:sz w:val="18"/>
                <w:szCs w:val="20"/>
                <w:lang w:val="pl-PL"/>
              </w:rPr>
              <w:t xml:space="preserve">: </w:t>
            </w:r>
            <w:r w:rsidRPr="00D70E07">
              <w:rPr>
                <w:rFonts w:ascii="Arial" w:hAnsi="Arial" w:cs="Arial"/>
                <w:bCs/>
                <w:sz w:val="18"/>
                <w:szCs w:val="20"/>
                <w:lang w:val="pl-PL"/>
              </w:rPr>
              <w:t>obowiązkowy</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D70E07" w:rsidRDefault="00D70E07" w:rsidP="00D70E07">
            <w:pPr>
              <w:jc w:val="both"/>
              <w:rPr>
                <w:rFonts w:ascii="Arial" w:hAnsi="Arial" w:cs="Arial"/>
                <w:b/>
                <w:bCs/>
                <w:sz w:val="18"/>
                <w:szCs w:val="20"/>
                <w:lang w:val="pl-PL"/>
              </w:rPr>
            </w:pP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 xml:space="preserve">01: Formułuje pytania diagnostyczne i hipotezy wyjaśniające funkcjonowanie dziecka </w:t>
            </w: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Kryteria weryfikacji</w:t>
            </w:r>
          </w:p>
          <w:p w:rsidR="00212221" w:rsidRPr="00212221" w:rsidRDefault="00212221" w:rsidP="00212221">
            <w:pPr>
              <w:jc w:val="both"/>
              <w:rPr>
                <w:rFonts w:ascii="Arial" w:hAnsi="Arial" w:cs="Arial"/>
                <w:bCs/>
                <w:sz w:val="18"/>
                <w:szCs w:val="20"/>
                <w:lang w:val="pl-PL"/>
              </w:rPr>
            </w:pPr>
            <w:r w:rsidRPr="00212221">
              <w:rPr>
                <w:rFonts w:ascii="Arial" w:hAnsi="Arial" w:cs="Arial"/>
                <w:bCs/>
                <w:sz w:val="18"/>
                <w:szCs w:val="20"/>
                <w:lang w:val="pl-PL"/>
              </w:rPr>
              <w:t xml:space="preserve">01.1. omawia wykorzystane teorie psychologiczne z zakresu psychologii rozwoju człowieka, oraz psychologii klinicznej dziecka (w tym obowiązujące </w:t>
            </w:r>
            <w:proofErr w:type="spellStart"/>
            <w:r w:rsidRPr="00212221">
              <w:rPr>
                <w:rFonts w:ascii="Arial" w:hAnsi="Arial" w:cs="Arial"/>
                <w:bCs/>
                <w:sz w:val="18"/>
                <w:szCs w:val="20"/>
                <w:lang w:val="pl-PL"/>
              </w:rPr>
              <w:t>klasyﬁkacjeDSM</w:t>
            </w:r>
            <w:proofErr w:type="spellEnd"/>
            <w:r w:rsidRPr="00212221">
              <w:rPr>
                <w:rFonts w:ascii="Arial" w:hAnsi="Arial" w:cs="Arial"/>
                <w:bCs/>
                <w:sz w:val="18"/>
                <w:szCs w:val="20"/>
                <w:lang w:val="pl-PL"/>
              </w:rPr>
              <w:t xml:space="preserve"> i ICD) a także psychologii edukacyjnej; 01.2. formułuje pytania diagnostyczne w oparciu o wstępnie zebrane informacje, w tym pochodzące ze środowiska przedszkolnego/szkolnego; 01.3. uzasadnia treść postawionych pytań w odniesieniu do zgromadzonego wstępnie materiału; 01.4. w oparciu o model </w:t>
            </w:r>
            <w:proofErr w:type="spellStart"/>
            <w:r w:rsidRPr="00212221">
              <w:rPr>
                <w:rFonts w:ascii="Arial" w:hAnsi="Arial" w:cs="Arial"/>
                <w:bCs/>
                <w:sz w:val="18"/>
                <w:szCs w:val="20"/>
                <w:lang w:val="pl-PL"/>
              </w:rPr>
              <w:t>biopsychospołeczny</w:t>
            </w:r>
            <w:proofErr w:type="spellEnd"/>
            <w:r w:rsidRPr="00212221">
              <w:rPr>
                <w:rFonts w:ascii="Arial" w:hAnsi="Arial" w:cs="Arial"/>
                <w:bCs/>
                <w:sz w:val="18"/>
                <w:szCs w:val="20"/>
                <w:lang w:val="pl-PL"/>
              </w:rPr>
              <w:t xml:space="preserve"> stawia hipotezy wyjaśniające; 01.5. formułując pytania i hipotezy wyjaśniające wykorzystuje aktualną wiedzę akademicką opartą na dowodach empirycznych. 01.6. omawia teoretyczne podstawy diagnozy psychologicznej w tym psychometrii;</w:t>
            </w:r>
          </w:p>
          <w:p w:rsidR="00212221" w:rsidRDefault="00212221" w:rsidP="00212221">
            <w:pPr>
              <w:jc w:val="both"/>
              <w:rPr>
                <w:rFonts w:ascii="Arial" w:hAnsi="Arial" w:cs="Arial"/>
                <w:b/>
                <w:bCs/>
                <w:sz w:val="18"/>
                <w:szCs w:val="20"/>
                <w:lang w:val="pl-PL"/>
              </w:rPr>
            </w:pP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 xml:space="preserve">02: Opracowuje strategię procesu diagnozowania zgodnie ze Standardami diagnozy psychologicznej w edukacji, w tym podejściem </w:t>
            </w:r>
            <w:proofErr w:type="spellStart"/>
            <w:r w:rsidRPr="00212221">
              <w:rPr>
                <w:rFonts w:ascii="Arial" w:hAnsi="Arial" w:cs="Arial"/>
                <w:b/>
                <w:bCs/>
                <w:sz w:val="18"/>
                <w:szCs w:val="20"/>
                <w:lang w:val="pl-PL"/>
              </w:rPr>
              <w:t>biopsychospołecznym</w:t>
            </w:r>
            <w:proofErr w:type="spellEnd"/>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Kryteria weryfikacji</w:t>
            </w:r>
          </w:p>
          <w:p w:rsidR="007558E0" w:rsidRPr="00AF62B8" w:rsidRDefault="00212221" w:rsidP="00212221">
            <w:pPr>
              <w:jc w:val="both"/>
              <w:rPr>
                <w:rFonts w:ascii="Arial" w:hAnsi="Arial" w:cs="Arial"/>
                <w:bCs/>
                <w:sz w:val="18"/>
                <w:szCs w:val="20"/>
              </w:rPr>
            </w:pPr>
            <w:r w:rsidRPr="00212221">
              <w:rPr>
                <w:rFonts w:ascii="Arial" w:hAnsi="Arial" w:cs="Arial"/>
                <w:bCs/>
                <w:sz w:val="18"/>
                <w:szCs w:val="20"/>
                <w:lang w:val="pl-PL"/>
              </w:rPr>
              <w:t xml:space="preserve">02.1. omawia elementy strategii procesu diagnozowania; 02.2. przygotowuje strategie procesu diagnozowania, z uwzględnieniem zarówno podejścia jakościowego, jak i psychometrycznego; uzasadnia wybór strategii uwzględniającej relacje między elementami diagnozy psychometrycznej i jakościowej; 02.3. omawia kryteria oceny narzędzi diagnostycznych; 02.4. dobiera narzędzia diagnostyczne zgodnie z celem diagnozy i kryteriami dobroci, z uwzględnieniem indywidualnych cech uczestnika badania; 02.5. omawia stosowanie narzędzi diagnostycznych z poszanowaniem osobistego i materialnego prawa autorskiego; 02.6. przygotowuje plan badania uwzględniający komfort dziecka; 02.7. omawia zasady dostosowania narzędzi i ich użycia do indywidualnych potrzeb dziecka oraz konsekwencje wprowadzonych modyﬁkacji dla diagnozy; 02.8. uzasadnia udział różnych stron (np. dziecko, rodzic, nauczyciel, kurator sądowy, wychowawca) w tym specjalistów (np. pedagog szkolny, logopeda) w procesie planowania strategii diagnozy, pozwalający na zebranie danych w sposób kompletny w odniesieniu do modelu </w:t>
            </w:r>
            <w:proofErr w:type="spellStart"/>
            <w:r w:rsidRPr="00212221">
              <w:rPr>
                <w:rFonts w:ascii="Arial" w:hAnsi="Arial" w:cs="Arial"/>
                <w:bCs/>
                <w:sz w:val="18"/>
                <w:szCs w:val="20"/>
                <w:lang w:val="pl-PL"/>
              </w:rPr>
              <w:t>biopsychospołecznego</w:t>
            </w:r>
            <w:proofErr w:type="spellEnd"/>
            <w:r w:rsidRPr="00212221">
              <w:rPr>
                <w:rFonts w:ascii="Arial" w:hAnsi="Arial" w:cs="Arial"/>
                <w:bCs/>
                <w:sz w:val="18"/>
                <w:szCs w:val="20"/>
                <w:lang w:val="pl-PL"/>
              </w:rPr>
              <w:t>; 02.9. planuje liczbę i częstotliwość spotkań.</w:t>
            </w:r>
          </w:p>
        </w:tc>
        <w:tc>
          <w:tcPr>
            <w:tcW w:w="6686" w:type="dxa"/>
          </w:tcPr>
          <w:p w:rsidR="007558E0" w:rsidRPr="00102F7E" w:rsidRDefault="007558E0" w:rsidP="007E4966">
            <w:pPr>
              <w:rPr>
                <w:rFonts w:ascii="Arial" w:hAnsi="Arial" w:cs="Arial"/>
                <w:bCs/>
                <w:sz w:val="18"/>
                <w:szCs w:val="20"/>
              </w:rPr>
            </w:pPr>
          </w:p>
        </w:tc>
      </w:tr>
      <w:tr w:rsidR="007558E0" w:rsidRPr="00102F7E" w:rsidTr="00916B27">
        <w:trPr>
          <w:trHeight w:val="1077"/>
        </w:trPr>
        <w:tc>
          <w:tcPr>
            <w:tcW w:w="533" w:type="dxa"/>
          </w:tcPr>
          <w:p w:rsidR="007558E0" w:rsidRPr="00102F7E" w:rsidRDefault="007558E0" w:rsidP="007E4966">
            <w:pPr>
              <w:pStyle w:val="Akapitzlist"/>
              <w:numPr>
                <w:ilvl w:val="0"/>
                <w:numId w:val="3"/>
              </w:numPr>
              <w:rPr>
                <w:rFonts w:ascii="Arial" w:hAnsi="Arial" w:cs="Arial"/>
                <w:bCs/>
                <w:sz w:val="18"/>
                <w:szCs w:val="20"/>
              </w:rPr>
            </w:pPr>
          </w:p>
        </w:tc>
        <w:tc>
          <w:tcPr>
            <w:tcW w:w="7513" w:type="dxa"/>
          </w:tcPr>
          <w:p w:rsidR="00D70E07" w:rsidRDefault="00D70E07" w:rsidP="00D70E07">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4</w:t>
            </w:r>
          </w:p>
          <w:p w:rsidR="00D70E07" w:rsidRDefault="00D70E07" w:rsidP="00D70E07">
            <w:pPr>
              <w:jc w:val="both"/>
              <w:rPr>
                <w:rFonts w:ascii="Arial" w:hAnsi="Arial" w:cs="Arial"/>
                <w:b/>
                <w:bCs/>
                <w:sz w:val="18"/>
                <w:szCs w:val="20"/>
                <w:lang w:val="pl-PL"/>
              </w:rPr>
            </w:pPr>
          </w:p>
          <w:p w:rsidR="00212221" w:rsidRPr="00212221" w:rsidRDefault="00D70E07" w:rsidP="00212221">
            <w:pPr>
              <w:jc w:val="both"/>
              <w:rPr>
                <w:rFonts w:ascii="Arial" w:hAnsi="Arial" w:cs="Arial"/>
                <w:bCs/>
                <w:sz w:val="18"/>
                <w:szCs w:val="20"/>
                <w:lang w:val="pl-PL"/>
              </w:rPr>
            </w:pPr>
            <w:r w:rsidRPr="00D70E07">
              <w:rPr>
                <w:rFonts w:ascii="Arial" w:hAnsi="Arial" w:cs="Arial"/>
                <w:b/>
                <w:bCs/>
                <w:sz w:val="18"/>
                <w:szCs w:val="20"/>
                <w:lang w:val="pl-PL"/>
              </w:rPr>
              <w:t>Nazwa zestawu</w:t>
            </w:r>
            <w:r>
              <w:rPr>
                <w:rFonts w:ascii="Arial" w:hAnsi="Arial" w:cs="Arial"/>
                <w:b/>
                <w:bCs/>
                <w:sz w:val="18"/>
                <w:szCs w:val="20"/>
                <w:lang w:val="pl-PL"/>
              </w:rPr>
              <w:t xml:space="preserve">: </w:t>
            </w:r>
            <w:r w:rsidR="00212221" w:rsidRPr="00212221">
              <w:rPr>
                <w:rFonts w:ascii="Arial" w:hAnsi="Arial" w:cs="Arial"/>
                <w:bCs/>
                <w:sz w:val="18"/>
                <w:szCs w:val="20"/>
                <w:lang w:val="pl-PL"/>
              </w:rPr>
              <w:t xml:space="preserve">Komunikowanie wyników diagnozy </w:t>
            </w: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Poziom PRK</w:t>
            </w:r>
            <w:r w:rsidRPr="00212221">
              <w:rPr>
                <w:rFonts w:ascii="Arial" w:hAnsi="Arial" w:cs="Arial"/>
                <w:b/>
                <w:bCs/>
                <w:sz w:val="18"/>
                <w:szCs w:val="20"/>
                <w:lang w:val="pl-PL"/>
              </w:rPr>
              <w:t>:</w:t>
            </w:r>
            <w:r>
              <w:rPr>
                <w:rFonts w:ascii="Arial" w:hAnsi="Arial" w:cs="Arial"/>
                <w:b/>
                <w:bCs/>
                <w:sz w:val="18"/>
                <w:szCs w:val="20"/>
                <w:lang w:val="pl-PL"/>
              </w:rPr>
              <w:t xml:space="preserve"> </w:t>
            </w:r>
            <w:r w:rsidRPr="00212221">
              <w:rPr>
                <w:rFonts w:ascii="Arial" w:hAnsi="Arial" w:cs="Arial"/>
                <w:bCs/>
                <w:sz w:val="18"/>
                <w:szCs w:val="20"/>
                <w:lang w:val="pl-PL"/>
              </w:rPr>
              <w:t>7</w:t>
            </w: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Orientacyjny nakład pracy [</w:t>
            </w:r>
            <w:proofErr w:type="spellStart"/>
            <w:r w:rsidRPr="00212221">
              <w:rPr>
                <w:rFonts w:ascii="Arial" w:hAnsi="Arial" w:cs="Arial"/>
                <w:b/>
                <w:bCs/>
                <w:sz w:val="18"/>
                <w:szCs w:val="20"/>
                <w:lang w:val="pl-PL"/>
              </w:rPr>
              <w:t>godz</w:t>
            </w:r>
            <w:proofErr w:type="spellEnd"/>
            <w:r w:rsidRPr="00212221">
              <w:rPr>
                <w:rFonts w:ascii="Arial" w:hAnsi="Arial" w:cs="Arial"/>
                <w:b/>
                <w:bCs/>
                <w:sz w:val="18"/>
                <w:szCs w:val="20"/>
                <w:lang w:val="pl-PL"/>
              </w:rPr>
              <w:t>]</w:t>
            </w:r>
            <w:r w:rsidRPr="00212221">
              <w:rPr>
                <w:rFonts w:ascii="Arial" w:hAnsi="Arial" w:cs="Arial"/>
                <w:b/>
                <w:bCs/>
                <w:sz w:val="18"/>
                <w:szCs w:val="20"/>
                <w:lang w:val="pl-PL"/>
              </w:rPr>
              <w:t>:</w:t>
            </w:r>
            <w:r>
              <w:rPr>
                <w:rFonts w:ascii="Arial" w:hAnsi="Arial" w:cs="Arial"/>
                <w:b/>
                <w:bCs/>
                <w:sz w:val="18"/>
                <w:szCs w:val="20"/>
                <w:lang w:val="pl-PL"/>
              </w:rPr>
              <w:t xml:space="preserve"> </w:t>
            </w:r>
            <w:r w:rsidRPr="00212221">
              <w:rPr>
                <w:rFonts w:ascii="Arial" w:hAnsi="Arial" w:cs="Arial"/>
                <w:bCs/>
                <w:sz w:val="18"/>
                <w:szCs w:val="20"/>
                <w:lang w:val="pl-PL"/>
              </w:rPr>
              <w:t>150</w:t>
            </w: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Rodzaj zestawu</w:t>
            </w:r>
            <w:r w:rsidRPr="00212221">
              <w:rPr>
                <w:rFonts w:ascii="Arial" w:hAnsi="Arial" w:cs="Arial"/>
                <w:b/>
                <w:bCs/>
                <w:sz w:val="18"/>
                <w:szCs w:val="20"/>
                <w:lang w:val="pl-PL"/>
              </w:rPr>
              <w:t>:</w:t>
            </w:r>
            <w:r>
              <w:rPr>
                <w:rFonts w:ascii="Arial" w:hAnsi="Arial" w:cs="Arial"/>
                <w:b/>
                <w:bCs/>
                <w:sz w:val="18"/>
                <w:szCs w:val="20"/>
                <w:lang w:val="pl-PL"/>
              </w:rPr>
              <w:t xml:space="preserve"> </w:t>
            </w:r>
            <w:r w:rsidRPr="00212221">
              <w:rPr>
                <w:rFonts w:ascii="Arial" w:hAnsi="Arial" w:cs="Arial"/>
                <w:bCs/>
                <w:sz w:val="18"/>
                <w:szCs w:val="20"/>
                <w:lang w:val="pl-PL"/>
              </w:rPr>
              <w:t>obowiązkowy</w:t>
            </w:r>
          </w:p>
          <w:p w:rsidR="00212221" w:rsidRPr="00212221" w:rsidRDefault="00212221" w:rsidP="00212221">
            <w:pPr>
              <w:jc w:val="both"/>
              <w:rPr>
                <w:rFonts w:ascii="Arial" w:hAnsi="Arial" w:cs="Arial"/>
                <w:bCs/>
                <w:sz w:val="18"/>
                <w:szCs w:val="20"/>
                <w:lang w:val="pl-PL"/>
              </w:rPr>
            </w:pPr>
            <w:r w:rsidRPr="00212221">
              <w:rPr>
                <w:rFonts w:ascii="Arial" w:hAnsi="Arial" w:cs="Arial"/>
                <w:b/>
                <w:bCs/>
                <w:sz w:val="18"/>
                <w:szCs w:val="20"/>
                <w:lang w:val="pl-PL"/>
              </w:rPr>
              <w:t>Poszczególne efekty uczenia się oraz kryteria weryfikacji ich osiągnięcia</w:t>
            </w:r>
            <w:r>
              <w:rPr>
                <w:rFonts w:ascii="Arial" w:hAnsi="Arial" w:cs="Arial"/>
                <w:bCs/>
                <w:sz w:val="18"/>
                <w:szCs w:val="20"/>
                <w:lang w:val="pl-PL"/>
              </w:rPr>
              <w:t>:</w:t>
            </w:r>
          </w:p>
          <w:p w:rsidR="00212221" w:rsidRDefault="00212221" w:rsidP="00212221">
            <w:pPr>
              <w:jc w:val="both"/>
              <w:rPr>
                <w:rFonts w:ascii="Arial" w:hAnsi="Arial" w:cs="Arial"/>
                <w:bCs/>
                <w:sz w:val="18"/>
                <w:szCs w:val="20"/>
                <w:lang w:val="pl-PL"/>
              </w:rPr>
            </w:pP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01: Przekazuje informację o efektach procesu diagnozy, w sposób dopasowany do odbiorcy, zgodnie z wytycznymi ze Standardów diagnozy psychologicznej w edukacji</w:t>
            </w: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Kryteria weryfikacji</w:t>
            </w:r>
          </w:p>
          <w:p w:rsidR="00212221" w:rsidRPr="00212221" w:rsidRDefault="00212221" w:rsidP="00212221">
            <w:pPr>
              <w:jc w:val="both"/>
              <w:rPr>
                <w:rFonts w:ascii="Arial" w:hAnsi="Arial" w:cs="Arial"/>
                <w:bCs/>
                <w:sz w:val="18"/>
                <w:szCs w:val="20"/>
                <w:lang w:val="pl-PL"/>
              </w:rPr>
            </w:pPr>
            <w:r w:rsidRPr="00212221">
              <w:rPr>
                <w:rFonts w:ascii="Arial" w:hAnsi="Arial" w:cs="Arial"/>
                <w:bCs/>
                <w:sz w:val="18"/>
                <w:szCs w:val="20"/>
                <w:lang w:val="pl-PL"/>
              </w:rPr>
              <w:t>01.1. przeprowadza rozmowy podsumowujące efekty procesu diagnozy z dzieckiem i opiekunem zgodnie z zawartym kontraktem; 02.2. odnosi się do wszystkich elementów zawartych w kontrakcie</w:t>
            </w:r>
          </w:p>
          <w:p w:rsidR="00212221" w:rsidRDefault="00212221" w:rsidP="00212221">
            <w:pPr>
              <w:jc w:val="both"/>
              <w:rPr>
                <w:rFonts w:ascii="Arial" w:hAnsi="Arial" w:cs="Arial"/>
                <w:bCs/>
                <w:sz w:val="18"/>
                <w:szCs w:val="20"/>
                <w:lang w:val="pl-PL"/>
              </w:rPr>
            </w:pP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02: Sporządza raport pisemny z przeprowadzonej diagnozy</w:t>
            </w: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Kryteria weryfikacji</w:t>
            </w:r>
          </w:p>
          <w:p w:rsidR="007558E0" w:rsidRPr="00D70E07" w:rsidRDefault="00212221" w:rsidP="00212221">
            <w:pPr>
              <w:spacing w:line="276" w:lineRule="auto"/>
              <w:jc w:val="both"/>
              <w:rPr>
                <w:rFonts w:ascii="Arial" w:hAnsi="Arial" w:cs="Arial"/>
                <w:bCs/>
                <w:sz w:val="18"/>
                <w:szCs w:val="20"/>
                <w:lang w:val="pl-PL"/>
              </w:rPr>
            </w:pPr>
            <w:r w:rsidRPr="00212221">
              <w:rPr>
                <w:rFonts w:ascii="Arial" w:hAnsi="Arial" w:cs="Arial"/>
                <w:bCs/>
                <w:sz w:val="18"/>
                <w:szCs w:val="20"/>
                <w:lang w:val="pl-PL"/>
              </w:rPr>
              <w:t>02.1. omawia zasady, aktualne przepisy i dobre praktyki dotyczące udostępniania i przechowywania dokumentacji, w tym danych zgromadzonych w procesie diagnozy; 02.2. formułuje raport pisemny zawierający kompleksową informację o przebiegu i wynikach diagnozy zgodnie ze standardami diagnozy; 02.3. strukturalizuje informacje zawarte w raporcie w sposób wyodrębniający cel i kontekst procesu diagnozy, informacje o zastosowanych narzędziach, opis przebiegu procesu badania, opis wyników i ich interpretację oraz wnioski i rekomendacje.</w:t>
            </w:r>
          </w:p>
        </w:tc>
        <w:tc>
          <w:tcPr>
            <w:tcW w:w="6686" w:type="dxa"/>
          </w:tcPr>
          <w:p w:rsidR="007558E0" w:rsidRPr="00102F7E" w:rsidRDefault="007558E0" w:rsidP="007E4966">
            <w:pPr>
              <w:rPr>
                <w:rFonts w:ascii="Arial" w:hAnsi="Arial" w:cs="Arial"/>
                <w:bCs/>
                <w:sz w:val="18"/>
                <w:szCs w:val="20"/>
              </w:rPr>
            </w:pPr>
          </w:p>
        </w:tc>
      </w:tr>
      <w:tr w:rsidR="00D70E07" w:rsidRPr="00102F7E" w:rsidTr="00916B27">
        <w:trPr>
          <w:trHeight w:val="1077"/>
        </w:trPr>
        <w:tc>
          <w:tcPr>
            <w:tcW w:w="533" w:type="dxa"/>
          </w:tcPr>
          <w:p w:rsidR="00D70E07" w:rsidRPr="00102F7E" w:rsidRDefault="00D70E07" w:rsidP="007E4966">
            <w:pPr>
              <w:pStyle w:val="Akapitzlist"/>
              <w:numPr>
                <w:ilvl w:val="0"/>
                <w:numId w:val="3"/>
              </w:numPr>
              <w:rPr>
                <w:rFonts w:ascii="Arial" w:hAnsi="Arial" w:cs="Arial"/>
                <w:bCs/>
                <w:sz w:val="18"/>
                <w:szCs w:val="20"/>
              </w:rPr>
            </w:pPr>
          </w:p>
        </w:tc>
        <w:tc>
          <w:tcPr>
            <w:tcW w:w="7513" w:type="dxa"/>
          </w:tcPr>
          <w:p w:rsidR="00D70E07" w:rsidRDefault="00D70E07" w:rsidP="00D70E07">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5</w:t>
            </w:r>
          </w:p>
          <w:p w:rsidR="00D70E07" w:rsidRDefault="00D70E07" w:rsidP="00D70E07">
            <w:pPr>
              <w:spacing w:line="276" w:lineRule="auto"/>
              <w:jc w:val="both"/>
              <w:rPr>
                <w:rFonts w:ascii="Arial" w:hAnsi="Arial" w:cs="Arial"/>
                <w:b/>
                <w:bCs/>
                <w:sz w:val="18"/>
                <w:szCs w:val="20"/>
                <w:lang w:val="pl-PL"/>
              </w:rPr>
            </w:pP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Nazwa zestawu</w:t>
            </w:r>
            <w:r>
              <w:rPr>
                <w:rFonts w:ascii="Arial" w:hAnsi="Arial" w:cs="Arial"/>
                <w:b/>
                <w:bCs/>
                <w:sz w:val="18"/>
                <w:szCs w:val="20"/>
                <w:lang w:val="pl-PL"/>
              </w:rPr>
              <w:t xml:space="preserve">: </w:t>
            </w:r>
            <w:r w:rsidRPr="00D70E07">
              <w:rPr>
                <w:rFonts w:ascii="Arial" w:hAnsi="Arial" w:cs="Arial"/>
                <w:bCs/>
                <w:sz w:val="18"/>
                <w:szCs w:val="20"/>
                <w:lang w:val="pl-PL"/>
              </w:rPr>
              <w:t>Planowanie i monitorowanie efektów interwencji</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Poziom PRK</w:t>
            </w:r>
            <w:r>
              <w:rPr>
                <w:rFonts w:ascii="Arial" w:hAnsi="Arial" w:cs="Arial"/>
                <w:b/>
                <w:bCs/>
                <w:sz w:val="18"/>
                <w:szCs w:val="20"/>
                <w:lang w:val="pl-PL"/>
              </w:rPr>
              <w:t xml:space="preserve">: </w:t>
            </w:r>
            <w:r w:rsidRPr="00D70E07">
              <w:rPr>
                <w:rFonts w:ascii="Arial" w:hAnsi="Arial" w:cs="Arial"/>
                <w:bCs/>
                <w:sz w:val="18"/>
                <w:szCs w:val="20"/>
                <w:lang w:val="pl-PL"/>
              </w:rPr>
              <w:t>7</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Orientacyjny nakład pracy [</w:t>
            </w:r>
            <w:proofErr w:type="spellStart"/>
            <w:r w:rsidRPr="00D70E07">
              <w:rPr>
                <w:rFonts w:ascii="Arial" w:hAnsi="Arial" w:cs="Arial"/>
                <w:b/>
                <w:bCs/>
                <w:sz w:val="18"/>
                <w:szCs w:val="20"/>
                <w:lang w:val="pl-PL"/>
              </w:rPr>
              <w:t>godz</w:t>
            </w:r>
            <w:proofErr w:type="spellEnd"/>
            <w:r w:rsidRPr="00D70E07">
              <w:rPr>
                <w:rFonts w:ascii="Arial" w:hAnsi="Arial" w:cs="Arial"/>
                <w:b/>
                <w:bCs/>
                <w:sz w:val="18"/>
                <w:szCs w:val="20"/>
                <w:lang w:val="pl-PL"/>
              </w:rPr>
              <w:t>]</w:t>
            </w:r>
            <w:r>
              <w:rPr>
                <w:rFonts w:ascii="Arial" w:hAnsi="Arial" w:cs="Arial"/>
                <w:b/>
                <w:bCs/>
                <w:sz w:val="18"/>
                <w:szCs w:val="20"/>
                <w:lang w:val="pl-PL"/>
              </w:rPr>
              <w:t xml:space="preserve">: </w:t>
            </w:r>
            <w:r w:rsidRPr="00D70E07">
              <w:rPr>
                <w:rFonts w:ascii="Arial" w:hAnsi="Arial" w:cs="Arial"/>
                <w:bCs/>
                <w:sz w:val="18"/>
                <w:szCs w:val="20"/>
                <w:lang w:val="pl-PL"/>
              </w:rPr>
              <w:t>150</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Rodzaj zestawu</w:t>
            </w:r>
            <w:r>
              <w:rPr>
                <w:rFonts w:ascii="Arial" w:hAnsi="Arial" w:cs="Arial"/>
                <w:b/>
                <w:bCs/>
                <w:sz w:val="18"/>
                <w:szCs w:val="20"/>
                <w:lang w:val="pl-PL"/>
              </w:rPr>
              <w:t xml:space="preserve">: </w:t>
            </w:r>
            <w:r w:rsidRPr="00D70E07">
              <w:rPr>
                <w:rFonts w:ascii="Arial" w:hAnsi="Arial" w:cs="Arial"/>
                <w:bCs/>
                <w:sz w:val="18"/>
                <w:szCs w:val="20"/>
                <w:lang w:val="pl-PL"/>
              </w:rPr>
              <w:t>obowiązkowy</w:t>
            </w:r>
          </w:p>
          <w:p w:rsidR="00D70E07" w:rsidRPr="00D70E07" w:rsidRDefault="00D70E07" w:rsidP="00D70E07">
            <w:pPr>
              <w:jc w:val="both"/>
              <w:rPr>
                <w:rFonts w:ascii="Arial" w:hAnsi="Arial" w:cs="Arial"/>
                <w:b/>
                <w:bCs/>
                <w:sz w:val="18"/>
                <w:szCs w:val="20"/>
                <w:lang w:val="pl-PL"/>
              </w:rPr>
            </w:pPr>
            <w:r w:rsidRPr="00D70E07">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D70E07" w:rsidRDefault="00D70E07" w:rsidP="00D70E07">
            <w:pPr>
              <w:jc w:val="both"/>
              <w:rPr>
                <w:rFonts w:ascii="Arial" w:hAnsi="Arial" w:cs="Arial"/>
                <w:b/>
                <w:bCs/>
                <w:sz w:val="18"/>
                <w:szCs w:val="20"/>
                <w:lang w:val="pl-PL"/>
              </w:rPr>
            </w:pP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01: Formułuje rekomendacje dotyczące zalecanych form interwencji</w:t>
            </w: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Kryteria weryfikacji</w:t>
            </w:r>
          </w:p>
          <w:p w:rsidR="00212221" w:rsidRPr="00212221" w:rsidRDefault="00212221" w:rsidP="00212221">
            <w:pPr>
              <w:jc w:val="both"/>
              <w:rPr>
                <w:rFonts w:ascii="Arial" w:hAnsi="Arial" w:cs="Arial"/>
                <w:bCs/>
                <w:sz w:val="18"/>
                <w:szCs w:val="20"/>
                <w:lang w:val="pl-PL"/>
              </w:rPr>
            </w:pPr>
            <w:r w:rsidRPr="00212221">
              <w:rPr>
                <w:rFonts w:ascii="Arial" w:hAnsi="Arial" w:cs="Arial"/>
                <w:bCs/>
                <w:sz w:val="18"/>
                <w:szCs w:val="20"/>
                <w:lang w:val="pl-PL"/>
              </w:rPr>
              <w:t>01.1. formułuje rekomendacje zgodnie z podejściem praktyki opartej na dowodach empirycznych; 01.2. uzasadnia wybór zaleconych form interwencji w odniesieniu do wiedzy o skuteczności określonych form pomocy, jak i do potencjału aplikacyjnego wybranych form interwencji w środowisku szkolnym i domowym ucznia; 01.3. klasyﬁkuje metody interwencji w odniesieniu do konkretnego przypadku (m.in. metody, co do których istnieją naukowe podstawy, by uznać je za potencjalnie skuteczne, metody o niepotwierdzonej skuteczności, metody potencjalnie szkodliwe).</w:t>
            </w:r>
          </w:p>
          <w:p w:rsidR="00212221" w:rsidRDefault="00212221" w:rsidP="00212221">
            <w:pPr>
              <w:jc w:val="both"/>
              <w:rPr>
                <w:rFonts w:ascii="Arial" w:hAnsi="Arial" w:cs="Arial"/>
                <w:bCs/>
                <w:sz w:val="18"/>
                <w:szCs w:val="20"/>
                <w:lang w:val="pl-PL"/>
              </w:rPr>
            </w:pP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02: Monitoruje przebieg interwencji</w:t>
            </w:r>
          </w:p>
          <w:p w:rsidR="00212221" w:rsidRPr="00212221" w:rsidRDefault="00212221" w:rsidP="00212221">
            <w:pPr>
              <w:jc w:val="both"/>
              <w:rPr>
                <w:rFonts w:ascii="Arial" w:hAnsi="Arial" w:cs="Arial"/>
                <w:b/>
                <w:bCs/>
                <w:sz w:val="18"/>
                <w:szCs w:val="20"/>
                <w:lang w:val="pl-PL"/>
              </w:rPr>
            </w:pPr>
            <w:r w:rsidRPr="00212221">
              <w:rPr>
                <w:rFonts w:ascii="Arial" w:hAnsi="Arial" w:cs="Arial"/>
                <w:b/>
                <w:bCs/>
                <w:sz w:val="18"/>
                <w:szCs w:val="20"/>
                <w:lang w:val="pl-PL"/>
              </w:rPr>
              <w:t>Kryteria weryfikacji</w:t>
            </w:r>
          </w:p>
          <w:p w:rsidR="00D70E07" w:rsidRDefault="00212221" w:rsidP="00212221">
            <w:pPr>
              <w:jc w:val="both"/>
              <w:rPr>
                <w:rFonts w:ascii="Arial" w:hAnsi="Arial" w:cs="Arial"/>
                <w:b/>
                <w:bCs/>
                <w:sz w:val="18"/>
                <w:szCs w:val="20"/>
              </w:rPr>
            </w:pPr>
            <w:r w:rsidRPr="00212221">
              <w:rPr>
                <w:rFonts w:ascii="Arial" w:hAnsi="Arial" w:cs="Arial"/>
                <w:bCs/>
                <w:sz w:val="18"/>
                <w:szCs w:val="20"/>
                <w:lang w:val="pl-PL"/>
              </w:rPr>
              <w:t>02.1. omawia obowiązujące akty prawne regulujące działalność na rzecz wszystkich stron odpowiedzialnych za wspieranie potencjału rozwojowego dzieci (w tym np. placówki oświaty, opiekunowie prawni, placówki służby zdrowia); 02.2. planuje sposób monitorowania efektywności interwencji (m.in. zakres, formy, częstotliwość) we współpracy z zaangażowanymi stronami; 02.3. planuje współpracę interdyscyplinarną z pedagogiem, logopedą, nauczycielami oraz udział rodziców w projektowaniu i monitorowaniu interwencji; 02.4. dokumentuje przebieg współpracy dotyczącej wdrażania zaleconej interwencji z zaangażowanymi stronami; 02.5. planuje badanie kontrolne, ponownie precyzując cel zmodyﬁkowany odpowiednio do sytuacji.</w:t>
            </w:r>
          </w:p>
        </w:tc>
        <w:tc>
          <w:tcPr>
            <w:tcW w:w="6686" w:type="dxa"/>
          </w:tcPr>
          <w:p w:rsidR="00D70E07" w:rsidRPr="00102F7E" w:rsidRDefault="00D70E07"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212221" w:rsidRPr="00212221">
              <w:rPr>
                <w:rFonts w:ascii="Arial" w:hAnsi="Arial" w:cs="Arial"/>
                <w:bCs/>
                <w:sz w:val="18"/>
                <w:szCs w:val="20"/>
                <w:lang w:val="pl-PL"/>
              </w:rPr>
              <w:t xml:space="preserve">Certyﬁkat ważny jest przez okres 5 lat od daty jego nadania. Odnowienie certyﬁkatu następuje na kolejne pięć lat po przedłożeniu instytucji certyﬁkującej dokumentów poświadczających: realizowanie psychologicznej praktyki diagnostycznej w zakresie diagnozy na potrzeby edukacji przez okres minimum 3 lat od dnia nadania certyﬁkatu w wymiarze minimum 15 godzin pracy w tygodniu; - potwierdzenie udziału w minimum czterech szkoleniach, w tym przynajmniej jednej konferencji, zorganizowanych przez ośrodki naukowe poświęconych problematyce diagnozy psychologicznej dzieci i młodzieży licząc od dnia nadania/odnowienia certyﬁkatu do dnia wygaśnięcia jego terminu ważności. Sumarycznie- zakres tematyczny konferencji i pozostałych szkoleń powinien obejmować: zagadnienia formalno-prawne związane w praktyką diagnostyczną, współczesne modele i strategie diagnozy, specyﬁczne problemy kliniczne, nowe narzędzia w diagnostyce psychologicznej na potrzeby edukacji a także zagadnienia skuteczności interwencji pomocowych wobec dzieci i młodzieży oraz zagadnienia współpracy interdyscyplinarnej w diagnostyce edukacyjnej; - systematyczne </w:t>
            </w:r>
            <w:proofErr w:type="spellStart"/>
            <w:r w:rsidR="00212221" w:rsidRPr="00212221">
              <w:rPr>
                <w:rFonts w:ascii="Arial" w:hAnsi="Arial" w:cs="Arial"/>
                <w:bCs/>
                <w:sz w:val="18"/>
                <w:szCs w:val="20"/>
                <w:lang w:val="pl-PL"/>
              </w:rPr>
              <w:t>superwizowanie</w:t>
            </w:r>
            <w:proofErr w:type="spellEnd"/>
            <w:r w:rsidR="00212221" w:rsidRPr="00212221">
              <w:rPr>
                <w:rFonts w:ascii="Arial" w:hAnsi="Arial" w:cs="Arial"/>
                <w:bCs/>
                <w:sz w:val="18"/>
                <w:szCs w:val="20"/>
                <w:lang w:val="pl-PL"/>
              </w:rPr>
              <w:t xml:space="preserve"> psychologicznej praktyki diagnostycznej w wymiarze minimum 22 godzin w skali 1 roku praktyki od dnia nadania certyﬁkatu. Można wykazać korzystanie zarówno z zespołowej </w:t>
            </w:r>
            <w:proofErr w:type="spellStart"/>
            <w:r w:rsidR="00212221" w:rsidRPr="00212221">
              <w:rPr>
                <w:rFonts w:ascii="Arial" w:hAnsi="Arial" w:cs="Arial"/>
                <w:bCs/>
                <w:sz w:val="18"/>
                <w:szCs w:val="20"/>
                <w:lang w:val="pl-PL"/>
              </w:rPr>
              <w:t>superwizji</w:t>
            </w:r>
            <w:proofErr w:type="spellEnd"/>
            <w:r w:rsidR="00212221" w:rsidRPr="00212221">
              <w:rPr>
                <w:rFonts w:ascii="Arial" w:hAnsi="Arial" w:cs="Arial"/>
                <w:bCs/>
                <w:sz w:val="18"/>
                <w:szCs w:val="20"/>
                <w:lang w:val="pl-PL"/>
              </w:rPr>
              <w:t xml:space="preserve"> koleżeńskiej, zespołowej lub indywidualnej </w:t>
            </w:r>
            <w:proofErr w:type="spellStart"/>
            <w:r w:rsidR="00212221" w:rsidRPr="00212221">
              <w:rPr>
                <w:rFonts w:ascii="Arial" w:hAnsi="Arial" w:cs="Arial"/>
                <w:bCs/>
                <w:sz w:val="18"/>
                <w:szCs w:val="20"/>
                <w:lang w:val="pl-PL"/>
              </w:rPr>
              <w:t>superwizji</w:t>
            </w:r>
            <w:proofErr w:type="spellEnd"/>
            <w:r w:rsidR="00212221" w:rsidRPr="00212221">
              <w:rPr>
                <w:rFonts w:ascii="Arial" w:hAnsi="Arial" w:cs="Arial"/>
                <w:bCs/>
                <w:sz w:val="18"/>
                <w:szCs w:val="20"/>
                <w:lang w:val="pl-PL"/>
              </w:rPr>
              <w:t xml:space="preserve"> prowadzonej przez rekomendowanego/certyﬁkowanego superwizora diagnozy (procedura w przygotowywaniu przez Ogólnopolską Sekcję Diagnozy PTP). Proporcja godzin </w:t>
            </w:r>
            <w:proofErr w:type="spellStart"/>
            <w:r w:rsidR="00212221" w:rsidRPr="00212221">
              <w:rPr>
                <w:rFonts w:ascii="Arial" w:hAnsi="Arial" w:cs="Arial"/>
                <w:bCs/>
                <w:sz w:val="18"/>
                <w:szCs w:val="20"/>
                <w:lang w:val="pl-PL"/>
              </w:rPr>
              <w:t>superwizji</w:t>
            </w:r>
            <w:proofErr w:type="spellEnd"/>
            <w:r w:rsidR="00212221" w:rsidRPr="00212221">
              <w:rPr>
                <w:rFonts w:ascii="Arial" w:hAnsi="Arial" w:cs="Arial"/>
                <w:bCs/>
                <w:sz w:val="18"/>
                <w:szCs w:val="20"/>
                <w:lang w:val="pl-PL"/>
              </w:rPr>
              <w:t xml:space="preserve"> koleżeńskiej w stosunku do </w:t>
            </w:r>
            <w:proofErr w:type="spellStart"/>
            <w:r w:rsidR="00212221" w:rsidRPr="00212221">
              <w:rPr>
                <w:rFonts w:ascii="Arial" w:hAnsi="Arial" w:cs="Arial"/>
                <w:bCs/>
                <w:sz w:val="18"/>
                <w:szCs w:val="20"/>
                <w:lang w:val="pl-PL"/>
              </w:rPr>
              <w:t>superwizji</w:t>
            </w:r>
            <w:proofErr w:type="spellEnd"/>
            <w:r w:rsidR="00212221" w:rsidRPr="00212221">
              <w:rPr>
                <w:rFonts w:ascii="Arial" w:hAnsi="Arial" w:cs="Arial"/>
                <w:bCs/>
                <w:sz w:val="18"/>
                <w:szCs w:val="20"/>
                <w:lang w:val="pl-PL"/>
              </w:rPr>
              <w:t xml:space="preserve"> z udziałem rekomendowanego/certyﬁkowanego superwizora diagnozy powinna wynosić nie więcej niż 1:1. Dokumenty powinny zostać przesłane do instytucji certyﬁkującej w terminie nie późniejszym niż na 3 miesiące przed upływem daty ważności certyﬁkatu.</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D70E07" w:rsidRPr="00D70E07" w:rsidRDefault="00832F43" w:rsidP="00D70E07">
            <w:pPr>
              <w:jc w:val="both"/>
              <w:rPr>
                <w:rFonts w:ascii="Arial" w:hAnsi="Arial" w:cs="Arial"/>
                <w:bCs/>
                <w:sz w:val="18"/>
                <w:szCs w:val="20"/>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D70E07" w:rsidRPr="00D70E07">
              <w:rPr>
                <w:rFonts w:ascii="Arial" w:hAnsi="Arial" w:cs="Arial"/>
                <w:bCs/>
                <w:sz w:val="18"/>
                <w:szCs w:val="20"/>
              </w:rPr>
              <w:t xml:space="preserve">311 - </w:t>
            </w:r>
            <w:proofErr w:type="spellStart"/>
            <w:r w:rsidR="00D70E07" w:rsidRPr="00D70E07">
              <w:rPr>
                <w:rFonts w:ascii="Arial" w:hAnsi="Arial" w:cs="Arial"/>
                <w:bCs/>
                <w:sz w:val="18"/>
                <w:szCs w:val="20"/>
              </w:rPr>
              <w:t>Psychologia</w:t>
            </w:r>
            <w:proofErr w:type="spellEnd"/>
            <w:r w:rsidR="00D70E07" w:rsidRPr="00D70E07">
              <w:rPr>
                <w:rFonts w:ascii="Arial" w:hAnsi="Arial" w:cs="Arial"/>
                <w:bCs/>
                <w:sz w:val="18"/>
                <w:szCs w:val="20"/>
              </w:rPr>
              <w:t xml:space="preserve"> </w:t>
            </w:r>
          </w:p>
          <w:p w:rsidR="00920287" w:rsidRDefault="00920287" w:rsidP="007E4966">
            <w:pPr>
              <w:spacing w:line="276" w:lineRule="auto"/>
              <w:jc w:val="both"/>
              <w:rPr>
                <w:rFonts w:ascii="Arial" w:hAnsi="Arial" w:cs="Arial"/>
                <w:b/>
                <w:bCs/>
                <w:sz w:val="18"/>
                <w:szCs w:val="20"/>
                <w:lang w:val="pl-PL"/>
              </w:rPr>
            </w:pPr>
          </w:p>
          <w:p w:rsidR="00D70E07" w:rsidRPr="00D70E07" w:rsidRDefault="00832F43" w:rsidP="00D70E07">
            <w:pPr>
              <w:jc w:val="both"/>
              <w:rPr>
                <w:rFonts w:ascii="Arial" w:hAnsi="Arial" w:cs="Arial"/>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00D70E07" w:rsidRPr="00D70E07">
              <w:rPr>
                <w:rFonts w:ascii="Arial" w:hAnsi="Arial" w:cs="Arial"/>
                <w:bCs/>
                <w:sz w:val="18"/>
                <w:szCs w:val="20"/>
                <w:lang w:val="pl-PL"/>
              </w:rPr>
              <w:t>85.6 Działalność wspomagająca edukację</w:t>
            </w:r>
          </w:p>
          <w:p w:rsidR="00832F43" w:rsidRPr="00920287" w:rsidRDefault="00D70E07" w:rsidP="00D70E07">
            <w:pPr>
              <w:spacing w:line="276" w:lineRule="auto"/>
              <w:jc w:val="both"/>
              <w:rPr>
                <w:rFonts w:ascii="Arial" w:hAnsi="Arial" w:cs="Arial"/>
                <w:b/>
                <w:bCs/>
                <w:sz w:val="18"/>
                <w:szCs w:val="20"/>
                <w:lang w:val="pl-PL"/>
              </w:rPr>
            </w:pPr>
            <w:r w:rsidRPr="00D70E07">
              <w:rPr>
                <w:rFonts w:ascii="Arial" w:hAnsi="Arial" w:cs="Arial"/>
                <w:bCs/>
                <w:sz w:val="18"/>
                <w:szCs w:val="20"/>
                <w:lang w:val="pl-PL"/>
              </w:rPr>
              <w:t>86.9 Pozostała działalność w zakresie opieki zdrowotnej</w:t>
            </w:r>
          </w:p>
          <w:p w:rsidR="00102F7E" w:rsidRPr="00102F7E" w:rsidRDefault="00102F7E" w:rsidP="007E4966">
            <w:pPr>
              <w:spacing w:line="276" w:lineRule="auto"/>
              <w:jc w:val="both"/>
              <w:rPr>
                <w:rFonts w:ascii="Arial" w:hAnsi="Arial" w:cs="Arial"/>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1D763E" w:rsidRPr="00E34FD1" w:rsidRDefault="00EA005D" w:rsidP="00E34FD1">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bookmarkStart w:id="0" w:name="_GoBack"/>
      <w:bookmarkEnd w:id="0"/>
    </w:p>
    <w:sectPr w:rsidR="001D763E" w:rsidRPr="00E34FD1"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AF" w:rsidRDefault="00E61BAF" w:rsidP="00EA005D">
      <w:pPr>
        <w:spacing w:after="0" w:line="240" w:lineRule="auto"/>
      </w:pPr>
      <w:r>
        <w:separator/>
      </w:r>
    </w:p>
  </w:endnote>
  <w:endnote w:type="continuationSeparator" w:id="0">
    <w:p w:rsidR="00E61BAF" w:rsidRDefault="00E61BAF"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E34FD1">
          <w:rPr>
            <w:noProof/>
          </w:rPr>
          <w:t>12</w:t>
        </w:r>
        <w:r>
          <w:fldChar w:fldCharType="end"/>
        </w:r>
      </w:p>
    </w:sdtContent>
  </w:sdt>
  <w:p w:rsidR="00EA005D" w:rsidRDefault="00EA00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AF" w:rsidRDefault="00E61BAF" w:rsidP="00EA005D">
      <w:pPr>
        <w:spacing w:after="0" w:line="240" w:lineRule="auto"/>
      </w:pPr>
      <w:r>
        <w:separator/>
      </w:r>
    </w:p>
  </w:footnote>
  <w:footnote w:type="continuationSeparator" w:id="0">
    <w:p w:rsidR="00E61BAF" w:rsidRDefault="00E61BAF"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5D"/>
    <w:rsid w:val="000E4C27"/>
    <w:rsid w:val="00102F7E"/>
    <w:rsid w:val="001D763E"/>
    <w:rsid w:val="001E44B6"/>
    <w:rsid w:val="001F1052"/>
    <w:rsid w:val="00212221"/>
    <w:rsid w:val="003E378E"/>
    <w:rsid w:val="00466946"/>
    <w:rsid w:val="006730A6"/>
    <w:rsid w:val="0073215D"/>
    <w:rsid w:val="007558E0"/>
    <w:rsid w:val="007E4966"/>
    <w:rsid w:val="00810EDA"/>
    <w:rsid w:val="00832F43"/>
    <w:rsid w:val="00877A10"/>
    <w:rsid w:val="00916B27"/>
    <w:rsid w:val="00920287"/>
    <w:rsid w:val="009F01A3"/>
    <w:rsid w:val="00A03183"/>
    <w:rsid w:val="00AF62B8"/>
    <w:rsid w:val="00B7723F"/>
    <w:rsid w:val="00C54ABB"/>
    <w:rsid w:val="00D17B89"/>
    <w:rsid w:val="00D444D1"/>
    <w:rsid w:val="00D70E07"/>
    <w:rsid w:val="00E34FD1"/>
    <w:rsid w:val="00E61BAF"/>
    <w:rsid w:val="00E66F35"/>
    <w:rsid w:val="00EA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D70E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14</Pages>
  <Words>5118</Words>
  <Characters>30710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18</cp:revision>
  <cp:lastPrinted>2018-08-31T10:17:00Z</cp:lastPrinted>
  <dcterms:created xsi:type="dcterms:W3CDTF">2018-07-31T07:23:00Z</dcterms:created>
  <dcterms:modified xsi:type="dcterms:W3CDTF">2019-12-04T08:38:00Z</dcterms:modified>
</cp:coreProperties>
</file>