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99" w:rsidRPr="004E0539" w:rsidRDefault="00DF2E99" w:rsidP="00A246AE">
      <w:pPr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4E0539">
        <w:rPr>
          <w:rFonts w:ascii="Arial" w:hAnsi="Arial" w:cs="Arial"/>
          <w:b/>
          <w:sz w:val="20"/>
          <w:szCs w:val="20"/>
        </w:rPr>
        <w:t xml:space="preserve">Formularz </w:t>
      </w:r>
      <w:r w:rsidR="00F17FA5" w:rsidRPr="004E0539">
        <w:rPr>
          <w:rFonts w:ascii="Arial" w:hAnsi="Arial" w:cs="Arial"/>
          <w:b/>
          <w:sz w:val="20"/>
          <w:szCs w:val="20"/>
        </w:rPr>
        <w:t>konsultacji z zainteresowanymi środowiskami</w:t>
      </w:r>
      <w:r w:rsidRPr="004E0539">
        <w:rPr>
          <w:rFonts w:ascii="Arial" w:hAnsi="Arial" w:cs="Arial"/>
          <w:sz w:val="20"/>
          <w:szCs w:val="20"/>
        </w:rPr>
        <w:br/>
      </w:r>
      <w:r w:rsidR="000E2CD8" w:rsidRPr="004E0539">
        <w:rPr>
          <w:rFonts w:ascii="Arial" w:hAnsi="Arial" w:cs="Arial"/>
          <w:sz w:val="20"/>
          <w:szCs w:val="20"/>
        </w:rPr>
        <w:t xml:space="preserve">przeprowadzonej </w:t>
      </w:r>
      <w:r w:rsidR="00F17FA5" w:rsidRPr="004E0539">
        <w:rPr>
          <w:rFonts w:ascii="Arial" w:hAnsi="Arial" w:cs="Arial"/>
          <w:sz w:val="20"/>
          <w:szCs w:val="20"/>
        </w:rPr>
        <w:t>na podstawie art. 19 ust. 1</w:t>
      </w:r>
      <w:r w:rsidR="00424F7D" w:rsidRPr="004E0539">
        <w:rPr>
          <w:rFonts w:ascii="Arial" w:hAnsi="Arial" w:cs="Arial"/>
          <w:sz w:val="20"/>
          <w:szCs w:val="20"/>
        </w:rPr>
        <w:t xml:space="preserve"> ustawy </w:t>
      </w:r>
      <w:r w:rsidR="00FE6472">
        <w:rPr>
          <w:rFonts w:ascii="Arial" w:hAnsi="Arial" w:cs="Arial"/>
          <w:sz w:val="20"/>
          <w:szCs w:val="20"/>
        </w:rPr>
        <w:t>z</w:t>
      </w:r>
      <w:r w:rsidR="00FE6472" w:rsidRPr="00FE6472">
        <w:rPr>
          <w:rFonts w:ascii="Arial" w:hAnsi="Arial" w:cs="Arial"/>
          <w:sz w:val="20"/>
          <w:szCs w:val="20"/>
        </w:rPr>
        <w:t xml:space="preserve"> dnia 22 grudnia 2015 r. o Zintegrowanym Systemie Kwalifikacji</w:t>
      </w:r>
      <w:r w:rsidR="00FE6472">
        <w:rPr>
          <w:rFonts w:ascii="Arial" w:hAnsi="Arial" w:cs="Arial"/>
          <w:sz w:val="20"/>
          <w:szCs w:val="20"/>
        </w:rPr>
        <w:t xml:space="preserve"> (Dz. U. z 2018 r. poz. 2153, z późn. zm.)</w:t>
      </w:r>
    </w:p>
    <w:tbl>
      <w:tblPr>
        <w:tblStyle w:val="Tabela-Siatka"/>
        <w:tblW w:w="4955" w:type="pct"/>
        <w:jc w:val="center"/>
        <w:tblInd w:w="-251" w:type="dxa"/>
        <w:tblLook w:val="04A0" w:firstRow="1" w:lastRow="0" w:firstColumn="1" w:lastColumn="0" w:noHBand="0" w:noVBand="1"/>
      </w:tblPr>
      <w:tblGrid>
        <w:gridCol w:w="3230"/>
        <w:gridCol w:w="11423"/>
      </w:tblGrid>
      <w:tr w:rsidR="0074181F" w:rsidRPr="004E0539" w:rsidTr="00C512CA">
        <w:trPr>
          <w:trHeight w:val="701"/>
          <w:jc w:val="center"/>
        </w:trPr>
        <w:tc>
          <w:tcPr>
            <w:tcW w:w="1102" w:type="pct"/>
            <w:shd w:val="clear" w:color="auto" w:fill="F2F2F2" w:themeFill="background1" w:themeFillShade="F2"/>
            <w:vAlign w:val="center"/>
          </w:tcPr>
          <w:p w:rsidR="008E06D0" w:rsidRPr="004E0539" w:rsidRDefault="008E06D0" w:rsidP="008E06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E0539">
              <w:rPr>
                <w:rFonts w:ascii="Arial" w:hAnsi="Arial" w:cs="Arial"/>
                <w:b/>
                <w:sz w:val="20"/>
                <w:szCs w:val="20"/>
              </w:rPr>
              <w:t xml:space="preserve">Nazwa kwalifikacji </w:t>
            </w:r>
          </w:p>
        </w:tc>
        <w:tc>
          <w:tcPr>
            <w:tcW w:w="3898" w:type="pct"/>
            <w:shd w:val="clear" w:color="auto" w:fill="F2F2F2" w:themeFill="background1" w:themeFillShade="F2"/>
            <w:vAlign w:val="center"/>
          </w:tcPr>
          <w:p w:rsidR="008E06D0" w:rsidRPr="004E0539" w:rsidRDefault="00422F6C" w:rsidP="004E053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F6C">
              <w:rPr>
                <w:rFonts w:ascii="Arial" w:hAnsi="Arial" w:cs="Arial"/>
                <w:sz w:val="20"/>
                <w:szCs w:val="20"/>
              </w:rPr>
              <w:t>Montowanie systemów termoizolacji budynków</w:t>
            </w:r>
          </w:p>
        </w:tc>
      </w:tr>
      <w:tr w:rsidR="0074181F" w:rsidRPr="004E0539" w:rsidTr="0015637C">
        <w:trPr>
          <w:trHeight w:val="637"/>
          <w:jc w:val="center"/>
        </w:trPr>
        <w:tc>
          <w:tcPr>
            <w:tcW w:w="1102" w:type="pct"/>
            <w:shd w:val="clear" w:color="auto" w:fill="F2F2F2" w:themeFill="background1" w:themeFillShade="F2"/>
            <w:vAlign w:val="center"/>
          </w:tcPr>
          <w:p w:rsidR="008941AD" w:rsidRPr="004E0539" w:rsidRDefault="008941AD" w:rsidP="00D6522E">
            <w:pPr>
              <w:spacing w:after="0"/>
              <w:rPr>
                <w:b/>
                <w:sz w:val="20"/>
                <w:szCs w:val="20"/>
              </w:rPr>
            </w:pPr>
            <w:r w:rsidRPr="004E0539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898" w:type="pct"/>
            <w:shd w:val="clear" w:color="auto" w:fill="auto"/>
            <w:vAlign w:val="center"/>
          </w:tcPr>
          <w:p w:rsidR="008941AD" w:rsidRPr="004E0539" w:rsidRDefault="008941AD" w:rsidP="00D652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81F" w:rsidRPr="004E0539" w:rsidTr="0015637C">
        <w:trPr>
          <w:trHeight w:val="422"/>
          <w:jc w:val="center"/>
        </w:trPr>
        <w:tc>
          <w:tcPr>
            <w:tcW w:w="110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1AD" w:rsidRPr="004E0539" w:rsidRDefault="008941AD" w:rsidP="00D6522E">
            <w:pPr>
              <w:spacing w:after="0"/>
              <w:rPr>
                <w:b/>
                <w:sz w:val="20"/>
                <w:szCs w:val="20"/>
              </w:rPr>
            </w:pPr>
            <w:r w:rsidRPr="004E0539">
              <w:rPr>
                <w:b/>
                <w:sz w:val="20"/>
                <w:szCs w:val="20"/>
              </w:rPr>
              <w:t>E-mail</w:t>
            </w:r>
            <w:r w:rsidR="008D2F9A" w:rsidRPr="004E0539">
              <w:rPr>
                <w:b/>
                <w:sz w:val="20"/>
                <w:szCs w:val="20"/>
              </w:rPr>
              <w:t xml:space="preserve"> do kontaktu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1AD" w:rsidRPr="004E0539" w:rsidRDefault="008941AD" w:rsidP="00D652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81F" w:rsidRPr="004E0539" w:rsidTr="0015637C">
        <w:trPr>
          <w:trHeight w:val="415"/>
          <w:jc w:val="center"/>
        </w:trPr>
        <w:tc>
          <w:tcPr>
            <w:tcW w:w="1102" w:type="pct"/>
            <w:shd w:val="clear" w:color="auto" w:fill="F2F2F2" w:themeFill="background1" w:themeFillShade="F2"/>
            <w:vAlign w:val="center"/>
          </w:tcPr>
          <w:p w:rsidR="008941AD" w:rsidRPr="004E0539" w:rsidRDefault="008941AD" w:rsidP="00D6522E">
            <w:pPr>
              <w:spacing w:after="0"/>
              <w:rPr>
                <w:b/>
                <w:sz w:val="20"/>
                <w:szCs w:val="20"/>
              </w:rPr>
            </w:pPr>
            <w:r w:rsidRPr="004E0539">
              <w:rPr>
                <w:b/>
                <w:sz w:val="20"/>
                <w:szCs w:val="20"/>
              </w:rPr>
              <w:t>Telefon</w:t>
            </w:r>
            <w:r w:rsidR="008D2F9A" w:rsidRPr="004E0539">
              <w:rPr>
                <w:b/>
                <w:sz w:val="20"/>
                <w:szCs w:val="20"/>
              </w:rPr>
              <w:t xml:space="preserve"> do kontaktu</w:t>
            </w:r>
          </w:p>
        </w:tc>
        <w:tc>
          <w:tcPr>
            <w:tcW w:w="3898" w:type="pct"/>
            <w:shd w:val="clear" w:color="auto" w:fill="auto"/>
            <w:vAlign w:val="center"/>
          </w:tcPr>
          <w:p w:rsidR="008941AD" w:rsidRPr="004E0539" w:rsidRDefault="008941AD" w:rsidP="00D652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7E3" w:rsidRPr="00862E09" w:rsidRDefault="006C17E3" w:rsidP="008B3DFA">
      <w:pPr>
        <w:spacing w:before="240" w:after="120" w:line="240" w:lineRule="auto"/>
        <w:jc w:val="both"/>
        <w:rPr>
          <w:rFonts w:cstheme="minorHAnsi"/>
          <w:b/>
          <w:sz w:val="20"/>
          <w:szCs w:val="20"/>
        </w:rPr>
      </w:pPr>
      <w:r w:rsidRPr="00862E09">
        <w:rPr>
          <w:rFonts w:cstheme="minorHAnsi"/>
          <w:b/>
          <w:sz w:val="20"/>
          <w:szCs w:val="20"/>
        </w:rPr>
        <w:t xml:space="preserve">Informacje dot. nadawania kwalifikacji w </w:t>
      </w:r>
      <w:r w:rsidR="00FE6472" w:rsidRPr="00862E09">
        <w:rPr>
          <w:rFonts w:cstheme="minorHAnsi"/>
          <w:b/>
          <w:sz w:val="20"/>
          <w:szCs w:val="20"/>
        </w:rPr>
        <w:t>Zintegrowanym Systemie Kwalifikacji (</w:t>
      </w:r>
      <w:r w:rsidRPr="00862E09">
        <w:rPr>
          <w:rFonts w:cstheme="minorHAnsi"/>
          <w:b/>
          <w:sz w:val="20"/>
          <w:szCs w:val="20"/>
        </w:rPr>
        <w:t>ZSK</w:t>
      </w:r>
      <w:r w:rsidR="00FE6472" w:rsidRPr="00862E09">
        <w:rPr>
          <w:rFonts w:cstheme="minorHAnsi"/>
          <w:b/>
          <w:sz w:val="20"/>
          <w:szCs w:val="20"/>
        </w:rPr>
        <w:t>)</w:t>
      </w:r>
      <w:r w:rsidRPr="00862E09">
        <w:rPr>
          <w:rFonts w:cstheme="minorHAnsi"/>
          <w:b/>
          <w:sz w:val="20"/>
          <w:szCs w:val="20"/>
        </w:rPr>
        <w:t>, przydatne do wyrażenia opinii na temat niniejszej kwalifikacji, przedstawiam Państwu poniżej:</w:t>
      </w:r>
    </w:p>
    <w:p w:rsidR="001E3794" w:rsidRPr="00862E09" w:rsidRDefault="001E3794" w:rsidP="002C7825">
      <w:pPr>
        <w:pStyle w:val="Akapitzlist"/>
        <w:numPr>
          <w:ilvl w:val="0"/>
          <w:numId w:val="2"/>
        </w:numPr>
        <w:spacing w:before="120" w:after="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862E09">
        <w:rPr>
          <w:rFonts w:cstheme="minorHAnsi"/>
          <w:sz w:val="20"/>
          <w:szCs w:val="20"/>
        </w:rPr>
        <w:t xml:space="preserve">Przed przystąpieniem do wyrażenia opinii zachęcam Państwa do zapoznania się z materiałami zamieszczonymi na stronach: </w:t>
      </w:r>
      <w:hyperlink r:id="rId9" w:history="1">
        <w:r w:rsidRPr="00862E09">
          <w:rPr>
            <w:rFonts w:cstheme="minorHAnsi"/>
            <w:color w:val="0000FF" w:themeColor="hyperlink"/>
            <w:sz w:val="20"/>
            <w:szCs w:val="20"/>
            <w:u w:val="single"/>
          </w:rPr>
          <w:t>www.kwalifikacje.gov.pl</w:t>
        </w:r>
      </w:hyperlink>
      <w:r w:rsidRPr="00862E09">
        <w:rPr>
          <w:rFonts w:cstheme="minorHAnsi"/>
          <w:sz w:val="20"/>
          <w:szCs w:val="20"/>
        </w:rPr>
        <w:t xml:space="preserve"> </w:t>
      </w:r>
      <w:r w:rsidR="0074181F" w:rsidRPr="00862E09">
        <w:rPr>
          <w:rFonts w:cstheme="minorHAnsi"/>
          <w:sz w:val="20"/>
          <w:szCs w:val="20"/>
        </w:rPr>
        <w:br/>
      </w:r>
      <w:r w:rsidRPr="00862E09">
        <w:rPr>
          <w:rFonts w:cstheme="minorHAnsi"/>
          <w:sz w:val="20"/>
          <w:szCs w:val="20"/>
        </w:rPr>
        <w:t xml:space="preserve">oraz </w:t>
      </w:r>
      <w:hyperlink r:id="rId10" w:history="1">
        <w:r w:rsidRPr="00862E09">
          <w:rPr>
            <w:rFonts w:cstheme="minorHAnsi"/>
            <w:color w:val="0000FF" w:themeColor="hyperlink"/>
            <w:sz w:val="20"/>
            <w:szCs w:val="20"/>
            <w:u w:val="single"/>
          </w:rPr>
          <w:t>www.kwalifikacje.edu.pl</w:t>
        </w:r>
      </w:hyperlink>
      <w:r w:rsidRPr="00862E09">
        <w:rPr>
          <w:rFonts w:cstheme="minorHAnsi"/>
          <w:sz w:val="20"/>
          <w:szCs w:val="20"/>
        </w:rPr>
        <w:t xml:space="preserve">, co pozwoli uniknąć nieporozumień merytorycznych m. in. w zakresie funkcjonowania </w:t>
      </w:r>
      <w:r w:rsidR="00FE6472" w:rsidRPr="00862E09">
        <w:rPr>
          <w:rFonts w:cstheme="minorHAnsi"/>
          <w:sz w:val="20"/>
          <w:szCs w:val="20"/>
        </w:rPr>
        <w:t xml:space="preserve">ZSK </w:t>
      </w:r>
      <w:r w:rsidRPr="00862E09">
        <w:rPr>
          <w:rFonts w:cstheme="minorHAnsi"/>
          <w:sz w:val="20"/>
          <w:szCs w:val="20"/>
        </w:rPr>
        <w:t>i obowiązków instytucji uczestniczących w tym procesie, a także ułatwi zrozumienie stosowanych pojęć i definicji.</w:t>
      </w:r>
    </w:p>
    <w:p w:rsidR="006C17E3" w:rsidRPr="00862E09" w:rsidRDefault="006C17E3" w:rsidP="002C7825">
      <w:pPr>
        <w:pStyle w:val="Akapitzlist"/>
        <w:numPr>
          <w:ilvl w:val="0"/>
          <w:numId w:val="2"/>
        </w:numPr>
        <w:spacing w:before="120" w:after="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862E09">
        <w:rPr>
          <w:rFonts w:cstheme="minorHAnsi"/>
          <w:sz w:val="20"/>
          <w:szCs w:val="20"/>
        </w:rPr>
        <w:t xml:space="preserve">Założeniem ZSK jest zintegrowanie wszystkich kwalifikacji uzyskanych w edukacji formalnej i poza-formalnej, zapewnienie jakości nadawanych kwalifikacji, umożliwienie potwierdzenia kompetencji nabytych poza systemem oświaty i szkolnictwem wyższym, a także ułatwienie dostępu do informacji </w:t>
      </w:r>
      <w:r w:rsidR="0074181F" w:rsidRPr="00862E09">
        <w:rPr>
          <w:rFonts w:cstheme="minorHAnsi"/>
          <w:sz w:val="20"/>
          <w:szCs w:val="20"/>
        </w:rPr>
        <w:br/>
      </w:r>
      <w:r w:rsidRPr="00862E09">
        <w:rPr>
          <w:rFonts w:cstheme="minorHAnsi"/>
          <w:sz w:val="20"/>
          <w:szCs w:val="20"/>
        </w:rPr>
        <w:t>o kwalifikacjach możliwych do uzyskania na terenie Polski.</w:t>
      </w:r>
    </w:p>
    <w:p w:rsidR="006C17E3" w:rsidRPr="00862E09" w:rsidRDefault="006C17E3" w:rsidP="002C7825">
      <w:pPr>
        <w:pStyle w:val="Akapitzlist"/>
        <w:numPr>
          <w:ilvl w:val="0"/>
          <w:numId w:val="2"/>
        </w:numPr>
        <w:spacing w:before="120" w:after="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862E09">
        <w:rPr>
          <w:rFonts w:cstheme="minorHAnsi"/>
          <w:sz w:val="20"/>
          <w:szCs w:val="20"/>
        </w:rPr>
        <w:t>Poza kwalifikacjami nadawanymi w systemach oświaty i szkolnictwa wyższego (kwalifikacje pełne), istnieje możliwość ich nadawania przez stowarzyszenia, organizacje branżowe, instytucje i firmy szkoleniowe po ukończeniu kursów i szkoleń (kwalifikacje rynkowe). Kwalifikacje te mogą być włączone do ZSK, jeśli spełniają określone w ustawie wymogi w zakresie standardów jakości, m.in. dotyczące efektów uczenia się i sposobów walidacji.</w:t>
      </w:r>
    </w:p>
    <w:p w:rsidR="006C17E3" w:rsidRPr="00862E09" w:rsidRDefault="006C17E3" w:rsidP="002C7825">
      <w:pPr>
        <w:pStyle w:val="Akapitzlist"/>
        <w:numPr>
          <w:ilvl w:val="0"/>
          <w:numId w:val="2"/>
        </w:numPr>
        <w:spacing w:before="120" w:after="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862E09">
        <w:rPr>
          <w:rFonts w:cstheme="minorHAnsi"/>
          <w:sz w:val="20"/>
          <w:szCs w:val="20"/>
        </w:rPr>
        <w:t xml:space="preserve">Wniosek o włączenie kwalifikacji rynkowej do ZSK, można składać, za pośrednictwem konta założonego na portalu </w:t>
      </w:r>
      <w:hyperlink r:id="rId11" w:history="1">
        <w:r w:rsidRPr="00862E09">
          <w:rPr>
            <w:rFonts w:cstheme="minorHAnsi"/>
            <w:color w:val="0000FF" w:themeColor="hyperlink"/>
            <w:sz w:val="20"/>
            <w:szCs w:val="20"/>
            <w:u w:val="single"/>
          </w:rPr>
          <w:t>www.rejestr.kwalifikacje.gov.pl</w:t>
        </w:r>
      </w:hyperlink>
      <w:r w:rsidRPr="00862E09">
        <w:rPr>
          <w:rFonts w:cstheme="minorHAnsi"/>
          <w:color w:val="0000FF" w:themeColor="hyperlink"/>
          <w:sz w:val="20"/>
          <w:szCs w:val="20"/>
          <w:u w:val="single"/>
        </w:rPr>
        <w:t>.</w:t>
      </w:r>
    </w:p>
    <w:p w:rsidR="006C17E3" w:rsidRPr="00862E09" w:rsidRDefault="006C17E3" w:rsidP="002C7825">
      <w:pPr>
        <w:pStyle w:val="Akapitzlist"/>
        <w:numPr>
          <w:ilvl w:val="0"/>
          <w:numId w:val="2"/>
        </w:numPr>
        <w:spacing w:before="120" w:after="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862E09">
        <w:rPr>
          <w:rFonts w:cstheme="minorHAnsi"/>
          <w:sz w:val="20"/>
          <w:szCs w:val="20"/>
        </w:rPr>
        <w:t>Wniosek złożyć mogą podmioty prowadzące działalność w obszarze gospodarki, rynku pracy, edukacji lub szkoleń, np. przedstawiciele branż, organizacje społeczne lub zawodowe, firmy szkoleniowe, zrzeszenia pracodawców, organizacje pozarządowe.</w:t>
      </w:r>
    </w:p>
    <w:p w:rsidR="006C17E3" w:rsidRPr="00862E09" w:rsidRDefault="006C17E3" w:rsidP="002C7825">
      <w:pPr>
        <w:pStyle w:val="Akapitzlist"/>
        <w:numPr>
          <w:ilvl w:val="0"/>
          <w:numId w:val="2"/>
        </w:numPr>
        <w:spacing w:before="120" w:after="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862E09">
        <w:rPr>
          <w:rFonts w:cstheme="minorHAnsi"/>
          <w:sz w:val="20"/>
          <w:szCs w:val="20"/>
        </w:rPr>
        <w:t xml:space="preserve">Wniosek musi jednak zawierać m. in. dokładne omówienie: </w:t>
      </w:r>
    </w:p>
    <w:p w:rsidR="006C17E3" w:rsidRPr="00862E09" w:rsidRDefault="006C17E3" w:rsidP="002C7825">
      <w:pPr>
        <w:numPr>
          <w:ilvl w:val="0"/>
          <w:numId w:val="1"/>
        </w:numPr>
        <w:spacing w:before="120" w:after="0" w:line="240" w:lineRule="auto"/>
        <w:ind w:left="851" w:hanging="284"/>
        <w:jc w:val="both"/>
        <w:rPr>
          <w:rFonts w:cstheme="minorHAnsi"/>
          <w:sz w:val="20"/>
          <w:szCs w:val="20"/>
        </w:rPr>
      </w:pPr>
      <w:r w:rsidRPr="00862E09">
        <w:rPr>
          <w:rFonts w:cstheme="minorHAnsi"/>
          <w:sz w:val="20"/>
          <w:szCs w:val="20"/>
        </w:rPr>
        <w:t>efektów uczenia się (wiedza, umiejętności oraz kompetencje społeczne), opisanych zgodnie z charakterystykami poziomów Polskiej Ramy Kwalifikacji (PRK). Opisane zgodnie z PRK efekty uczenia się mają odzwierciedlać zakres i stopień złożoności kompetencji i informować m. in. o przygotowaniu osoby posiadającej daną kwalifikację do samodzielnego wykonywania określonych zadań, ponoszenia odpowiedzialności za jakość i skutki podejmowanych działań,</w:t>
      </w:r>
    </w:p>
    <w:p w:rsidR="006C17E3" w:rsidRPr="00862E09" w:rsidRDefault="004E0539" w:rsidP="002C7825">
      <w:pPr>
        <w:numPr>
          <w:ilvl w:val="0"/>
          <w:numId w:val="1"/>
        </w:numPr>
        <w:spacing w:before="120" w:after="0" w:line="240" w:lineRule="auto"/>
        <w:ind w:left="851" w:hanging="284"/>
        <w:jc w:val="both"/>
        <w:rPr>
          <w:rFonts w:cstheme="minorHAnsi"/>
          <w:sz w:val="20"/>
          <w:szCs w:val="20"/>
        </w:rPr>
      </w:pPr>
      <w:r w:rsidRPr="00862E09">
        <w:rPr>
          <w:rFonts w:cstheme="minorHAnsi"/>
          <w:sz w:val="20"/>
          <w:szCs w:val="20"/>
        </w:rPr>
        <w:t>wymagań dotyczących</w:t>
      </w:r>
      <w:r w:rsidR="006C17E3" w:rsidRPr="00862E09">
        <w:rPr>
          <w:rFonts w:cstheme="minorHAnsi"/>
          <w:sz w:val="20"/>
          <w:szCs w:val="20"/>
        </w:rPr>
        <w:t xml:space="preserve"> walidowania (potwierdzania)</w:t>
      </w:r>
      <w:r w:rsidRPr="00862E09">
        <w:rPr>
          <w:rFonts w:cstheme="minorHAnsi"/>
          <w:sz w:val="20"/>
          <w:szCs w:val="20"/>
        </w:rPr>
        <w:t xml:space="preserve"> kwalifikacji</w:t>
      </w:r>
      <w:r w:rsidR="006C17E3" w:rsidRPr="00862E09">
        <w:rPr>
          <w:rFonts w:cstheme="minorHAnsi"/>
          <w:sz w:val="20"/>
          <w:szCs w:val="20"/>
        </w:rPr>
        <w:t xml:space="preserve">, </w:t>
      </w:r>
    </w:p>
    <w:p w:rsidR="00FE6472" w:rsidRPr="00862E09" w:rsidRDefault="006C17E3" w:rsidP="002C7825">
      <w:pPr>
        <w:numPr>
          <w:ilvl w:val="0"/>
          <w:numId w:val="1"/>
        </w:numPr>
        <w:spacing w:before="120" w:after="0" w:line="240" w:lineRule="auto"/>
        <w:ind w:left="851" w:hanging="284"/>
        <w:jc w:val="both"/>
        <w:rPr>
          <w:rFonts w:cstheme="minorHAnsi"/>
          <w:sz w:val="20"/>
          <w:szCs w:val="20"/>
        </w:rPr>
      </w:pPr>
      <w:r w:rsidRPr="00862E09">
        <w:rPr>
          <w:rFonts w:cstheme="minorHAnsi"/>
          <w:sz w:val="20"/>
          <w:szCs w:val="20"/>
        </w:rPr>
        <w:t>wymagań dla podmiotów, które będą walidować i certyfikować daną kwalifikację.</w:t>
      </w:r>
    </w:p>
    <w:p w:rsidR="00930021" w:rsidRDefault="00930021" w:rsidP="00930021">
      <w:pPr>
        <w:spacing w:before="120" w:after="0" w:line="240" w:lineRule="auto"/>
        <w:ind w:left="851"/>
        <w:jc w:val="both"/>
        <w:rPr>
          <w:rFonts w:cstheme="minorHAnsi"/>
          <w:sz w:val="20"/>
          <w:szCs w:val="20"/>
        </w:rPr>
      </w:pPr>
    </w:p>
    <w:p w:rsidR="006C17E3" w:rsidRPr="00A246AE" w:rsidRDefault="008941AD" w:rsidP="001E3794">
      <w:pPr>
        <w:spacing w:before="240" w:after="120" w:line="240" w:lineRule="auto"/>
        <w:ind w:left="68"/>
        <w:jc w:val="center"/>
        <w:rPr>
          <w:rFonts w:cstheme="minorHAnsi"/>
          <w:sz w:val="20"/>
          <w:szCs w:val="20"/>
        </w:rPr>
      </w:pPr>
      <w:r w:rsidRPr="00A246AE">
        <w:rPr>
          <w:b/>
          <w:sz w:val="20"/>
          <w:szCs w:val="20"/>
        </w:rPr>
        <w:lastRenderedPageBreak/>
        <w:t>Uwagi do wybranych pól wniosku</w:t>
      </w:r>
    </w:p>
    <w:tbl>
      <w:tblPr>
        <w:tblStyle w:val="Tabela-Siatka"/>
        <w:tblW w:w="4903" w:type="pct"/>
        <w:jc w:val="center"/>
        <w:tblInd w:w="-1127" w:type="dxa"/>
        <w:tblLook w:val="04A0" w:firstRow="1" w:lastRow="0" w:firstColumn="1" w:lastColumn="0" w:noHBand="0" w:noVBand="1"/>
      </w:tblPr>
      <w:tblGrid>
        <w:gridCol w:w="517"/>
        <w:gridCol w:w="2047"/>
        <w:gridCol w:w="5814"/>
        <w:gridCol w:w="6121"/>
      </w:tblGrid>
      <w:tr w:rsidR="006D4FA3" w:rsidRPr="00A246AE" w:rsidTr="00C512CA">
        <w:trPr>
          <w:trHeight w:val="70"/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B44CE2" w:rsidRPr="00A246AE" w:rsidRDefault="00B44CE2" w:rsidP="0093002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:rsidR="00B44CE2" w:rsidRPr="00A246AE" w:rsidRDefault="00B44CE2" w:rsidP="0093002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 xml:space="preserve">Wybrane </w:t>
            </w:r>
            <w:r w:rsidR="00BB2AFA" w:rsidRPr="00A246AE">
              <w:rPr>
                <w:rFonts w:ascii="Arial" w:hAnsi="Arial" w:cs="Arial"/>
                <w:b/>
                <w:sz w:val="20"/>
                <w:szCs w:val="20"/>
              </w:rPr>
              <w:t>pole</w:t>
            </w:r>
            <w:r w:rsidRPr="00A246AE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2005" w:type="pct"/>
            <w:shd w:val="clear" w:color="auto" w:fill="F2F2F2" w:themeFill="background1" w:themeFillShade="F2"/>
            <w:vAlign w:val="center"/>
          </w:tcPr>
          <w:p w:rsidR="00B44CE2" w:rsidRPr="00A246AE" w:rsidRDefault="008D2F9A" w:rsidP="0093002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Treść</w:t>
            </w:r>
            <w:r w:rsidR="008E06D0" w:rsidRPr="00A2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2AFA" w:rsidRPr="00A246AE">
              <w:rPr>
                <w:rFonts w:ascii="Arial" w:hAnsi="Arial" w:cs="Arial"/>
                <w:b/>
                <w:sz w:val="20"/>
                <w:szCs w:val="20"/>
              </w:rPr>
              <w:t>pola</w:t>
            </w:r>
            <w:r w:rsidR="008E06D0" w:rsidRPr="00A2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46AE">
              <w:rPr>
                <w:rFonts w:ascii="Arial" w:hAnsi="Arial" w:cs="Arial"/>
                <w:b/>
                <w:sz w:val="20"/>
                <w:szCs w:val="20"/>
              </w:rPr>
              <w:t xml:space="preserve">zawarta we </w:t>
            </w:r>
            <w:r w:rsidR="008E06D0" w:rsidRPr="00A246AE">
              <w:rPr>
                <w:rFonts w:ascii="Arial" w:hAnsi="Arial" w:cs="Arial"/>
                <w:b/>
                <w:sz w:val="20"/>
                <w:szCs w:val="20"/>
              </w:rPr>
              <w:t>wniosku</w:t>
            </w:r>
          </w:p>
        </w:tc>
        <w:tc>
          <w:tcPr>
            <w:tcW w:w="2111" w:type="pct"/>
            <w:shd w:val="clear" w:color="auto" w:fill="F2F2F2" w:themeFill="background1" w:themeFillShade="F2"/>
            <w:vAlign w:val="center"/>
          </w:tcPr>
          <w:p w:rsidR="00B44CE2" w:rsidRPr="00A246AE" w:rsidRDefault="008941AD" w:rsidP="0093002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Uwaga i u</w:t>
            </w:r>
            <w:r w:rsidR="00B44CE2" w:rsidRPr="00A246AE">
              <w:rPr>
                <w:rFonts w:ascii="Arial" w:hAnsi="Arial" w:cs="Arial"/>
                <w:b/>
                <w:sz w:val="20"/>
                <w:szCs w:val="20"/>
              </w:rPr>
              <w:t>zasadnienie</w:t>
            </w:r>
          </w:p>
        </w:tc>
      </w:tr>
      <w:tr w:rsidR="006D4FA3" w:rsidRPr="00650152" w:rsidTr="00C512CA">
        <w:trPr>
          <w:trHeight w:val="70"/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8E06D0" w:rsidRPr="00650152" w:rsidRDefault="008E06D0" w:rsidP="0093002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:rsidR="008E06D0" w:rsidRPr="008D2F9A" w:rsidRDefault="008E06D0" w:rsidP="0093002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F9A">
              <w:rPr>
                <w:rFonts w:ascii="Arial" w:hAnsi="Arial" w:cs="Arial"/>
                <w:sz w:val="20"/>
                <w:szCs w:val="20"/>
              </w:rPr>
              <w:t>Nazwa kwalifikacji</w:t>
            </w:r>
          </w:p>
        </w:tc>
        <w:tc>
          <w:tcPr>
            <w:tcW w:w="2005" w:type="pct"/>
            <w:vAlign w:val="center"/>
          </w:tcPr>
          <w:p w:rsidR="008E06D0" w:rsidRPr="00650152" w:rsidRDefault="00422F6C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F6C">
              <w:rPr>
                <w:rFonts w:ascii="Arial" w:hAnsi="Arial" w:cs="Arial"/>
                <w:sz w:val="20"/>
                <w:szCs w:val="20"/>
              </w:rPr>
              <w:t>Montowanie systemów termoizolacji budynków</w:t>
            </w:r>
          </w:p>
        </w:tc>
        <w:tc>
          <w:tcPr>
            <w:tcW w:w="2111" w:type="pct"/>
            <w:vAlign w:val="center"/>
          </w:tcPr>
          <w:p w:rsidR="008E06D0" w:rsidRPr="00650152" w:rsidRDefault="008E06D0" w:rsidP="00930021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A3" w:rsidRPr="00650152" w:rsidTr="00C512CA">
        <w:trPr>
          <w:trHeight w:val="70"/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4E0539" w:rsidRDefault="00422F6C" w:rsidP="0093002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E05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:rsidR="004E0539" w:rsidRPr="004E0539" w:rsidRDefault="004E0539" w:rsidP="0093002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0539">
              <w:rPr>
                <w:rFonts w:ascii="Arial" w:hAnsi="Arial" w:cs="Arial"/>
                <w:sz w:val="20"/>
                <w:szCs w:val="20"/>
              </w:rPr>
              <w:t>Proponowany poziom Polskiej Ramy Kwalifikacji</w:t>
            </w:r>
          </w:p>
        </w:tc>
        <w:tc>
          <w:tcPr>
            <w:tcW w:w="2005" w:type="pct"/>
            <w:vAlign w:val="center"/>
          </w:tcPr>
          <w:p w:rsidR="004E0539" w:rsidRPr="004E0539" w:rsidRDefault="00422F6C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E0539">
              <w:rPr>
                <w:rFonts w:ascii="Arial" w:hAnsi="Arial" w:cs="Arial"/>
                <w:sz w:val="20"/>
                <w:szCs w:val="20"/>
              </w:rPr>
              <w:t xml:space="preserve"> poziom PRK</w:t>
            </w:r>
          </w:p>
        </w:tc>
        <w:tc>
          <w:tcPr>
            <w:tcW w:w="2111" w:type="pct"/>
            <w:vAlign w:val="center"/>
          </w:tcPr>
          <w:p w:rsidR="004E0539" w:rsidRPr="00650152" w:rsidRDefault="004E0539" w:rsidP="0093002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A3" w:rsidRPr="00650152" w:rsidTr="00C512CA">
        <w:trPr>
          <w:trHeight w:val="698"/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626EDC" w:rsidRDefault="00422F6C" w:rsidP="0093002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:rsidR="00626EDC" w:rsidRPr="004E0539" w:rsidRDefault="00626EDC" w:rsidP="0093002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EDC">
              <w:rPr>
                <w:rFonts w:ascii="Arial" w:hAnsi="Arial" w:cs="Arial"/>
                <w:sz w:val="20"/>
                <w:szCs w:val="20"/>
              </w:rPr>
              <w:t>Krótka charakterystyka kwalifikacji, obejmująca informacje o działaniach lub zadaniach, które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EDC">
              <w:rPr>
                <w:rFonts w:ascii="Arial" w:hAnsi="Arial" w:cs="Arial"/>
                <w:sz w:val="20"/>
                <w:szCs w:val="20"/>
              </w:rPr>
              <w:t>potrafi wykonywać osoba posiadająca tę kwalifikacje oraz orientacyjny koszt uzyskania dokumentu</w:t>
            </w:r>
            <w:r w:rsidR="003D6F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EDC">
              <w:rPr>
                <w:rFonts w:ascii="Arial" w:hAnsi="Arial" w:cs="Arial"/>
                <w:sz w:val="20"/>
                <w:szCs w:val="20"/>
              </w:rPr>
              <w:t>potwierdzająceg</w:t>
            </w:r>
            <w:r>
              <w:rPr>
                <w:rFonts w:ascii="Arial" w:hAnsi="Arial" w:cs="Arial"/>
                <w:sz w:val="20"/>
                <w:szCs w:val="20"/>
              </w:rPr>
              <w:t>o otrzymanie danej kwalifikacji</w:t>
            </w:r>
            <w:r w:rsidR="00AB42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429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="00AB4296" w:rsidRPr="00AB429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005" w:type="pct"/>
            <w:vAlign w:val="center"/>
          </w:tcPr>
          <w:p w:rsidR="00422F6C" w:rsidRPr="00422F6C" w:rsidRDefault="00422F6C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F6C">
              <w:rPr>
                <w:rFonts w:ascii="Arial" w:hAnsi="Arial" w:cs="Arial"/>
                <w:sz w:val="20"/>
                <w:szCs w:val="20"/>
              </w:rPr>
              <w:t>Osoba posiadająca kwalifikację „Montowanie systemów termoizolacji budynku”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2F6C">
              <w:rPr>
                <w:rFonts w:ascii="Arial" w:hAnsi="Arial" w:cs="Arial"/>
                <w:sz w:val="20"/>
                <w:szCs w:val="20"/>
              </w:rPr>
              <w:t>przygotowana do doboru, montażu, konserwacji nowoczesnych termoizolacji służących poprawie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2F6C">
              <w:rPr>
                <w:rFonts w:ascii="Arial" w:hAnsi="Arial" w:cs="Arial"/>
                <w:sz w:val="20"/>
                <w:szCs w:val="20"/>
              </w:rPr>
              <w:t>efektywności energetycznej budynków. Ocenia stan faktyczny budynku oraz analizuje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22F6C">
              <w:rPr>
                <w:rFonts w:ascii="Arial" w:hAnsi="Arial" w:cs="Arial"/>
                <w:sz w:val="20"/>
                <w:szCs w:val="20"/>
              </w:rPr>
              <w:t>dokumenty, w tym audyt energetyczny budynku i ustala sposób wykonania systemu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2F6C">
              <w:rPr>
                <w:rFonts w:ascii="Arial" w:hAnsi="Arial" w:cs="Arial"/>
                <w:sz w:val="20"/>
                <w:szCs w:val="20"/>
              </w:rPr>
              <w:t>termoizolacji. Dobiera odpowiednią technologię i materiały termoizolacyjne, następnie kalkuluje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2F6C">
              <w:rPr>
                <w:rFonts w:ascii="Arial" w:hAnsi="Arial" w:cs="Arial"/>
                <w:sz w:val="20"/>
                <w:szCs w:val="20"/>
              </w:rPr>
              <w:t>koszt robót i przedstawia ofertę wykonania systemu termoizolacji. Ustala kolejność wykonywania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2F6C">
              <w:rPr>
                <w:rFonts w:ascii="Arial" w:hAnsi="Arial" w:cs="Arial"/>
                <w:sz w:val="20"/>
                <w:szCs w:val="20"/>
              </w:rPr>
              <w:t>poszczególnych cz</w:t>
            </w:r>
            <w:r w:rsidR="006D4FA3">
              <w:rPr>
                <w:rFonts w:ascii="Arial" w:hAnsi="Arial" w:cs="Arial"/>
                <w:sz w:val="20"/>
                <w:szCs w:val="20"/>
              </w:rPr>
              <w:t xml:space="preserve">ynności, ustala plan pracy oraz </w:t>
            </w:r>
            <w:r w:rsidRPr="00422F6C">
              <w:rPr>
                <w:rFonts w:ascii="Arial" w:hAnsi="Arial" w:cs="Arial"/>
                <w:sz w:val="20"/>
                <w:szCs w:val="20"/>
              </w:rPr>
              <w:t>przygotowuje miejsce pracy zgodnie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2F6C">
              <w:rPr>
                <w:rFonts w:ascii="Arial" w:hAnsi="Arial" w:cs="Arial"/>
                <w:sz w:val="20"/>
                <w:szCs w:val="20"/>
              </w:rPr>
              <w:t>przepisami bezpieczeństwa i higieny pracy. Ocenia stan podłoża i ustala odpowiedni sposób jego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2F6C">
              <w:rPr>
                <w:rFonts w:ascii="Arial" w:hAnsi="Arial" w:cs="Arial"/>
                <w:sz w:val="20"/>
                <w:szCs w:val="20"/>
              </w:rPr>
              <w:t>przygotowania do montażu, przygotowuje podłoże oraz montuje materiały termoizolacyjne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2F6C">
              <w:rPr>
                <w:rFonts w:ascii="Arial" w:hAnsi="Arial" w:cs="Arial"/>
                <w:sz w:val="20"/>
                <w:szCs w:val="20"/>
              </w:rPr>
              <w:t>zachowaniem warunków właściwych dla danej technologii. Przygotowana jest do samodzielnego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2F6C">
              <w:rPr>
                <w:rFonts w:ascii="Arial" w:hAnsi="Arial" w:cs="Arial"/>
                <w:sz w:val="20"/>
                <w:szCs w:val="20"/>
              </w:rPr>
              <w:t>wykonania usługi, sporządza protokół odbioru, przekazuje informacje na temat sposobu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2F6C">
              <w:rPr>
                <w:rFonts w:ascii="Arial" w:hAnsi="Arial" w:cs="Arial"/>
                <w:sz w:val="20"/>
                <w:szCs w:val="20"/>
              </w:rPr>
              <w:t>użytkowania systemu termoizolacji oraz zabezpiecza materiały podlegające utylizacji.</w:t>
            </w:r>
          </w:p>
          <w:p w:rsidR="00626EDC" w:rsidRPr="004E0539" w:rsidRDefault="00422F6C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F6C">
              <w:rPr>
                <w:rFonts w:ascii="Arial" w:hAnsi="Arial" w:cs="Arial"/>
                <w:sz w:val="20"/>
                <w:szCs w:val="20"/>
              </w:rPr>
              <w:t>Orientacyjny koszt uzyskania dokumentu potwierdzającego kwalifikację: 4.200,00</w:t>
            </w:r>
            <w:r w:rsidR="00073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2F6C">
              <w:rPr>
                <w:rFonts w:ascii="Arial" w:hAnsi="Arial" w:cs="Arial"/>
                <w:sz w:val="20"/>
                <w:szCs w:val="20"/>
              </w:rPr>
              <w:t>zł.</w:t>
            </w:r>
          </w:p>
        </w:tc>
        <w:tc>
          <w:tcPr>
            <w:tcW w:w="2111" w:type="pct"/>
            <w:vAlign w:val="center"/>
          </w:tcPr>
          <w:p w:rsidR="00626EDC" w:rsidRPr="00650152" w:rsidRDefault="00626EDC" w:rsidP="0093002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A3" w:rsidRPr="00650152" w:rsidTr="00C512CA">
        <w:trPr>
          <w:trHeight w:val="199"/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422F6C" w:rsidRPr="00650152" w:rsidRDefault="00422F6C" w:rsidP="0093002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:rsidR="00422F6C" w:rsidRPr="008D2F9A" w:rsidRDefault="00422F6C" w:rsidP="0093002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0539">
              <w:rPr>
                <w:rFonts w:ascii="Arial" w:hAnsi="Arial" w:cs="Arial"/>
                <w:sz w:val="20"/>
                <w:szCs w:val="20"/>
              </w:rPr>
              <w:t>Orientacyjny nakład pracy potrzebny do uzyskania kwalifikacji</w:t>
            </w:r>
          </w:p>
        </w:tc>
        <w:tc>
          <w:tcPr>
            <w:tcW w:w="2005" w:type="pct"/>
            <w:vAlign w:val="center"/>
          </w:tcPr>
          <w:p w:rsidR="00422F6C" w:rsidRPr="00650152" w:rsidRDefault="005F251D" w:rsidP="0093002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160 godz. </w:t>
            </w:r>
          </w:p>
        </w:tc>
        <w:tc>
          <w:tcPr>
            <w:tcW w:w="2111" w:type="pct"/>
            <w:vAlign w:val="center"/>
          </w:tcPr>
          <w:p w:rsidR="00422F6C" w:rsidRPr="00650152" w:rsidRDefault="00422F6C" w:rsidP="0093002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CA" w:rsidRPr="00A246AE" w:rsidTr="00C512CA">
        <w:trPr>
          <w:trHeight w:val="70"/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930021" w:rsidRPr="00A246AE" w:rsidRDefault="00930021" w:rsidP="00021A6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:rsidR="00930021" w:rsidRPr="00A246AE" w:rsidRDefault="00930021" w:rsidP="00021A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2005" w:type="pct"/>
            <w:shd w:val="clear" w:color="auto" w:fill="F2F2F2" w:themeFill="background1" w:themeFillShade="F2"/>
            <w:vAlign w:val="center"/>
          </w:tcPr>
          <w:p w:rsidR="00930021" w:rsidRPr="00A246AE" w:rsidRDefault="00930021" w:rsidP="00021A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Treść pola zawarta we wniosku</w:t>
            </w:r>
          </w:p>
        </w:tc>
        <w:tc>
          <w:tcPr>
            <w:tcW w:w="2111" w:type="pct"/>
            <w:shd w:val="clear" w:color="auto" w:fill="F2F2F2" w:themeFill="background1" w:themeFillShade="F2"/>
            <w:vAlign w:val="center"/>
          </w:tcPr>
          <w:p w:rsidR="00930021" w:rsidRPr="00A246AE" w:rsidRDefault="00930021" w:rsidP="00021A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Uwaga i uzasadnienie</w:t>
            </w:r>
          </w:p>
        </w:tc>
      </w:tr>
      <w:tr w:rsidR="006D4FA3" w:rsidRPr="00650152" w:rsidTr="00C512CA">
        <w:trPr>
          <w:trHeight w:val="1292"/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422F6C" w:rsidRPr="00650152" w:rsidRDefault="00422F6C" w:rsidP="0093002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:rsidR="00422F6C" w:rsidRPr="008D2F9A" w:rsidRDefault="00422F6C" w:rsidP="0093002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F9A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2005" w:type="pct"/>
            <w:vAlign w:val="center"/>
          </w:tcPr>
          <w:p w:rsidR="00422F6C" w:rsidRPr="00650152" w:rsidRDefault="005F251D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51D">
              <w:rPr>
                <w:rFonts w:ascii="Arial" w:hAnsi="Arial" w:cs="Arial"/>
                <w:sz w:val="20"/>
                <w:szCs w:val="20"/>
              </w:rPr>
              <w:t>Kwalifikacja jest kierowana do przedstawicieli branży termomodernizacji (w tym uczniów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251D">
              <w:rPr>
                <w:rFonts w:ascii="Arial" w:hAnsi="Arial" w:cs="Arial"/>
                <w:sz w:val="20"/>
                <w:szCs w:val="20"/>
              </w:rPr>
              <w:t>absolwentów szkół branżowych oraz techników i szkół policealnych, w których prowadzone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251D">
              <w:rPr>
                <w:rFonts w:ascii="Arial" w:hAnsi="Arial" w:cs="Arial"/>
                <w:sz w:val="20"/>
                <w:szCs w:val="20"/>
              </w:rPr>
              <w:t>kształcenie zawodów lub kwalifikacji wyodrębnionych w zawodach pokrewnych do wnioskowanej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251D">
              <w:rPr>
                <w:rFonts w:ascii="Arial" w:hAnsi="Arial" w:cs="Arial"/>
                <w:sz w:val="20"/>
                <w:szCs w:val="20"/>
              </w:rPr>
              <w:t>Zintegrowany Rejestr Kwalifikacji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251D">
              <w:rPr>
                <w:rFonts w:ascii="Arial" w:hAnsi="Arial" w:cs="Arial"/>
                <w:sz w:val="20"/>
                <w:szCs w:val="20"/>
              </w:rPr>
              <w:t xml:space="preserve">kwalifikacji) oraz osób które zajmują się wykonywaniem termoizolacji </w:t>
            </w:r>
            <w:r w:rsidR="006D4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251D">
              <w:rPr>
                <w:rFonts w:ascii="Arial" w:hAnsi="Arial" w:cs="Arial"/>
                <w:sz w:val="20"/>
                <w:szCs w:val="20"/>
              </w:rPr>
              <w:t>i chcą potwierdzić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251D">
              <w:rPr>
                <w:rFonts w:ascii="Arial" w:hAnsi="Arial" w:cs="Arial"/>
                <w:sz w:val="20"/>
                <w:szCs w:val="20"/>
              </w:rPr>
              <w:t>posiadaną wiedzę, umiejętności, a także osób, które chcą się przekwalifikować i podjąć pracę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251D">
              <w:rPr>
                <w:rFonts w:ascii="Arial" w:hAnsi="Arial" w:cs="Arial"/>
                <w:sz w:val="20"/>
                <w:szCs w:val="20"/>
              </w:rPr>
              <w:t>tym obszarze.</w:t>
            </w:r>
          </w:p>
        </w:tc>
        <w:tc>
          <w:tcPr>
            <w:tcW w:w="2111" w:type="pct"/>
            <w:vAlign w:val="center"/>
          </w:tcPr>
          <w:p w:rsidR="00422F6C" w:rsidRPr="00650152" w:rsidRDefault="00422F6C" w:rsidP="0093002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A3" w:rsidRPr="00650152" w:rsidTr="00C512CA">
        <w:trPr>
          <w:trHeight w:val="70"/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422F6C" w:rsidRPr="00650152" w:rsidRDefault="001056F3" w:rsidP="0093002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:rsidR="00422F6C" w:rsidRPr="008D2F9A" w:rsidRDefault="00422F6C" w:rsidP="0093002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F9A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2005" w:type="pct"/>
            <w:vAlign w:val="center"/>
          </w:tcPr>
          <w:p w:rsidR="00422F6C" w:rsidRPr="00650152" w:rsidRDefault="001056F3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6F3">
              <w:rPr>
                <w:rFonts w:ascii="Arial" w:hAnsi="Arial" w:cs="Arial"/>
                <w:sz w:val="20"/>
                <w:szCs w:val="20"/>
              </w:rPr>
              <w:t>Nie dotyczy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11" w:type="pct"/>
            <w:vAlign w:val="center"/>
          </w:tcPr>
          <w:p w:rsidR="00422F6C" w:rsidRPr="00D77E74" w:rsidRDefault="00422F6C" w:rsidP="0093002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A3" w:rsidRPr="00650152" w:rsidTr="00C512CA">
        <w:trPr>
          <w:trHeight w:val="844"/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422F6C" w:rsidRPr="00650152" w:rsidRDefault="001056F3" w:rsidP="0093002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:rsidR="00422F6C" w:rsidRPr="008D2F9A" w:rsidRDefault="00422F6C" w:rsidP="0093002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F9A">
              <w:rPr>
                <w:rFonts w:ascii="Arial" w:hAnsi="Arial" w:cs="Arial"/>
                <w:sz w:val="20"/>
                <w:szCs w:val="20"/>
              </w:rPr>
              <w:t>W razie potrzeby warunki, jakie musi spełniać osoba przystępująca do walidacji</w:t>
            </w:r>
          </w:p>
        </w:tc>
        <w:tc>
          <w:tcPr>
            <w:tcW w:w="2005" w:type="pct"/>
            <w:vAlign w:val="center"/>
          </w:tcPr>
          <w:p w:rsidR="00422F6C" w:rsidRPr="00650152" w:rsidRDefault="00EF547D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Ukończone </w:t>
            </w:r>
            <w:r w:rsidR="001056F3" w:rsidRPr="001056F3">
              <w:rPr>
                <w:rFonts w:ascii="Arial" w:hAnsi="Arial" w:cs="Arial"/>
                <w:sz w:val="20"/>
                <w:szCs w:val="20"/>
              </w:rPr>
              <w:t xml:space="preserve">18 lat (dopuszcza się osoby, które ukończyły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056F3" w:rsidRPr="001056F3">
              <w:rPr>
                <w:rFonts w:ascii="Arial" w:hAnsi="Arial" w:cs="Arial"/>
                <w:sz w:val="20"/>
                <w:szCs w:val="20"/>
              </w:rPr>
              <w:t>16 lat za zgodą opiekuna prawnego)</w:t>
            </w:r>
            <w:r w:rsidR="001056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11" w:type="pct"/>
            <w:vAlign w:val="center"/>
          </w:tcPr>
          <w:p w:rsidR="00422F6C" w:rsidRPr="00650152" w:rsidRDefault="00422F6C" w:rsidP="00930021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A3" w:rsidRPr="00650152" w:rsidTr="00C512CA">
        <w:trPr>
          <w:trHeight w:val="556"/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422F6C" w:rsidRPr="00650152" w:rsidRDefault="001056F3" w:rsidP="0093002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:rsidR="00422F6C" w:rsidRPr="00650152" w:rsidRDefault="00422F6C" w:rsidP="0093002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2005" w:type="pct"/>
            <w:vAlign w:val="center"/>
          </w:tcPr>
          <w:p w:rsidR="001056F3" w:rsidRPr="001056F3" w:rsidRDefault="001056F3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6F3">
              <w:rPr>
                <w:rFonts w:ascii="Arial" w:hAnsi="Arial" w:cs="Arial"/>
                <w:sz w:val="20"/>
                <w:szCs w:val="20"/>
              </w:rPr>
              <w:t>Kwalifikacja odpowiada na potrzeby pracodawców z branży termomodernizacji oraz inwestorów</w:t>
            </w:r>
            <w:r w:rsidR="006D4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6F3">
              <w:rPr>
                <w:rFonts w:ascii="Arial" w:hAnsi="Arial" w:cs="Arial"/>
                <w:sz w:val="20"/>
                <w:szCs w:val="20"/>
              </w:rPr>
              <w:t>instytucjona</w:t>
            </w:r>
            <w:r w:rsidR="00E21893">
              <w:rPr>
                <w:rFonts w:ascii="Arial" w:hAnsi="Arial" w:cs="Arial"/>
                <w:sz w:val="20"/>
                <w:szCs w:val="20"/>
              </w:rPr>
              <w:t xml:space="preserve">lnych poszukujących fachowców </w:t>
            </w:r>
            <w:r w:rsidRPr="001056F3">
              <w:rPr>
                <w:rFonts w:ascii="Arial" w:hAnsi="Arial" w:cs="Arial"/>
                <w:sz w:val="20"/>
                <w:szCs w:val="20"/>
              </w:rPr>
              <w:t>z zakresu innowacyjnych systemów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6F3">
              <w:rPr>
                <w:rFonts w:ascii="Arial" w:hAnsi="Arial" w:cs="Arial"/>
                <w:sz w:val="20"/>
                <w:szCs w:val="20"/>
              </w:rPr>
              <w:t>termoizolacyjnych. Kwalifikacja odpowiada na potrzebę rozwoju grupy specjalistów posiadających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6F3">
              <w:rPr>
                <w:rFonts w:ascii="Arial" w:hAnsi="Arial" w:cs="Arial"/>
                <w:sz w:val="20"/>
                <w:szCs w:val="20"/>
              </w:rPr>
              <w:t>umiejętności zarówno profesjonalnego wykonawstwa, jak i kompetencje społeczne związane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6F3">
              <w:rPr>
                <w:rFonts w:ascii="Arial" w:hAnsi="Arial" w:cs="Arial"/>
                <w:sz w:val="20"/>
                <w:szCs w:val="20"/>
              </w:rPr>
              <w:t>informowa</w:t>
            </w:r>
            <w:r w:rsidR="006D4FA3">
              <w:rPr>
                <w:rFonts w:ascii="Arial" w:hAnsi="Arial" w:cs="Arial"/>
                <w:sz w:val="20"/>
                <w:szCs w:val="20"/>
              </w:rPr>
              <w:t xml:space="preserve">niem użytkownika </w:t>
            </w:r>
            <w:r w:rsidRPr="001056F3">
              <w:rPr>
                <w:rFonts w:ascii="Arial" w:hAnsi="Arial" w:cs="Arial"/>
                <w:sz w:val="20"/>
                <w:szCs w:val="20"/>
              </w:rPr>
              <w:t>o właściwym doborze nowego systemu termoizolacji,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93">
              <w:rPr>
                <w:rFonts w:ascii="Arial" w:hAnsi="Arial" w:cs="Arial"/>
                <w:sz w:val="20"/>
                <w:szCs w:val="20"/>
              </w:rPr>
              <w:t xml:space="preserve">umożliwiającego </w:t>
            </w:r>
            <w:r w:rsidRPr="001056F3">
              <w:rPr>
                <w:rFonts w:ascii="Arial" w:hAnsi="Arial" w:cs="Arial"/>
                <w:sz w:val="20"/>
                <w:szCs w:val="20"/>
              </w:rPr>
              <w:t>o</w:t>
            </w:r>
            <w:r w:rsidR="00E21893">
              <w:rPr>
                <w:rFonts w:ascii="Arial" w:hAnsi="Arial" w:cs="Arial"/>
                <w:sz w:val="20"/>
                <w:szCs w:val="20"/>
              </w:rPr>
              <w:t xml:space="preserve">siągnięcie oczekiwanych efektów </w:t>
            </w:r>
            <w:r w:rsidRPr="001056F3">
              <w:rPr>
                <w:rFonts w:ascii="Arial" w:hAnsi="Arial" w:cs="Arial"/>
                <w:sz w:val="20"/>
                <w:szCs w:val="20"/>
              </w:rPr>
              <w:t>ekonomicznych i ekologicznych.</w:t>
            </w:r>
          </w:p>
          <w:p w:rsidR="00422F6C" w:rsidRPr="00650152" w:rsidRDefault="001056F3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6F3">
              <w:rPr>
                <w:rFonts w:ascii="Arial" w:hAnsi="Arial" w:cs="Arial"/>
                <w:sz w:val="20"/>
                <w:szCs w:val="20"/>
              </w:rPr>
              <w:t>Zapotrzebowanie na kwalifikację wynika z potrzeby docieplenia przestarzałych budynków i</w:t>
            </w:r>
            <w:r w:rsidR="006D4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6F3">
              <w:rPr>
                <w:rFonts w:ascii="Arial" w:hAnsi="Arial" w:cs="Arial"/>
                <w:sz w:val="20"/>
                <w:szCs w:val="20"/>
              </w:rPr>
              <w:t xml:space="preserve">dostosowania ich tym </w:t>
            </w:r>
            <w:r w:rsidR="006D4FA3">
              <w:rPr>
                <w:rFonts w:ascii="Arial" w:hAnsi="Arial" w:cs="Arial"/>
                <w:sz w:val="20"/>
                <w:szCs w:val="20"/>
              </w:rPr>
              <w:t xml:space="preserve">samym do </w:t>
            </w:r>
            <w:r w:rsidRPr="001056F3">
              <w:rPr>
                <w:rFonts w:ascii="Arial" w:hAnsi="Arial" w:cs="Arial"/>
                <w:sz w:val="20"/>
                <w:szCs w:val="20"/>
              </w:rPr>
              <w:t>energooszczędnego standardu wyznaczonego przez Warunki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6F3">
              <w:rPr>
                <w:rFonts w:ascii="Arial" w:hAnsi="Arial" w:cs="Arial"/>
                <w:sz w:val="20"/>
                <w:szCs w:val="20"/>
              </w:rPr>
              <w:t>Techniczne 2017 (zgodnie z Rozporządzeniem Ministra Infrastruktury z dnia 12 kwietnia 2002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6F3">
              <w:rPr>
                <w:rFonts w:ascii="Arial" w:hAnsi="Arial" w:cs="Arial"/>
                <w:sz w:val="20"/>
                <w:szCs w:val="20"/>
              </w:rPr>
              <w:t xml:space="preserve">w sprawie warunków technicznych, jakim powinny odpowiadać budynki </w:t>
            </w:r>
            <w:r w:rsidR="00341365">
              <w:rPr>
                <w:rFonts w:ascii="Arial" w:hAnsi="Arial" w:cs="Arial"/>
                <w:sz w:val="20"/>
                <w:szCs w:val="20"/>
              </w:rPr>
              <w:t>i ich usytuowanie</w:t>
            </w:r>
            <w:r w:rsidRPr="001056F3">
              <w:rPr>
                <w:rFonts w:ascii="Arial" w:hAnsi="Arial" w:cs="Arial"/>
                <w:sz w:val="20"/>
                <w:szCs w:val="20"/>
              </w:rPr>
              <w:t xml:space="preserve"> Dz.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6F3">
              <w:rPr>
                <w:rFonts w:ascii="Arial" w:hAnsi="Arial" w:cs="Arial"/>
                <w:sz w:val="20"/>
                <w:szCs w:val="20"/>
              </w:rPr>
              <w:t>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6F3">
              <w:rPr>
                <w:rFonts w:ascii="Arial" w:hAnsi="Arial" w:cs="Arial"/>
                <w:sz w:val="20"/>
                <w:szCs w:val="20"/>
              </w:rPr>
              <w:t>2002 nr 75 poz. 690 z późn. zm.). Według raportu „Efektywność energetyczna w Polsce. Przegląd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6F3">
              <w:rPr>
                <w:rFonts w:ascii="Arial" w:hAnsi="Arial" w:cs="Arial"/>
                <w:sz w:val="20"/>
                <w:szCs w:val="20"/>
              </w:rPr>
              <w:t xml:space="preserve">2017”, Instytut Ekonomii Środowiska, Kraków 2018, około 3,5 mln </w:t>
            </w:r>
            <w:r w:rsidRPr="001056F3">
              <w:rPr>
                <w:rFonts w:ascii="Arial" w:hAnsi="Arial" w:cs="Arial"/>
                <w:sz w:val="20"/>
                <w:szCs w:val="20"/>
              </w:rPr>
              <w:lastRenderedPageBreak/>
              <w:t>budynków jednorodzinnych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6F3">
              <w:rPr>
                <w:rFonts w:ascii="Arial" w:hAnsi="Arial" w:cs="Arial"/>
                <w:sz w:val="20"/>
                <w:szCs w:val="20"/>
              </w:rPr>
              <w:t>zakwalifikowano do klas o najniższym standardzie energooszczędności. W ramach programu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6F3">
              <w:rPr>
                <w:rFonts w:ascii="Arial" w:hAnsi="Arial" w:cs="Arial"/>
                <w:sz w:val="20"/>
                <w:szCs w:val="20"/>
              </w:rPr>
              <w:t>„Czyste Powietrze” termomodernizacją zostanie objętych około 3 mln budynków.. Możliwości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6F3">
              <w:rPr>
                <w:rFonts w:ascii="Arial" w:hAnsi="Arial" w:cs="Arial"/>
                <w:sz w:val="20"/>
                <w:szCs w:val="20"/>
              </w:rPr>
              <w:t>zatrudnienia po uzyskaniu kwalifikacji są szerokie ze względu na planowane przez rząd programy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6F3">
              <w:rPr>
                <w:rFonts w:ascii="Arial" w:hAnsi="Arial" w:cs="Arial"/>
                <w:sz w:val="20"/>
                <w:szCs w:val="20"/>
              </w:rPr>
              <w:t>Poprawy efektywności energetycznej, Termomodernizacji oraz program „Czyste powietrze”,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6F3">
              <w:rPr>
                <w:rFonts w:ascii="Arial" w:hAnsi="Arial" w:cs="Arial"/>
                <w:sz w:val="20"/>
                <w:szCs w:val="20"/>
              </w:rPr>
              <w:t>realizowanymi w oparciu o Krajowy Plan Działań dotyczącymi wspierania działań na rzecz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6F3">
              <w:rPr>
                <w:rFonts w:ascii="Arial" w:hAnsi="Arial" w:cs="Arial"/>
                <w:sz w:val="20"/>
                <w:szCs w:val="20"/>
              </w:rPr>
              <w:t>środowiska ze szczególnym uwzględnieniem zasad zrównoważonego rozwoju.</w:t>
            </w:r>
          </w:p>
        </w:tc>
        <w:tc>
          <w:tcPr>
            <w:tcW w:w="2111" w:type="pct"/>
            <w:vAlign w:val="center"/>
          </w:tcPr>
          <w:p w:rsidR="00422F6C" w:rsidRPr="0000663D" w:rsidRDefault="00422F6C" w:rsidP="0093002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A3" w:rsidRPr="00650152" w:rsidTr="00C512CA">
        <w:trPr>
          <w:trHeight w:val="70"/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422F6C" w:rsidRPr="00650152" w:rsidRDefault="001056F3" w:rsidP="0093002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:rsidR="00422F6C" w:rsidRPr="00650152" w:rsidRDefault="00422F6C" w:rsidP="0093002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</w:t>
            </w:r>
            <w:r w:rsidR="00713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3F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Pr="005713F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zawierających wspólne zestawy efektów uczenia się</w:t>
            </w:r>
          </w:p>
        </w:tc>
        <w:tc>
          <w:tcPr>
            <w:tcW w:w="2005" w:type="pct"/>
            <w:vAlign w:val="center"/>
          </w:tcPr>
          <w:p w:rsidR="00551E04" w:rsidRDefault="00E21893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893">
              <w:rPr>
                <w:rFonts w:ascii="Arial" w:hAnsi="Arial" w:cs="Arial"/>
                <w:sz w:val="20"/>
                <w:szCs w:val="20"/>
              </w:rPr>
              <w:t>Jako kwalifik</w:t>
            </w:r>
            <w:r w:rsidR="00551E04">
              <w:rPr>
                <w:rFonts w:ascii="Arial" w:hAnsi="Arial" w:cs="Arial"/>
                <w:sz w:val="20"/>
                <w:szCs w:val="20"/>
              </w:rPr>
              <w:t xml:space="preserve">acje o zbliżonym charakterze do </w:t>
            </w:r>
            <w:r w:rsidRPr="00E21893">
              <w:rPr>
                <w:rFonts w:ascii="Arial" w:hAnsi="Arial" w:cs="Arial"/>
                <w:sz w:val="20"/>
                <w:szCs w:val="20"/>
              </w:rPr>
              <w:t>kwalifikacji „Montowanie systemów termoizolacji</w:t>
            </w:r>
            <w:r w:rsidR="00551E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1F3">
              <w:rPr>
                <w:rFonts w:ascii="Arial" w:hAnsi="Arial" w:cs="Arial"/>
                <w:sz w:val="20"/>
                <w:szCs w:val="20"/>
              </w:rPr>
              <w:t>budynków”</w:t>
            </w:r>
            <w:r w:rsidR="00C53C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893">
              <w:rPr>
                <w:rFonts w:ascii="Arial" w:hAnsi="Arial" w:cs="Arial"/>
                <w:sz w:val="20"/>
                <w:szCs w:val="20"/>
              </w:rPr>
              <w:t xml:space="preserve">funkcjonujące w Zintegrowanym Systemie Kwalifikacji można wskazać kwalifikacje: </w:t>
            </w:r>
          </w:p>
          <w:p w:rsidR="00551E04" w:rsidRDefault="00E21893" w:rsidP="002C7825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234" w:hanging="23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E04">
              <w:rPr>
                <w:rFonts w:ascii="Arial" w:hAnsi="Arial" w:cs="Arial"/>
                <w:sz w:val="20"/>
                <w:szCs w:val="20"/>
              </w:rPr>
              <w:t>BD.04 Wykonywanie robót montażowy</w:t>
            </w:r>
            <w:r w:rsidR="00A411F3">
              <w:rPr>
                <w:rFonts w:ascii="Arial" w:hAnsi="Arial" w:cs="Arial"/>
                <w:sz w:val="20"/>
                <w:szCs w:val="20"/>
              </w:rPr>
              <w:t xml:space="preserve">ch, </w:t>
            </w:r>
            <w:r w:rsidRPr="00551E04">
              <w:rPr>
                <w:rFonts w:ascii="Arial" w:hAnsi="Arial" w:cs="Arial"/>
                <w:sz w:val="20"/>
                <w:szCs w:val="20"/>
              </w:rPr>
              <w:t xml:space="preserve">okładzinowych </w:t>
            </w:r>
            <w:r w:rsidR="00C53C74">
              <w:rPr>
                <w:rFonts w:ascii="Arial" w:hAnsi="Arial" w:cs="Arial"/>
                <w:sz w:val="20"/>
                <w:szCs w:val="20"/>
              </w:rPr>
              <w:br/>
            </w:r>
            <w:r w:rsidRPr="00551E04">
              <w:rPr>
                <w:rFonts w:ascii="Arial" w:hAnsi="Arial" w:cs="Arial"/>
                <w:sz w:val="20"/>
                <w:szCs w:val="20"/>
              </w:rPr>
              <w:t>i wykończeniowych</w:t>
            </w:r>
            <w:r w:rsidR="00AB49A5">
              <w:rPr>
                <w:rFonts w:ascii="Arial" w:hAnsi="Arial" w:cs="Arial"/>
                <w:sz w:val="20"/>
                <w:szCs w:val="20"/>
              </w:rPr>
              <w:t>;</w:t>
            </w:r>
            <w:r w:rsidRPr="00551E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1E04" w:rsidRDefault="00E21893" w:rsidP="002C7825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234" w:hanging="23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E04">
              <w:rPr>
                <w:rFonts w:ascii="Arial" w:hAnsi="Arial" w:cs="Arial"/>
                <w:sz w:val="20"/>
                <w:szCs w:val="20"/>
              </w:rPr>
              <w:t>BD.07</w:t>
            </w:r>
            <w:r w:rsidR="00551E04" w:rsidRPr="00551E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E04">
              <w:rPr>
                <w:rFonts w:ascii="Arial" w:hAnsi="Arial" w:cs="Arial"/>
                <w:sz w:val="20"/>
                <w:szCs w:val="20"/>
              </w:rPr>
              <w:t>Wykonywanie izolacji budowlanych</w:t>
            </w:r>
            <w:r w:rsidR="00AB49A5">
              <w:rPr>
                <w:rFonts w:ascii="Arial" w:hAnsi="Arial" w:cs="Arial"/>
                <w:sz w:val="20"/>
                <w:szCs w:val="20"/>
              </w:rPr>
              <w:t>.</w:t>
            </w:r>
            <w:r w:rsidRPr="00551E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4FA3" w:rsidRPr="00C53C74" w:rsidRDefault="00551E04" w:rsidP="002C7825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264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3C74">
              <w:rPr>
                <w:rFonts w:ascii="Arial" w:hAnsi="Arial" w:cs="Arial"/>
                <w:sz w:val="20"/>
                <w:szCs w:val="20"/>
                <w:u w:val="single"/>
              </w:rPr>
              <w:t>Odniesienie do kwalifikacji</w:t>
            </w:r>
            <w:r w:rsidR="006D4FA3" w:rsidRPr="00C53C7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E21893" w:rsidRPr="00C53C74">
              <w:rPr>
                <w:rFonts w:ascii="Arial" w:hAnsi="Arial" w:cs="Arial"/>
                <w:sz w:val="20"/>
                <w:szCs w:val="20"/>
                <w:u w:val="single"/>
              </w:rPr>
              <w:t>BD.04 Wykonywanie robót</w:t>
            </w:r>
            <w:r w:rsidRPr="00C53C7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E21893" w:rsidRPr="00C53C74">
              <w:rPr>
                <w:rFonts w:ascii="Arial" w:hAnsi="Arial" w:cs="Arial"/>
                <w:sz w:val="20"/>
                <w:szCs w:val="20"/>
                <w:u w:val="single"/>
              </w:rPr>
              <w:t xml:space="preserve">montażowych, </w:t>
            </w:r>
            <w:r w:rsidRPr="00C53C74">
              <w:rPr>
                <w:rFonts w:ascii="Arial" w:hAnsi="Arial" w:cs="Arial"/>
                <w:sz w:val="20"/>
                <w:szCs w:val="20"/>
                <w:u w:val="single"/>
              </w:rPr>
              <w:t>okładzinowych</w:t>
            </w:r>
            <w:r w:rsidR="00A411F3" w:rsidRPr="00C53C7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53C74">
              <w:rPr>
                <w:rFonts w:ascii="Arial" w:hAnsi="Arial" w:cs="Arial"/>
                <w:sz w:val="20"/>
                <w:szCs w:val="20"/>
                <w:u w:val="single"/>
              </w:rPr>
              <w:t>i wykończeniowych.</w:t>
            </w:r>
            <w:r w:rsidR="00AB49A5" w:rsidRPr="00C53C7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E21893" w:rsidRPr="006D4FA3" w:rsidRDefault="00E21893" w:rsidP="00930021">
            <w:pPr>
              <w:pStyle w:val="Akapitzlist"/>
              <w:spacing w:before="120" w:after="120" w:line="240" w:lineRule="auto"/>
              <w:ind w:left="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FA3">
              <w:rPr>
                <w:rFonts w:ascii="Arial" w:hAnsi="Arial" w:cs="Arial"/>
                <w:sz w:val="20"/>
                <w:szCs w:val="20"/>
              </w:rPr>
              <w:t>Kwalifikacja BD.04 dotyczy montażu systemów</w:t>
            </w:r>
            <w:r w:rsidR="00551E04" w:rsidRPr="006D4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4FA3">
              <w:rPr>
                <w:rFonts w:ascii="Arial" w:hAnsi="Arial" w:cs="Arial"/>
                <w:sz w:val="20"/>
                <w:szCs w:val="20"/>
              </w:rPr>
              <w:t>suchej zabudowy, wykonywania robót malarskich, tapeciarskich, posadzkarskich i okładzinowych.</w:t>
            </w:r>
          </w:p>
          <w:p w:rsidR="006D4FA3" w:rsidRDefault="00E21893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893">
              <w:rPr>
                <w:rFonts w:ascii="Arial" w:hAnsi="Arial" w:cs="Arial"/>
                <w:sz w:val="20"/>
                <w:szCs w:val="20"/>
              </w:rPr>
              <w:t>Zbliżony do kwalifikacji „Montowanie systemów termoizolacji budynków” z uwagi na</w:t>
            </w:r>
            <w:r w:rsidR="00551E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893">
              <w:rPr>
                <w:rFonts w:ascii="Arial" w:hAnsi="Arial" w:cs="Arial"/>
                <w:sz w:val="20"/>
                <w:szCs w:val="20"/>
              </w:rPr>
              <w:t>podobieństwo wykorzystywanej technologii jest obszar dotyczący wykonywania systemów suchej</w:t>
            </w:r>
            <w:r w:rsidR="00AB49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893">
              <w:rPr>
                <w:rFonts w:ascii="Arial" w:hAnsi="Arial" w:cs="Arial"/>
                <w:sz w:val="20"/>
                <w:szCs w:val="20"/>
              </w:rPr>
              <w:t xml:space="preserve">zabudowy oraz część efektów uczenia się </w:t>
            </w:r>
            <w:r w:rsidR="00341365">
              <w:rPr>
                <w:rFonts w:ascii="Arial" w:hAnsi="Arial" w:cs="Arial"/>
                <w:sz w:val="20"/>
                <w:szCs w:val="20"/>
              </w:rPr>
              <w:br/>
            </w:r>
            <w:r w:rsidRPr="00E21893">
              <w:rPr>
                <w:rFonts w:ascii="Arial" w:hAnsi="Arial" w:cs="Arial"/>
                <w:sz w:val="20"/>
                <w:szCs w:val="20"/>
              </w:rPr>
              <w:t>o uniwersalnym charakterze dotyczących np.</w:t>
            </w:r>
            <w:r w:rsidR="006D4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893">
              <w:rPr>
                <w:rFonts w:ascii="Arial" w:hAnsi="Arial" w:cs="Arial"/>
                <w:sz w:val="20"/>
                <w:szCs w:val="20"/>
              </w:rPr>
              <w:t>posługiwania się dokumentacją projektową, wykonywania przedmiaru robót, posługiwania się</w:t>
            </w:r>
            <w:r w:rsidR="006D4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893">
              <w:rPr>
                <w:rFonts w:ascii="Arial" w:hAnsi="Arial" w:cs="Arial"/>
                <w:sz w:val="20"/>
                <w:szCs w:val="20"/>
              </w:rPr>
              <w:t>katalogami i specyfikacjami technicznymi oraz efekty dotyczące organizacji pracy. W zakresie</w:t>
            </w:r>
            <w:r w:rsidR="006D4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893">
              <w:rPr>
                <w:rFonts w:ascii="Arial" w:hAnsi="Arial" w:cs="Arial"/>
                <w:sz w:val="20"/>
                <w:szCs w:val="20"/>
              </w:rPr>
              <w:t>znajomości konkretnych technologii i materiałów kwalifikacja „Montowanie systemów</w:t>
            </w:r>
            <w:r w:rsidR="006D4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893">
              <w:rPr>
                <w:rFonts w:ascii="Arial" w:hAnsi="Arial" w:cs="Arial"/>
                <w:sz w:val="20"/>
                <w:szCs w:val="20"/>
              </w:rPr>
              <w:t>termoizolacji budynków” skupia się na tych stosowanych przy wykonywaniu systemów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893">
              <w:rPr>
                <w:rFonts w:ascii="Arial" w:hAnsi="Arial" w:cs="Arial"/>
                <w:sz w:val="20"/>
                <w:szCs w:val="20"/>
              </w:rPr>
              <w:t>termoizolacji. Zakres efektów uczenia się w kwalifikacji „Montowanie systemów termoizolacji</w:t>
            </w:r>
            <w:r w:rsidR="00A41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893">
              <w:rPr>
                <w:rFonts w:ascii="Arial" w:hAnsi="Arial" w:cs="Arial"/>
                <w:sz w:val="20"/>
                <w:szCs w:val="20"/>
              </w:rPr>
              <w:t>budynków” jest zatem węższy, ograniczony do systemów termoizolacji. Kwalifikacja BD.04 może</w:t>
            </w:r>
            <w:r w:rsidR="006D4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893">
              <w:rPr>
                <w:rFonts w:ascii="Arial" w:hAnsi="Arial" w:cs="Arial"/>
                <w:sz w:val="20"/>
                <w:szCs w:val="20"/>
              </w:rPr>
              <w:t>stanowić punkt wyjścia do zdobycia kwalifikacji „Montowanie systemów termoizolacji budynków”,</w:t>
            </w:r>
            <w:r w:rsidR="006D4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893">
              <w:rPr>
                <w:rFonts w:ascii="Arial" w:hAnsi="Arial" w:cs="Arial"/>
                <w:sz w:val="20"/>
                <w:szCs w:val="20"/>
              </w:rPr>
              <w:t xml:space="preserve">jednak </w:t>
            </w:r>
            <w:r w:rsidRPr="00E21893">
              <w:rPr>
                <w:rFonts w:ascii="Arial" w:hAnsi="Arial" w:cs="Arial"/>
                <w:sz w:val="20"/>
                <w:szCs w:val="20"/>
              </w:rPr>
              <w:lastRenderedPageBreak/>
              <w:t>dopiero po uzupełnieniu efektów uczenia się oddających większą specjalizację w zakresie</w:t>
            </w:r>
            <w:r w:rsidR="006D4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893">
              <w:rPr>
                <w:rFonts w:ascii="Arial" w:hAnsi="Arial" w:cs="Arial"/>
                <w:sz w:val="20"/>
                <w:szCs w:val="20"/>
              </w:rPr>
              <w:t>technologii i materiałów termoizolacyjnych oraz efektów uczenia się dotyczących przygotowania i</w:t>
            </w:r>
            <w:r w:rsidR="006D4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893">
              <w:rPr>
                <w:rFonts w:ascii="Arial" w:hAnsi="Arial" w:cs="Arial"/>
                <w:sz w:val="20"/>
                <w:szCs w:val="20"/>
              </w:rPr>
              <w:t xml:space="preserve">organizacji procesu wykonania systemu termoizolacji. </w:t>
            </w:r>
          </w:p>
          <w:p w:rsidR="00CB237C" w:rsidRPr="00C53C74" w:rsidRDefault="00E21893" w:rsidP="002C7825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234" w:hanging="219"/>
              <w:contextualSpacing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3C74">
              <w:rPr>
                <w:rFonts w:ascii="Arial" w:hAnsi="Arial" w:cs="Arial"/>
                <w:sz w:val="20"/>
                <w:szCs w:val="20"/>
                <w:u w:val="single"/>
              </w:rPr>
              <w:t>Odniesienie do kwalifikacji BD.07</w:t>
            </w:r>
            <w:r w:rsidR="006D4FA3" w:rsidRPr="00C53C7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53C74">
              <w:rPr>
                <w:rFonts w:ascii="Arial" w:hAnsi="Arial" w:cs="Arial"/>
                <w:sz w:val="20"/>
                <w:szCs w:val="20"/>
                <w:u w:val="single"/>
              </w:rPr>
              <w:t>Wykonywanie izo</w:t>
            </w:r>
            <w:r w:rsidR="00A411F3" w:rsidRPr="00C53C74">
              <w:rPr>
                <w:rFonts w:ascii="Arial" w:hAnsi="Arial" w:cs="Arial"/>
                <w:sz w:val="20"/>
                <w:szCs w:val="20"/>
                <w:u w:val="single"/>
              </w:rPr>
              <w:t xml:space="preserve">lacji budowlanych. </w:t>
            </w:r>
          </w:p>
          <w:p w:rsidR="00422F6C" w:rsidRPr="00CB237C" w:rsidRDefault="00A411F3" w:rsidP="00930021">
            <w:pPr>
              <w:spacing w:before="120" w:after="120" w:line="240" w:lineRule="auto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37C">
              <w:rPr>
                <w:rFonts w:ascii="Arial" w:hAnsi="Arial" w:cs="Arial"/>
                <w:sz w:val="20"/>
                <w:szCs w:val="20"/>
              </w:rPr>
              <w:t>Kwalifikacja</w:t>
            </w:r>
            <w:r w:rsidR="00CB237C" w:rsidRPr="00CB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93" w:rsidRPr="00CB237C">
              <w:rPr>
                <w:rFonts w:ascii="Arial" w:hAnsi="Arial" w:cs="Arial"/>
                <w:sz w:val="20"/>
                <w:szCs w:val="20"/>
              </w:rPr>
              <w:t>BD.07 odnosi się do wykonywania izolacji</w:t>
            </w:r>
            <w:r w:rsidRPr="00CB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93" w:rsidRPr="00CB237C">
              <w:rPr>
                <w:rFonts w:ascii="Arial" w:hAnsi="Arial" w:cs="Arial"/>
                <w:sz w:val="20"/>
                <w:szCs w:val="20"/>
              </w:rPr>
              <w:t>różnego ty</w:t>
            </w:r>
            <w:r w:rsidR="00930021">
              <w:rPr>
                <w:rFonts w:ascii="Arial" w:hAnsi="Arial" w:cs="Arial"/>
                <w:sz w:val="20"/>
                <w:szCs w:val="20"/>
              </w:rPr>
              <w:t xml:space="preserve">pu (wodochronnych, termicznych, </w:t>
            </w:r>
            <w:r w:rsidR="00E21893" w:rsidRPr="00CB237C">
              <w:rPr>
                <w:rFonts w:ascii="Arial" w:hAnsi="Arial" w:cs="Arial"/>
                <w:sz w:val="20"/>
                <w:szCs w:val="20"/>
              </w:rPr>
              <w:t>akustycznych, przeciw</w:t>
            </w:r>
            <w:r w:rsidRPr="00CB237C">
              <w:rPr>
                <w:rFonts w:ascii="Arial" w:hAnsi="Arial" w:cs="Arial"/>
                <w:sz w:val="20"/>
                <w:szCs w:val="20"/>
              </w:rPr>
              <w:t>-</w:t>
            </w:r>
            <w:r w:rsidR="00E21893" w:rsidRPr="00CB237C">
              <w:rPr>
                <w:rFonts w:ascii="Arial" w:hAnsi="Arial" w:cs="Arial"/>
                <w:sz w:val="20"/>
                <w:szCs w:val="20"/>
              </w:rPr>
              <w:t>drganiowych,</w:t>
            </w:r>
            <w:r w:rsidRPr="00CB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021">
              <w:rPr>
                <w:rFonts w:ascii="Arial" w:hAnsi="Arial" w:cs="Arial"/>
                <w:sz w:val="20"/>
                <w:szCs w:val="20"/>
              </w:rPr>
              <w:t xml:space="preserve">antykorozyjnych </w:t>
            </w:r>
            <w:r w:rsidR="00CB237C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E21893" w:rsidRPr="00CB237C">
              <w:rPr>
                <w:rFonts w:ascii="Arial" w:hAnsi="Arial" w:cs="Arial"/>
                <w:sz w:val="20"/>
                <w:szCs w:val="20"/>
              </w:rPr>
              <w:t>chemoodpornych). Kwalifikacje posiadają podobne efekty uczenia się w</w:t>
            </w:r>
            <w:r w:rsidRPr="00CB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93" w:rsidRPr="00CB237C">
              <w:rPr>
                <w:rFonts w:ascii="Arial" w:hAnsi="Arial" w:cs="Arial"/>
                <w:sz w:val="20"/>
                <w:szCs w:val="20"/>
              </w:rPr>
              <w:t>zakresie czynności przygotowawczych czy organizacji pracy. Niemniej jednak nie występują w</w:t>
            </w:r>
            <w:r w:rsidRPr="00CB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93" w:rsidRPr="00CB237C">
              <w:rPr>
                <w:rFonts w:ascii="Arial" w:hAnsi="Arial" w:cs="Arial"/>
                <w:sz w:val="20"/>
                <w:szCs w:val="20"/>
              </w:rPr>
              <w:t>nich te same zestawy efektów uczenia się. W kwalifikacji BD.07 efekty dotyczące termoizolacji</w:t>
            </w:r>
            <w:r w:rsidRPr="00CB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93" w:rsidRPr="00CB237C">
              <w:rPr>
                <w:rFonts w:ascii="Arial" w:hAnsi="Arial" w:cs="Arial"/>
                <w:sz w:val="20"/>
                <w:szCs w:val="20"/>
              </w:rPr>
              <w:t>występują łącznie z efektami uczenia się związanymi z innymi typami izolacji (zestaw:</w:t>
            </w:r>
            <w:r w:rsidRPr="00CB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93" w:rsidRPr="00CB237C">
              <w:rPr>
                <w:rFonts w:ascii="Arial" w:hAnsi="Arial" w:cs="Arial"/>
                <w:sz w:val="20"/>
                <w:szCs w:val="20"/>
              </w:rPr>
              <w:t>Wykonywanie i naprawa izolacji termicznych, akustycznych i przeciw</w:t>
            </w:r>
            <w:r w:rsidRPr="00CB237C">
              <w:rPr>
                <w:rFonts w:ascii="Arial" w:hAnsi="Arial" w:cs="Arial"/>
                <w:sz w:val="20"/>
                <w:szCs w:val="20"/>
              </w:rPr>
              <w:t>-</w:t>
            </w:r>
            <w:r w:rsidR="00CB237C">
              <w:rPr>
                <w:rFonts w:ascii="Arial" w:hAnsi="Arial" w:cs="Arial"/>
                <w:sz w:val="20"/>
                <w:szCs w:val="20"/>
              </w:rPr>
              <w:t>drganiowych</w:t>
            </w:r>
            <w:r w:rsidR="00A36C3B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E21893" w:rsidRPr="00CB237C">
              <w:rPr>
                <w:rFonts w:ascii="Arial" w:hAnsi="Arial" w:cs="Arial"/>
                <w:sz w:val="20"/>
                <w:szCs w:val="20"/>
              </w:rPr>
              <w:t>Kwalifikacja</w:t>
            </w:r>
            <w:r w:rsidRPr="00CB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547D">
              <w:rPr>
                <w:rFonts w:ascii="Arial" w:hAnsi="Arial" w:cs="Arial"/>
                <w:sz w:val="20"/>
                <w:szCs w:val="20"/>
              </w:rPr>
              <w:t xml:space="preserve">„Montowanie systemów </w:t>
            </w:r>
            <w:r w:rsidR="00E21893" w:rsidRPr="00CB237C">
              <w:rPr>
                <w:rFonts w:ascii="Arial" w:hAnsi="Arial" w:cs="Arial"/>
                <w:sz w:val="20"/>
                <w:szCs w:val="20"/>
              </w:rPr>
              <w:t>termoizolacji budynków” obejmuje jedynie część efektów uczenia się</w:t>
            </w:r>
            <w:r w:rsidRPr="00CB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93" w:rsidRPr="00CB237C">
              <w:rPr>
                <w:rFonts w:ascii="Arial" w:hAnsi="Arial" w:cs="Arial"/>
                <w:sz w:val="20"/>
                <w:szCs w:val="20"/>
              </w:rPr>
              <w:t xml:space="preserve">zawartych </w:t>
            </w:r>
            <w:r w:rsidR="00A36C3B">
              <w:rPr>
                <w:rFonts w:ascii="Arial" w:hAnsi="Arial" w:cs="Arial"/>
                <w:sz w:val="20"/>
                <w:szCs w:val="20"/>
              </w:rPr>
              <w:br/>
            </w:r>
            <w:r w:rsidR="00E21893" w:rsidRPr="00CB237C">
              <w:rPr>
                <w:rFonts w:ascii="Arial" w:hAnsi="Arial" w:cs="Arial"/>
                <w:sz w:val="20"/>
                <w:szCs w:val="20"/>
              </w:rPr>
              <w:t>w kwalifikacji BD.07 Wykonywanie izolacji budowlanych, zatem jej potwierdzenie w</w:t>
            </w:r>
            <w:r w:rsidRPr="00CB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93" w:rsidRPr="00CB237C">
              <w:rPr>
                <w:rFonts w:ascii="Arial" w:hAnsi="Arial" w:cs="Arial"/>
                <w:sz w:val="20"/>
                <w:szCs w:val="20"/>
              </w:rPr>
              <w:t>zakresie wykorzystywanych technologii i materiałów może być zdecydowanie szybsze.</w:t>
            </w:r>
            <w:r w:rsidRPr="00CB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93" w:rsidRPr="00CB237C">
              <w:rPr>
                <w:rFonts w:ascii="Arial" w:hAnsi="Arial" w:cs="Arial"/>
                <w:sz w:val="20"/>
                <w:szCs w:val="20"/>
              </w:rPr>
              <w:t>„Montowanie systemów termoizolacji budynków” obejmuje ponadto efekty uczenia się</w:t>
            </w:r>
            <w:r w:rsidRPr="00CB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93" w:rsidRPr="00CB237C">
              <w:rPr>
                <w:rFonts w:ascii="Arial" w:hAnsi="Arial" w:cs="Arial"/>
                <w:sz w:val="20"/>
                <w:szCs w:val="20"/>
              </w:rPr>
              <w:t>decydujące o tym, że jej posiadacz jest w stanie samodzielnie przygotować i przeprowadzić</w:t>
            </w:r>
            <w:r w:rsidRPr="00CB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93" w:rsidRPr="00CB237C">
              <w:rPr>
                <w:rFonts w:ascii="Arial" w:hAnsi="Arial" w:cs="Arial"/>
                <w:sz w:val="20"/>
                <w:szCs w:val="20"/>
              </w:rPr>
              <w:t>montaż systemu termoizolacji budynku.</w:t>
            </w:r>
          </w:p>
        </w:tc>
        <w:tc>
          <w:tcPr>
            <w:tcW w:w="2111" w:type="pct"/>
            <w:vAlign w:val="center"/>
          </w:tcPr>
          <w:p w:rsidR="00422F6C" w:rsidRPr="0000663D" w:rsidRDefault="00422F6C" w:rsidP="0093002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A3" w:rsidRPr="00650152" w:rsidTr="00C512CA">
        <w:trPr>
          <w:trHeight w:val="70"/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422F6C" w:rsidRPr="00650152" w:rsidRDefault="00930021" w:rsidP="0093002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:rsidR="00422F6C" w:rsidRPr="00650152" w:rsidRDefault="00422F6C" w:rsidP="0093002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Typowe możliwości </w:t>
            </w:r>
            <w:r w:rsidRPr="00650152">
              <w:rPr>
                <w:rFonts w:ascii="Arial" w:hAnsi="Arial" w:cs="Arial"/>
                <w:sz w:val="20"/>
                <w:szCs w:val="20"/>
              </w:rPr>
              <w:t>wykorzystania kwalifikacji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22F6C" w:rsidRPr="00650152" w:rsidRDefault="0023142E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42E">
              <w:rPr>
                <w:rFonts w:ascii="Arial" w:hAnsi="Arial" w:cs="Arial"/>
                <w:sz w:val="20"/>
                <w:szCs w:val="20"/>
              </w:rPr>
              <w:t>Osoby posiadające kwalifikację „Montowanie systemów termoizolacji budynków” będą mogły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42E">
              <w:rPr>
                <w:rFonts w:ascii="Arial" w:hAnsi="Arial" w:cs="Arial"/>
                <w:sz w:val="20"/>
                <w:szCs w:val="20"/>
              </w:rPr>
              <w:t xml:space="preserve">znaleźć zatrudnienie </w:t>
            </w:r>
            <w:r w:rsidR="00EF52E0">
              <w:rPr>
                <w:rFonts w:ascii="Arial" w:hAnsi="Arial" w:cs="Arial"/>
                <w:sz w:val="20"/>
                <w:szCs w:val="20"/>
              </w:rPr>
              <w:br/>
            </w:r>
            <w:r w:rsidRPr="0023142E">
              <w:rPr>
                <w:rFonts w:ascii="Arial" w:hAnsi="Arial" w:cs="Arial"/>
                <w:sz w:val="20"/>
                <w:szCs w:val="20"/>
              </w:rPr>
              <w:t>w firmach budowlanych. Zarówno tych wykonujących kompleksowe roboty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42E">
              <w:rPr>
                <w:rFonts w:ascii="Arial" w:hAnsi="Arial" w:cs="Arial"/>
                <w:sz w:val="20"/>
                <w:szCs w:val="20"/>
              </w:rPr>
              <w:t>budowlane, w których będą zajmować stanowiska w wyspecjalizowanych ekipach wykonujących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42E">
              <w:rPr>
                <w:rFonts w:ascii="Arial" w:hAnsi="Arial" w:cs="Arial"/>
                <w:sz w:val="20"/>
                <w:szCs w:val="20"/>
              </w:rPr>
              <w:t>montaż materiałów termoizolacyjnych jak i w firmach specjalizujących się w termoizolacji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42E">
              <w:rPr>
                <w:rFonts w:ascii="Arial" w:hAnsi="Arial" w:cs="Arial"/>
                <w:sz w:val="20"/>
                <w:szCs w:val="20"/>
              </w:rPr>
              <w:t>budynków. Posiadane kompetencje pozwalają zarówno na montowanie systemów termoizolacji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42E">
              <w:rPr>
                <w:rFonts w:ascii="Arial" w:hAnsi="Arial" w:cs="Arial"/>
                <w:sz w:val="20"/>
                <w:szCs w:val="20"/>
              </w:rPr>
              <w:t>budynkach nowych, jak i wykonywanie termomodernizacji budynków istniejących. Możliwe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42E">
              <w:rPr>
                <w:rFonts w:ascii="Arial" w:hAnsi="Arial" w:cs="Arial"/>
                <w:sz w:val="20"/>
                <w:szCs w:val="20"/>
              </w:rPr>
              <w:t>również samodzielne prowadzenia działalności gospodarczej w branży remontowo-budowlanej,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42E">
              <w:rPr>
                <w:rFonts w:ascii="Arial" w:hAnsi="Arial" w:cs="Arial"/>
                <w:sz w:val="20"/>
                <w:szCs w:val="20"/>
              </w:rPr>
              <w:t>ponieważ posiadane umiejętności pozwalają na kompleksowe wykonanie usługi, począwszy 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42E">
              <w:rPr>
                <w:rFonts w:ascii="Arial" w:hAnsi="Arial" w:cs="Arial"/>
                <w:sz w:val="20"/>
                <w:szCs w:val="20"/>
              </w:rPr>
              <w:t>doboru właściwej technologii i materiałów, zaplanowanie i wykonanie montażu.</w:t>
            </w:r>
          </w:p>
        </w:tc>
        <w:tc>
          <w:tcPr>
            <w:tcW w:w="2111" w:type="pct"/>
            <w:vAlign w:val="center"/>
          </w:tcPr>
          <w:p w:rsidR="00422F6C" w:rsidRPr="003E2E07" w:rsidRDefault="00422F6C" w:rsidP="0093002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A3" w:rsidRPr="00650152" w:rsidTr="00C512CA">
        <w:trPr>
          <w:trHeight w:val="1832"/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422F6C" w:rsidRPr="00650152" w:rsidRDefault="00930021" w:rsidP="0093002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:rsidR="00422F6C" w:rsidRPr="00650152" w:rsidRDefault="00422F6C" w:rsidP="0093002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  <w:r w:rsidR="00713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05A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Pr="004505A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EF52E0" w:rsidRDefault="00EF52E0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2E0">
              <w:rPr>
                <w:rFonts w:ascii="Arial" w:hAnsi="Arial" w:cs="Arial"/>
                <w:sz w:val="20"/>
                <w:szCs w:val="20"/>
              </w:rPr>
              <w:t xml:space="preserve">1. Etap weryfikacji </w:t>
            </w:r>
          </w:p>
          <w:p w:rsidR="00EF52E0" w:rsidRPr="00D83648" w:rsidRDefault="00EF52E0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3648">
              <w:rPr>
                <w:rFonts w:ascii="Arial" w:hAnsi="Arial" w:cs="Arial"/>
                <w:sz w:val="20"/>
                <w:szCs w:val="20"/>
                <w:u w:val="single"/>
              </w:rPr>
              <w:t xml:space="preserve">1.1. Metody </w:t>
            </w:r>
          </w:p>
          <w:p w:rsidR="00EF52E0" w:rsidRDefault="00EF52E0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2E0">
              <w:rPr>
                <w:rFonts w:ascii="Arial" w:hAnsi="Arial" w:cs="Arial"/>
                <w:sz w:val="20"/>
                <w:szCs w:val="20"/>
              </w:rPr>
              <w:t>Weryfikacja efektów uczenia się dla kwalifikacji musi być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2E0">
              <w:rPr>
                <w:rFonts w:ascii="Arial" w:hAnsi="Arial" w:cs="Arial"/>
                <w:sz w:val="20"/>
                <w:szCs w:val="20"/>
              </w:rPr>
              <w:t>przeprowadzon</w:t>
            </w:r>
            <w:r w:rsidR="00340AC0">
              <w:rPr>
                <w:rFonts w:ascii="Arial" w:hAnsi="Arial" w:cs="Arial"/>
                <w:sz w:val="20"/>
                <w:szCs w:val="20"/>
              </w:rPr>
              <w:t xml:space="preserve">a metodą obserwacji w warunkach </w:t>
            </w:r>
            <w:r w:rsidRPr="00EF52E0">
              <w:rPr>
                <w:rFonts w:ascii="Arial" w:hAnsi="Arial" w:cs="Arial"/>
                <w:sz w:val="20"/>
                <w:szCs w:val="20"/>
              </w:rPr>
              <w:t>symulowanych lub metodą analizy dowodów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2E0">
              <w:rPr>
                <w:rFonts w:ascii="Arial" w:hAnsi="Arial" w:cs="Arial"/>
                <w:sz w:val="20"/>
                <w:szCs w:val="20"/>
              </w:rPr>
              <w:t>deklaracji.</w:t>
            </w:r>
          </w:p>
          <w:p w:rsidR="00EF52E0" w:rsidRPr="00EF52E0" w:rsidRDefault="00EF52E0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2E0">
              <w:rPr>
                <w:rFonts w:ascii="Arial" w:hAnsi="Arial" w:cs="Arial"/>
                <w:sz w:val="20"/>
                <w:szCs w:val="20"/>
              </w:rPr>
              <w:t>Weryfikacja za pomocą ww. metod może być uzupełniona innymi metodami walidacji.</w:t>
            </w:r>
          </w:p>
          <w:p w:rsidR="00EF52E0" w:rsidRDefault="00EF52E0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2E0">
              <w:rPr>
                <w:rFonts w:ascii="Arial" w:hAnsi="Arial" w:cs="Arial"/>
                <w:sz w:val="20"/>
                <w:szCs w:val="20"/>
              </w:rPr>
              <w:t xml:space="preserve">Walidacja musi być przeprowadzana w oparciu o wystandaryzowane narzędzia walidacji. </w:t>
            </w:r>
          </w:p>
          <w:p w:rsidR="00EF52E0" w:rsidRPr="00D83648" w:rsidRDefault="00EF52E0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3648">
              <w:rPr>
                <w:rFonts w:ascii="Arial" w:hAnsi="Arial" w:cs="Arial"/>
                <w:sz w:val="20"/>
                <w:szCs w:val="20"/>
                <w:u w:val="single"/>
              </w:rPr>
              <w:t xml:space="preserve">1.2. Zasoby kadrowe </w:t>
            </w:r>
          </w:p>
          <w:p w:rsidR="00EF52E0" w:rsidRDefault="00EF52E0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2E0">
              <w:rPr>
                <w:rFonts w:ascii="Arial" w:hAnsi="Arial" w:cs="Arial"/>
                <w:sz w:val="20"/>
                <w:szCs w:val="20"/>
              </w:rPr>
              <w:t>Osoby przygotowujące narzędzia walidacji W procesie przygotowania narzędzi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2E0">
              <w:rPr>
                <w:rFonts w:ascii="Arial" w:hAnsi="Arial" w:cs="Arial"/>
                <w:sz w:val="20"/>
                <w:szCs w:val="20"/>
              </w:rPr>
              <w:t>walidacji muszą uczestniczyć osoby posiadające aktualne (aktualnie wykonujący lub nadzorujący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2E0">
              <w:rPr>
                <w:rFonts w:ascii="Arial" w:hAnsi="Arial" w:cs="Arial"/>
                <w:sz w:val="20"/>
                <w:szCs w:val="20"/>
              </w:rPr>
              <w:t>wykonywanie z</w:t>
            </w:r>
            <w:r>
              <w:rPr>
                <w:rFonts w:ascii="Arial" w:hAnsi="Arial" w:cs="Arial"/>
                <w:sz w:val="20"/>
                <w:szCs w:val="20"/>
              </w:rPr>
              <w:t xml:space="preserve">adań związanych z kwalifikacją) </w:t>
            </w:r>
            <w:r w:rsidRPr="00EF52E0">
              <w:rPr>
                <w:rFonts w:ascii="Arial" w:hAnsi="Arial" w:cs="Arial"/>
                <w:sz w:val="20"/>
                <w:szCs w:val="20"/>
              </w:rPr>
              <w:t>doświadczenie praktyczne z zakresu objętego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2E0">
              <w:rPr>
                <w:rFonts w:ascii="Arial" w:hAnsi="Arial" w:cs="Arial"/>
                <w:sz w:val="20"/>
                <w:szCs w:val="20"/>
              </w:rPr>
              <w:t>kwalifikacją, przedstawiciele producentów materiałów termoizolacyjnych oraz osoby posiadające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2E0">
              <w:rPr>
                <w:rFonts w:ascii="Arial" w:hAnsi="Arial" w:cs="Arial"/>
                <w:sz w:val="20"/>
                <w:szCs w:val="20"/>
              </w:rPr>
              <w:t xml:space="preserve">doświadczenie w przygotowywaniu narzędzi walidacji. </w:t>
            </w:r>
          </w:p>
          <w:p w:rsidR="00EF52E0" w:rsidRPr="00D83648" w:rsidRDefault="00EF52E0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3648">
              <w:rPr>
                <w:rFonts w:ascii="Arial" w:hAnsi="Arial" w:cs="Arial"/>
                <w:sz w:val="20"/>
                <w:szCs w:val="20"/>
              </w:rPr>
              <w:t>Asystent techniczny.</w:t>
            </w:r>
            <w:r w:rsidRPr="00D8364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EF52E0" w:rsidRDefault="00EF52E0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2E0">
              <w:rPr>
                <w:rFonts w:ascii="Arial" w:hAnsi="Arial" w:cs="Arial"/>
                <w:sz w:val="20"/>
                <w:szCs w:val="20"/>
              </w:rPr>
              <w:t>Zadaniem asystenta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2E0">
              <w:rPr>
                <w:rFonts w:ascii="Arial" w:hAnsi="Arial" w:cs="Arial"/>
                <w:sz w:val="20"/>
                <w:szCs w:val="20"/>
              </w:rPr>
              <w:t>technicznego jest przygotowanie stanowiska egzaminacyjnego zgodnie z wytycznymi dla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2E0">
              <w:rPr>
                <w:rFonts w:ascii="Arial" w:hAnsi="Arial" w:cs="Arial"/>
                <w:sz w:val="20"/>
                <w:szCs w:val="20"/>
              </w:rPr>
              <w:t>konkretnego zadania praktycznego. Asystent techniczny jest obecny w czasie weryfikacji efektów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2E0">
              <w:rPr>
                <w:rFonts w:ascii="Arial" w:hAnsi="Arial" w:cs="Arial"/>
                <w:sz w:val="20"/>
                <w:szCs w:val="20"/>
              </w:rPr>
              <w:t>uczenia się i może wspomóc w czynnościach wymagających asysty (np. podnoszenie ciężkich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2E0">
              <w:rPr>
                <w:rFonts w:ascii="Arial" w:hAnsi="Arial" w:cs="Arial"/>
                <w:sz w:val="20"/>
                <w:szCs w:val="20"/>
              </w:rPr>
              <w:t xml:space="preserve">przedmiotów, podtrzymywanie dużych elementów w czasie montażu itp.). </w:t>
            </w:r>
          </w:p>
          <w:p w:rsidR="00EF52E0" w:rsidRDefault="00EF52E0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2E0">
              <w:rPr>
                <w:rFonts w:ascii="Arial" w:hAnsi="Arial" w:cs="Arial"/>
                <w:sz w:val="20"/>
                <w:szCs w:val="20"/>
              </w:rPr>
              <w:t>Funkcję asystenta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2E0">
              <w:rPr>
                <w:rFonts w:ascii="Arial" w:hAnsi="Arial" w:cs="Arial"/>
                <w:sz w:val="20"/>
                <w:szCs w:val="20"/>
              </w:rPr>
              <w:t xml:space="preserve">technicznego może pełnić osoba, która: </w:t>
            </w:r>
          </w:p>
          <w:p w:rsidR="00EF52E0" w:rsidRPr="00D83648" w:rsidRDefault="00EF52E0" w:rsidP="002C7825">
            <w:pPr>
              <w:pStyle w:val="Akapitzlist"/>
              <w:numPr>
                <w:ilvl w:val="1"/>
                <w:numId w:val="5"/>
              </w:numPr>
              <w:spacing w:before="120" w:after="120" w:line="240" w:lineRule="auto"/>
              <w:ind w:left="234" w:hanging="219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648">
              <w:rPr>
                <w:rFonts w:ascii="Arial" w:hAnsi="Arial" w:cs="Arial"/>
                <w:sz w:val="20"/>
                <w:szCs w:val="20"/>
              </w:rPr>
              <w:t xml:space="preserve">posiada co najmniej średnie wykształcenie, </w:t>
            </w:r>
          </w:p>
          <w:p w:rsidR="00EF52E0" w:rsidRPr="0035256C" w:rsidRDefault="00EF52E0" w:rsidP="002C7825">
            <w:pPr>
              <w:pStyle w:val="Akapitzlist"/>
              <w:numPr>
                <w:ilvl w:val="1"/>
                <w:numId w:val="5"/>
              </w:numPr>
              <w:spacing w:before="120" w:after="120" w:line="240" w:lineRule="auto"/>
              <w:ind w:left="234" w:hanging="219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648">
              <w:rPr>
                <w:rFonts w:ascii="Arial" w:hAnsi="Arial" w:cs="Arial"/>
                <w:sz w:val="20"/>
                <w:szCs w:val="20"/>
              </w:rPr>
              <w:lastRenderedPageBreak/>
              <w:t xml:space="preserve">posiada udokumentowane, aktualne (nie starsze niż 5 lat od daty przeprowadzenia walidacji), co najmniej 2-letnie doświadczenie w wykonywaniu systemów termoizolacji budynków lub aktualny certyfikat potwierdzający uzyskanie kwalifikacji „Montowanie systemów </w:t>
            </w:r>
            <w:r w:rsidRPr="0035256C">
              <w:rPr>
                <w:rFonts w:ascii="Arial" w:hAnsi="Arial" w:cs="Arial"/>
                <w:sz w:val="20"/>
                <w:szCs w:val="20"/>
              </w:rPr>
              <w:t>termoizolacji budynków”.</w:t>
            </w:r>
          </w:p>
          <w:p w:rsidR="00D83648" w:rsidRPr="0035256C" w:rsidRDefault="00EF52E0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56C">
              <w:rPr>
                <w:rFonts w:ascii="Arial" w:hAnsi="Arial" w:cs="Arial"/>
                <w:sz w:val="20"/>
                <w:szCs w:val="20"/>
              </w:rPr>
              <w:t>Komisja</w:t>
            </w:r>
            <w:r w:rsidR="00D83648" w:rsidRPr="0035256C">
              <w:rPr>
                <w:rFonts w:ascii="Arial" w:hAnsi="Arial" w:cs="Arial"/>
                <w:sz w:val="20"/>
                <w:szCs w:val="20"/>
              </w:rPr>
              <w:t xml:space="preserve"> walidacyjna. </w:t>
            </w:r>
          </w:p>
          <w:p w:rsidR="00D83648" w:rsidRDefault="00D83648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648">
              <w:rPr>
                <w:rFonts w:ascii="Arial" w:hAnsi="Arial" w:cs="Arial"/>
                <w:sz w:val="20"/>
                <w:szCs w:val="20"/>
              </w:rPr>
              <w:t>Komisja walidacyjna powinna składać się z min. 2 osób.</w:t>
            </w:r>
          </w:p>
          <w:p w:rsidR="00D83648" w:rsidRDefault="00D83648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648">
              <w:rPr>
                <w:rFonts w:ascii="Arial" w:hAnsi="Arial" w:cs="Arial"/>
                <w:sz w:val="20"/>
                <w:szCs w:val="20"/>
              </w:rPr>
              <w:t>Funkcję członka komisji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648">
              <w:rPr>
                <w:rFonts w:ascii="Arial" w:hAnsi="Arial" w:cs="Arial"/>
                <w:sz w:val="20"/>
                <w:szCs w:val="20"/>
              </w:rPr>
              <w:t xml:space="preserve">walidacyjnej może pełnić osoba, która: </w:t>
            </w:r>
          </w:p>
          <w:p w:rsidR="00D83648" w:rsidRDefault="00D83648" w:rsidP="002C7825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ind w:left="234" w:hanging="219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648">
              <w:rPr>
                <w:rFonts w:ascii="Arial" w:hAnsi="Arial" w:cs="Arial"/>
                <w:sz w:val="20"/>
                <w:szCs w:val="20"/>
              </w:rPr>
              <w:t>posiada udokumentowane, aktualne (nie starsze niż 5 lat od daty przeprowadzenia walidacji), co najmniej 2-letnie doświadczenie w nadzorowaniu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648">
              <w:rPr>
                <w:rFonts w:ascii="Arial" w:hAnsi="Arial" w:cs="Arial"/>
                <w:sz w:val="20"/>
                <w:szCs w:val="20"/>
              </w:rPr>
              <w:t>kierowaniu pracą osób wykonujących systemy termoizolacji budynków,</w:t>
            </w:r>
          </w:p>
          <w:p w:rsidR="0035256C" w:rsidRPr="0035256C" w:rsidRDefault="00D83648" w:rsidP="002C7825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ind w:left="234" w:hanging="219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56C">
              <w:rPr>
                <w:rFonts w:ascii="Arial" w:hAnsi="Arial" w:cs="Arial"/>
                <w:sz w:val="20"/>
                <w:szCs w:val="20"/>
              </w:rPr>
              <w:t>posiada udokumentowane doświadczenie w weryfikacji efektów uczenia się w kwalifikacjach o zbliżonym</w:t>
            </w:r>
            <w:r w:rsidR="00352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256C">
              <w:rPr>
                <w:rFonts w:ascii="Arial" w:hAnsi="Arial" w:cs="Arial"/>
                <w:sz w:val="20"/>
                <w:szCs w:val="20"/>
              </w:rPr>
              <w:t>charakterze oraz umiejętności z zakresu stosowania metod walidacji,</w:t>
            </w:r>
          </w:p>
          <w:p w:rsidR="0035256C" w:rsidRPr="0035256C" w:rsidRDefault="00D83648" w:rsidP="002C7825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ind w:left="234" w:hanging="219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56C">
              <w:rPr>
                <w:rFonts w:ascii="Arial" w:hAnsi="Arial" w:cs="Arial"/>
                <w:sz w:val="20"/>
                <w:szCs w:val="20"/>
              </w:rPr>
              <w:t>posiada ważne badania</w:t>
            </w:r>
            <w:r w:rsidR="0035256C" w:rsidRPr="00352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256C">
              <w:rPr>
                <w:rFonts w:ascii="Arial" w:hAnsi="Arial" w:cs="Arial"/>
                <w:sz w:val="20"/>
                <w:szCs w:val="20"/>
              </w:rPr>
              <w:t xml:space="preserve">uprawniające do pracy na wysokości. </w:t>
            </w:r>
          </w:p>
          <w:p w:rsidR="0035256C" w:rsidRPr="0035256C" w:rsidRDefault="00D83648" w:rsidP="00930021">
            <w:pPr>
              <w:spacing w:before="120" w:after="120" w:line="240" w:lineRule="auto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56C">
              <w:rPr>
                <w:rFonts w:ascii="Arial" w:hAnsi="Arial" w:cs="Arial"/>
                <w:sz w:val="20"/>
                <w:szCs w:val="20"/>
              </w:rPr>
              <w:t xml:space="preserve">Asesor walidacyjny. </w:t>
            </w:r>
          </w:p>
          <w:p w:rsidR="00D83648" w:rsidRPr="00D83648" w:rsidRDefault="00D83648" w:rsidP="00930021">
            <w:pPr>
              <w:spacing w:before="120" w:after="120" w:line="240" w:lineRule="auto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56C">
              <w:rPr>
                <w:rFonts w:ascii="Arial" w:hAnsi="Arial" w:cs="Arial"/>
                <w:sz w:val="20"/>
                <w:szCs w:val="20"/>
              </w:rPr>
              <w:t>Zadaniem asesora walidacyjnego jest</w:t>
            </w:r>
            <w:r w:rsidR="0035256C" w:rsidRPr="00352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256C">
              <w:rPr>
                <w:rFonts w:ascii="Arial" w:hAnsi="Arial" w:cs="Arial"/>
                <w:sz w:val="20"/>
                <w:szCs w:val="20"/>
              </w:rPr>
              <w:t>ocena rzetelności, wiarygodności i aktualności dokumentów poświadczających posiadanie</w:t>
            </w:r>
            <w:r w:rsidR="00352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648">
              <w:rPr>
                <w:rFonts w:ascii="Arial" w:hAnsi="Arial" w:cs="Arial"/>
                <w:sz w:val="20"/>
                <w:szCs w:val="20"/>
              </w:rPr>
              <w:t>efektów uczenia się oraz wydanie decyzji o uznaniu potwierdzonych wcześniej efektów uczenia</w:t>
            </w:r>
            <w:r w:rsidR="00C35D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648">
              <w:rPr>
                <w:rFonts w:ascii="Arial" w:hAnsi="Arial" w:cs="Arial"/>
                <w:sz w:val="20"/>
                <w:szCs w:val="20"/>
              </w:rPr>
              <w:t>się. Każdorazowo oceny dokumentów powinno dokonywać min. 2 asesorów walidacyjnych.</w:t>
            </w:r>
          </w:p>
          <w:p w:rsidR="00C35DD2" w:rsidRDefault="00D83648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648">
              <w:rPr>
                <w:rFonts w:ascii="Arial" w:hAnsi="Arial" w:cs="Arial"/>
                <w:sz w:val="20"/>
                <w:szCs w:val="20"/>
              </w:rPr>
              <w:t xml:space="preserve">Funkcję asesora walidacyjnego może pełnić osoba, która posiada: </w:t>
            </w:r>
          </w:p>
          <w:p w:rsidR="00C35DD2" w:rsidRDefault="00D83648" w:rsidP="002C7825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234" w:hanging="23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D2">
              <w:rPr>
                <w:rFonts w:ascii="Arial" w:hAnsi="Arial" w:cs="Arial"/>
                <w:sz w:val="20"/>
                <w:szCs w:val="20"/>
              </w:rPr>
              <w:t>doświadczenie zawodowe</w:t>
            </w:r>
            <w:r w:rsidR="00C35D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D2">
              <w:rPr>
                <w:rFonts w:ascii="Arial" w:hAnsi="Arial" w:cs="Arial"/>
                <w:sz w:val="20"/>
                <w:szCs w:val="20"/>
              </w:rPr>
              <w:t xml:space="preserve">związane z projektowaniem </w:t>
            </w:r>
            <w:r w:rsidR="00C35DD2">
              <w:rPr>
                <w:rFonts w:ascii="Arial" w:hAnsi="Arial" w:cs="Arial"/>
                <w:sz w:val="20"/>
                <w:szCs w:val="20"/>
              </w:rPr>
              <w:br/>
            </w:r>
            <w:r w:rsidRPr="00C35DD2">
              <w:rPr>
                <w:rFonts w:ascii="Arial" w:hAnsi="Arial" w:cs="Arial"/>
                <w:sz w:val="20"/>
                <w:szCs w:val="20"/>
              </w:rPr>
              <w:t>i wykonywaniem systemów termoizolacji budynków,</w:t>
            </w:r>
          </w:p>
          <w:p w:rsidR="00C35DD2" w:rsidRDefault="00D83648" w:rsidP="002C7825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234" w:hanging="23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D2">
              <w:rPr>
                <w:rFonts w:ascii="Arial" w:hAnsi="Arial" w:cs="Arial"/>
                <w:sz w:val="20"/>
                <w:szCs w:val="20"/>
              </w:rPr>
              <w:t>minimum 2-letnie doświadczenie w weryfikowaniu efektów uczenia się lub ocenie kompetencji,</w:t>
            </w:r>
            <w:r w:rsidR="00C35D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5DD2" w:rsidRDefault="00D83648" w:rsidP="002C7825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234" w:hanging="23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D2">
              <w:rPr>
                <w:rFonts w:ascii="Arial" w:hAnsi="Arial" w:cs="Arial"/>
                <w:sz w:val="20"/>
                <w:szCs w:val="20"/>
              </w:rPr>
              <w:t xml:space="preserve">umiejętność stosowania metod i </w:t>
            </w:r>
            <w:r w:rsidR="00C35DD2">
              <w:rPr>
                <w:rFonts w:ascii="Arial" w:hAnsi="Arial" w:cs="Arial"/>
                <w:sz w:val="20"/>
                <w:szCs w:val="20"/>
              </w:rPr>
              <w:t xml:space="preserve">narzędzi </w:t>
            </w:r>
            <w:r w:rsidRPr="00C35DD2">
              <w:rPr>
                <w:rFonts w:ascii="Arial" w:hAnsi="Arial" w:cs="Arial"/>
                <w:sz w:val="20"/>
                <w:szCs w:val="20"/>
              </w:rPr>
              <w:t>wykorz</w:t>
            </w:r>
            <w:r w:rsidR="00766762">
              <w:rPr>
                <w:rFonts w:ascii="Arial" w:hAnsi="Arial" w:cs="Arial"/>
                <w:sz w:val="20"/>
                <w:szCs w:val="20"/>
              </w:rPr>
              <w:t xml:space="preserve">ystywanych przy identyfikowaniu </w:t>
            </w:r>
            <w:r w:rsidRPr="00C35DD2">
              <w:rPr>
                <w:rFonts w:ascii="Arial" w:hAnsi="Arial" w:cs="Arial"/>
                <w:sz w:val="20"/>
                <w:szCs w:val="20"/>
              </w:rPr>
              <w:t>i</w:t>
            </w:r>
            <w:r w:rsidR="00C35DD2">
              <w:rPr>
                <w:rFonts w:ascii="Arial" w:hAnsi="Arial" w:cs="Arial"/>
                <w:sz w:val="20"/>
                <w:szCs w:val="20"/>
              </w:rPr>
              <w:t xml:space="preserve"> dokumentowaniu kompetencji,</w:t>
            </w:r>
          </w:p>
          <w:p w:rsidR="00C35DD2" w:rsidRDefault="00D83648" w:rsidP="002C7825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234" w:hanging="23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D2">
              <w:rPr>
                <w:rFonts w:ascii="Arial" w:hAnsi="Arial" w:cs="Arial"/>
                <w:sz w:val="20"/>
                <w:szCs w:val="20"/>
              </w:rPr>
              <w:t>wiedzę dotyczącą zasad weryfikacji dowodów na osiągnięcie</w:t>
            </w:r>
            <w:r w:rsidR="00C35DD2" w:rsidRPr="00C35D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762">
              <w:rPr>
                <w:rFonts w:ascii="Arial" w:hAnsi="Arial" w:cs="Arial"/>
                <w:sz w:val="20"/>
                <w:szCs w:val="20"/>
              </w:rPr>
              <w:t xml:space="preserve">efektów uczenia się. Instytucja </w:t>
            </w:r>
            <w:r w:rsidRPr="00C35DD2">
              <w:rPr>
                <w:rFonts w:ascii="Arial" w:hAnsi="Arial" w:cs="Arial"/>
                <w:sz w:val="20"/>
                <w:szCs w:val="20"/>
              </w:rPr>
              <w:t>przeprowadzająca walidację musi dysponować osobami</w:t>
            </w:r>
            <w:r w:rsidR="00C35DD2" w:rsidRPr="00C35D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D2">
              <w:rPr>
                <w:rFonts w:ascii="Arial" w:hAnsi="Arial" w:cs="Arial"/>
                <w:sz w:val="20"/>
                <w:szCs w:val="20"/>
              </w:rPr>
              <w:lastRenderedPageBreak/>
              <w:t>pełniącymi funkcję asesora walidacyjnego tylko w przypadku, gdy walidacja przeprowadzana jest</w:t>
            </w:r>
            <w:r w:rsidR="00C35D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DD2">
              <w:rPr>
                <w:rFonts w:ascii="Arial" w:hAnsi="Arial" w:cs="Arial"/>
                <w:sz w:val="20"/>
                <w:szCs w:val="20"/>
              </w:rPr>
              <w:t>metodą analizy dowodów i deklaracji.</w:t>
            </w:r>
          </w:p>
          <w:p w:rsidR="00C35DD2" w:rsidRDefault="00D83648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DD2">
              <w:rPr>
                <w:rFonts w:ascii="Arial" w:hAnsi="Arial" w:cs="Arial"/>
                <w:sz w:val="20"/>
                <w:szCs w:val="20"/>
              </w:rPr>
              <w:t>Asesor walidacyjny może być również członkiem komisji</w:t>
            </w:r>
            <w:r w:rsidR="00C35D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648">
              <w:rPr>
                <w:rFonts w:ascii="Arial" w:hAnsi="Arial" w:cs="Arial"/>
                <w:sz w:val="20"/>
                <w:szCs w:val="20"/>
              </w:rPr>
              <w:t xml:space="preserve">walidacyjnej o ile spełnia przewidziane wymagania. </w:t>
            </w:r>
          </w:p>
          <w:p w:rsidR="00C35DD2" w:rsidRDefault="00D83648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648">
              <w:rPr>
                <w:rFonts w:ascii="Arial" w:hAnsi="Arial" w:cs="Arial"/>
                <w:sz w:val="20"/>
                <w:szCs w:val="20"/>
              </w:rPr>
              <w:t>Kompetencje osób przygotowujących i</w:t>
            </w:r>
            <w:r w:rsidR="00C35D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648">
              <w:rPr>
                <w:rFonts w:ascii="Arial" w:hAnsi="Arial" w:cs="Arial"/>
                <w:sz w:val="20"/>
                <w:szCs w:val="20"/>
              </w:rPr>
              <w:t>przeprowadzających etap weryfikacji efektów uczenia się muszą być okresowo weryfikowane i</w:t>
            </w:r>
            <w:r w:rsidR="00C35D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648">
              <w:rPr>
                <w:rFonts w:ascii="Arial" w:hAnsi="Arial" w:cs="Arial"/>
                <w:sz w:val="20"/>
                <w:szCs w:val="20"/>
              </w:rPr>
              <w:t xml:space="preserve">aktualizowane. </w:t>
            </w:r>
          </w:p>
          <w:p w:rsidR="00C35DD2" w:rsidRPr="00C35DD2" w:rsidRDefault="00D83648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35DD2">
              <w:rPr>
                <w:rFonts w:ascii="Arial" w:hAnsi="Arial" w:cs="Arial"/>
                <w:sz w:val="20"/>
                <w:szCs w:val="20"/>
                <w:u w:val="single"/>
              </w:rPr>
              <w:t>1.3. Sposób organizacji walidacji oraz warunki organizacyjne i materialne</w:t>
            </w:r>
            <w:r w:rsidR="00C35DD2" w:rsidRPr="00C35DD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C35DD2" w:rsidRDefault="00D83648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648">
              <w:rPr>
                <w:rFonts w:ascii="Arial" w:hAnsi="Arial" w:cs="Arial"/>
                <w:sz w:val="20"/>
                <w:szCs w:val="20"/>
              </w:rPr>
              <w:t>Instytucja przeprowadzająca walidację musi dysponować laboratorium, wyposażonym co</w:t>
            </w:r>
            <w:r w:rsid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648">
              <w:rPr>
                <w:rFonts w:ascii="Arial" w:hAnsi="Arial" w:cs="Arial"/>
                <w:sz w:val="20"/>
                <w:szCs w:val="20"/>
              </w:rPr>
              <w:t xml:space="preserve">najmniej w: </w:t>
            </w:r>
          </w:p>
          <w:p w:rsidR="00C35DD2" w:rsidRPr="00766762" w:rsidRDefault="00D83648" w:rsidP="002C7825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234" w:hanging="23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762">
              <w:rPr>
                <w:rFonts w:ascii="Arial" w:hAnsi="Arial" w:cs="Arial"/>
                <w:sz w:val="20"/>
                <w:szCs w:val="20"/>
              </w:rPr>
              <w:t>stanowisko komputerowe z dostępem do Internetu, pakietem programów</w:t>
            </w:r>
            <w:r w:rsidR="00C35DD2" w:rsidRP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762">
              <w:rPr>
                <w:rFonts w:ascii="Arial" w:hAnsi="Arial" w:cs="Arial"/>
                <w:sz w:val="20"/>
                <w:szCs w:val="20"/>
              </w:rPr>
              <w:t>biurowych oraz dowolnym oprogramowaniem umożliwiającym sporządzenie oferty wykonania</w:t>
            </w:r>
            <w:r w:rsid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762">
              <w:rPr>
                <w:rFonts w:ascii="Arial" w:hAnsi="Arial" w:cs="Arial"/>
                <w:sz w:val="20"/>
                <w:szCs w:val="20"/>
              </w:rPr>
              <w:t xml:space="preserve">systemu termoizolacji, </w:t>
            </w:r>
          </w:p>
          <w:p w:rsidR="00766762" w:rsidRDefault="00D83648" w:rsidP="002C7825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234" w:hanging="23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762">
              <w:rPr>
                <w:rFonts w:ascii="Arial" w:hAnsi="Arial" w:cs="Arial"/>
                <w:sz w:val="20"/>
                <w:szCs w:val="20"/>
              </w:rPr>
              <w:t>konstrukcję imitującą/stanowiącą fragment budynku obejmujący co</w:t>
            </w:r>
            <w:r w:rsidR="00766762" w:rsidRP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762">
              <w:rPr>
                <w:rFonts w:ascii="Arial" w:hAnsi="Arial" w:cs="Arial"/>
                <w:sz w:val="20"/>
                <w:szCs w:val="20"/>
              </w:rPr>
              <w:t>najmniej 25 m</w:t>
            </w:r>
            <w:r w:rsidRPr="0076676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66762">
              <w:rPr>
                <w:rFonts w:ascii="Arial" w:hAnsi="Arial" w:cs="Arial"/>
                <w:sz w:val="20"/>
                <w:szCs w:val="20"/>
              </w:rPr>
              <w:t xml:space="preserve"> ścian, w tym jeden narożnik, jeden otwór okienny lub drzwiowy, fragment</w:t>
            </w:r>
            <w:r w:rsidR="00766762" w:rsidRP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762">
              <w:rPr>
                <w:rFonts w:ascii="Arial" w:hAnsi="Arial" w:cs="Arial"/>
                <w:sz w:val="20"/>
                <w:szCs w:val="20"/>
              </w:rPr>
              <w:t>dachu/</w:t>
            </w:r>
            <w:r w:rsidR="00A36C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762">
              <w:rPr>
                <w:rFonts w:ascii="Arial" w:hAnsi="Arial" w:cs="Arial"/>
                <w:sz w:val="20"/>
                <w:szCs w:val="20"/>
              </w:rPr>
              <w:t>poddasza, fundamentu i podłogi, dwa elementy architektoniczne wymagające specjalnego</w:t>
            </w:r>
            <w:r w:rsidR="00766762" w:rsidRP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C3B">
              <w:rPr>
                <w:rFonts w:ascii="Arial" w:hAnsi="Arial" w:cs="Arial"/>
                <w:sz w:val="20"/>
                <w:szCs w:val="20"/>
              </w:rPr>
              <w:t xml:space="preserve">sposobu </w:t>
            </w:r>
            <w:r w:rsidRPr="00766762">
              <w:rPr>
                <w:rFonts w:ascii="Arial" w:hAnsi="Arial" w:cs="Arial"/>
                <w:sz w:val="20"/>
                <w:szCs w:val="20"/>
              </w:rPr>
              <w:t xml:space="preserve">montażu materiałów termoizolacyjnych (np. okno dachowe, balkon), </w:t>
            </w:r>
          </w:p>
          <w:p w:rsidR="00766762" w:rsidRDefault="00D83648" w:rsidP="002C7825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234" w:hanging="23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762">
              <w:rPr>
                <w:rFonts w:ascii="Arial" w:hAnsi="Arial" w:cs="Arial"/>
                <w:sz w:val="20"/>
                <w:szCs w:val="20"/>
              </w:rPr>
              <w:t>fragment</w:t>
            </w:r>
            <w:r w:rsidR="00766762" w:rsidRP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762">
              <w:rPr>
                <w:rFonts w:ascii="Arial" w:hAnsi="Arial" w:cs="Arial"/>
                <w:sz w:val="20"/>
                <w:szCs w:val="20"/>
              </w:rPr>
              <w:t>konstrukcji pokryty co najmniej 2 rodzajami materiałów termoizolacyjnych,</w:t>
            </w:r>
          </w:p>
          <w:p w:rsidR="00766762" w:rsidRDefault="00D83648" w:rsidP="002C7825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234" w:hanging="23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762">
              <w:rPr>
                <w:rFonts w:ascii="Arial" w:hAnsi="Arial" w:cs="Arial"/>
                <w:sz w:val="20"/>
                <w:szCs w:val="20"/>
              </w:rPr>
              <w:t>fragment</w:t>
            </w:r>
            <w:r w:rsid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762">
              <w:rPr>
                <w:rFonts w:ascii="Arial" w:hAnsi="Arial" w:cs="Arial"/>
                <w:sz w:val="20"/>
                <w:szCs w:val="20"/>
              </w:rPr>
              <w:t>powierzchni do wykonania systemu termoizolacji znajdujący się na wysokości ponad 3 m,</w:t>
            </w:r>
          </w:p>
          <w:p w:rsidR="00766762" w:rsidRDefault="00D83648" w:rsidP="002C7825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234" w:hanging="23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762">
              <w:rPr>
                <w:rFonts w:ascii="Arial" w:hAnsi="Arial" w:cs="Arial"/>
                <w:sz w:val="20"/>
                <w:szCs w:val="20"/>
              </w:rPr>
              <w:t>materiały wykorzystywane do wykonania systemu termoizolacji, w opakowaniach pozwalających</w:t>
            </w:r>
            <w:r w:rsid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762">
              <w:rPr>
                <w:rFonts w:ascii="Arial" w:hAnsi="Arial" w:cs="Arial"/>
                <w:sz w:val="20"/>
                <w:szCs w:val="20"/>
              </w:rPr>
              <w:t>na identyfikację producenta i parametrów technicznych,</w:t>
            </w:r>
          </w:p>
          <w:p w:rsidR="00766762" w:rsidRDefault="00D83648" w:rsidP="002C7825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234" w:hanging="23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762">
              <w:rPr>
                <w:rFonts w:ascii="Arial" w:hAnsi="Arial" w:cs="Arial"/>
                <w:sz w:val="20"/>
                <w:szCs w:val="20"/>
              </w:rPr>
              <w:t>materiały i narzędzia niezbędne do</w:t>
            </w:r>
            <w:r w:rsidR="00766762" w:rsidRP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762">
              <w:rPr>
                <w:rFonts w:ascii="Arial" w:hAnsi="Arial" w:cs="Arial"/>
                <w:sz w:val="20"/>
                <w:szCs w:val="20"/>
              </w:rPr>
              <w:t xml:space="preserve">przeprowadzenia weryfikacji efektów uczenia się. </w:t>
            </w:r>
          </w:p>
          <w:p w:rsidR="00766762" w:rsidRDefault="00D83648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762">
              <w:rPr>
                <w:rFonts w:ascii="Arial" w:hAnsi="Arial" w:cs="Arial"/>
                <w:sz w:val="20"/>
                <w:szCs w:val="20"/>
              </w:rPr>
              <w:t>Wielkość oraz układ pomieszczeń laboratorium</w:t>
            </w:r>
            <w:r w:rsidR="00766762" w:rsidRP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762">
              <w:rPr>
                <w:rFonts w:ascii="Arial" w:hAnsi="Arial" w:cs="Arial"/>
                <w:sz w:val="20"/>
                <w:szCs w:val="20"/>
              </w:rPr>
              <w:t>powinny umożliwiać symulację różnych warunków wykonania systemu termoizolacji oraz montaż</w:t>
            </w:r>
            <w:r w:rsidR="00766762" w:rsidRP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762">
              <w:rPr>
                <w:rFonts w:ascii="Arial" w:hAnsi="Arial" w:cs="Arial"/>
                <w:sz w:val="20"/>
                <w:szCs w:val="20"/>
              </w:rPr>
              <w:t>materiałów termoizolacyjnych na łącznej powierzchni co najmniej 10 m</w:t>
            </w:r>
            <w:r w:rsidRPr="0076676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6676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66762" w:rsidRDefault="00D83648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762">
              <w:rPr>
                <w:rFonts w:ascii="Arial" w:hAnsi="Arial" w:cs="Arial"/>
                <w:sz w:val="20"/>
                <w:szCs w:val="20"/>
              </w:rPr>
              <w:t>Materiały i narzędzia</w:t>
            </w:r>
            <w:r w:rsidR="00766762" w:rsidRP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762">
              <w:rPr>
                <w:rFonts w:ascii="Arial" w:hAnsi="Arial" w:cs="Arial"/>
                <w:sz w:val="20"/>
                <w:szCs w:val="20"/>
              </w:rPr>
              <w:t xml:space="preserve">znajdujące się w laboratorium powinny </w:t>
            </w:r>
            <w:r w:rsidRPr="00766762">
              <w:rPr>
                <w:rFonts w:ascii="Arial" w:hAnsi="Arial" w:cs="Arial"/>
                <w:sz w:val="20"/>
                <w:szCs w:val="20"/>
              </w:rPr>
              <w:lastRenderedPageBreak/>
              <w:t>być sprawne, kompletne oraz zgodne z aktualnie</w:t>
            </w:r>
            <w:r w:rsidR="00766762" w:rsidRP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762">
              <w:rPr>
                <w:rFonts w:ascii="Arial" w:hAnsi="Arial" w:cs="Arial"/>
                <w:sz w:val="20"/>
                <w:szCs w:val="20"/>
              </w:rPr>
              <w:t>stosowanymi technologiami. Instytucja przeprowadzająca walidację powinna posiadać materiały</w:t>
            </w:r>
            <w:r w:rsidR="00766762" w:rsidRP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762">
              <w:rPr>
                <w:rFonts w:ascii="Arial" w:hAnsi="Arial" w:cs="Arial"/>
                <w:sz w:val="20"/>
                <w:szCs w:val="20"/>
              </w:rPr>
              <w:t>termoizolacyjne co najmniej pięciu różnych producentów różniących się parametrami</w:t>
            </w:r>
            <w:r w:rsidR="00766762" w:rsidRP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762">
              <w:rPr>
                <w:rFonts w:ascii="Arial" w:hAnsi="Arial" w:cs="Arial"/>
                <w:sz w:val="20"/>
                <w:szCs w:val="20"/>
              </w:rPr>
              <w:t>izolacyjnymi i technologią montażu.</w:t>
            </w:r>
          </w:p>
          <w:p w:rsidR="00766762" w:rsidRPr="00766762" w:rsidRDefault="00D83648" w:rsidP="002C7825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305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6762">
              <w:rPr>
                <w:rFonts w:ascii="Arial" w:hAnsi="Arial" w:cs="Arial"/>
                <w:sz w:val="20"/>
                <w:szCs w:val="20"/>
                <w:u w:val="single"/>
              </w:rPr>
              <w:t>Etap identyfikowania i dokumentowania efektów uczenia</w:t>
            </w:r>
            <w:r w:rsidR="00766762" w:rsidRPr="0076676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6762">
              <w:rPr>
                <w:rFonts w:ascii="Arial" w:hAnsi="Arial" w:cs="Arial"/>
                <w:sz w:val="20"/>
                <w:szCs w:val="20"/>
                <w:u w:val="single"/>
              </w:rPr>
              <w:t xml:space="preserve">się </w:t>
            </w:r>
          </w:p>
          <w:p w:rsidR="00766762" w:rsidRDefault="00D83648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762">
              <w:rPr>
                <w:rFonts w:ascii="Arial" w:hAnsi="Arial" w:cs="Arial"/>
                <w:sz w:val="20"/>
                <w:szCs w:val="20"/>
              </w:rPr>
              <w:t>Instytucja certyfikująca może zapewniać wsparcie dla kandydatów w zakresie identyfikowania</w:t>
            </w:r>
            <w:r w:rsid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648">
              <w:rPr>
                <w:rFonts w:ascii="Arial" w:hAnsi="Arial" w:cs="Arial"/>
                <w:sz w:val="20"/>
                <w:szCs w:val="20"/>
              </w:rPr>
              <w:t>oraz dokumentowania posiadanych efektów uczenia się. Korzystanie z tego wsparcia nie jest</w:t>
            </w:r>
            <w:r w:rsid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648">
              <w:rPr>
                <w:rFonts w:ascii="Arial" w:hAnsi="Arial" w:cs="Arial"/>
                <w:sz w:val="20"/>
                <w:szCs w:val="20"/>
              </w:rPr>
              <w:t xml:space="preserve">obowiązkowe. </w:t>
            </w:r>
          </w:p>
          <w:p w:rsidR="00766762" w:rsidRPr="00766762" w:rsidRDefault="00D83648" w:rsidP="002C7825">
            <w:pPr>
              <w:pStyle w:val="Akapitzlist"/>
              <w:numPr>
                <w:ilvl w:val="1"/>
                <w:numId w:val="4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6762">
              <w:rPr>
                <w:rFonts w:ascii="Arial" w:hAnsi="Arial" w:cs="Arial"/>
                <w:sz w:val="20"/>
                <w:szCs w:val="20"/>
                <w:u w:val="single"/>
              </w:rPr>
              <w:t xml:space="preserve">Metody </w:t>
            </w:r>
          </w:p>
          <w:p w:rsidR="00766762" w:rsidRDefault="00D83648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762">
              <w:rPr>
                <w:rFonts w:ascii="Arial" w:hAnsi="Arial" w:cs="Arial"/>
                <w:sz w:val="20"/>
                <w:szCs w:val="20"/>
              </w:rPr>
              <w:t>Etapy identyfikowania i dokumentowania mogą być realizowane w</w:t>
            </w:r>
            <w:r w:rsid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648">
              <w:rPr>
                <w:rFonts w:ascii="Arial" w:hAnsi="Arial" w:cs="Arial"/>
                <w:sz w:val="20"/>
                <w:szCs w:val="20"/>
              </w:rPr>
              <w:t xml:space="preserve">oparciu o dowolne metody zapewniające osiągnięcie celów tych etapów walidacji. </w:t>
            </w:r>
          </w:p>
          <w:p w:rsidR="00766762" w:rsidRPr="00766762" w:rsidRDefault="00D83648" w:rsidP="002C7825">
            <w:pPr>
              <w:pStyle w:val="Akapitzlist"/>
              <w:numPr>
                <w:ilvl w:val="1"/>
                <w:numId w:val="4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6762">
              <w:rPr>
                <w:rFonts w:ascii="Arial" w:hAnsi="Arial" w:cs="Arial"/>
                <w:sz w:val="20"/>
                <w:szCs w:val="20"/>
                <w:u w:val="single"/>
              </w:rPr>
              <w:t>Zasoby</w:t>
            </w:r>
            <w:r w:rsidR="00766762" w:rsidRPr="0076676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6762">
              <w:rPr>
                <w:rFonts w:ascii="Arial" w:hAnsi="Arial" w:cs="Arial"/>
                <w:sz w:val="20"/>
                <w:szCs w:val="20"/>
                <w:u w:val="single"/>
              </w:rPr>
              <w:t xml:space="preserve">kadrowe </w:t>
            </w:r>
          </w:p>
          <w:p w:rsidR="00766762" w:rsidRDefault="00D83648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762">
              <w:rPr>
                <w:rFonts w:ascii="Arial" w:hAnsi="Arial" w:cs="Arial"/>
                <w:sz w:val="20"/>
                <w:szCs w:val="20"/>
              </w:rPr>
              <w:t xml:space="preserve">Doradca walidacyjny. </w:t>
            </w:r>
          </w:p>
          <w:p w:rsidR="00D83648" w:rsidRDefault="00D83648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762">
              <w:rPr>
                <w:rFonts w:ascii="Arial" w:hAnsi="Arial" w:cs="Arial"/>
                <w:sz w:val="20"/>
                <w:szCs w:val="20"/>
              </w:rPr>
              <w:t>Zadaniem doradcy walidacyjnego jest wsparcie osoby</w:t>
            </w:r>
            <w:r w:rsid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648">
              <w:rPr>
                <w:rFonts w:ascii="Arial" w:hAnsi="Arial" w:cs="Arial"/>
                <w:sz w:val="20"/>
                <w:szCs w:val="20"/>
              </w:rPr>
              <w:t>przystępującej do procesu walidacji na każdym etapie tego procesu. Doradca walidacyjny</w:t>
            </w:r>
            <w:r w:rsid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648">
              <w:rPr>
                <w:rFonts w:ascii="Arial" w:hAnsi="Arial" w:cs="Arial"/>
                <w:sz w:val="20"/>
                <w:szCs w:val="20"/>
              </w:rPr>
              <w:t>pomaga w zidentyfikowaniu posiadanych efektów uczenia się oraz w ich rzetelnym</w:t>
            </w:r>
            <w:r w:rsid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648">
              <w:rPr>
                <w:rFonts w:ascii="Arial" w:hAnsi="Arial" w:cs="Arial"/>
                <w:sz w:val="20"/>
                <w:szCs w:val="20"/>
              </w:rPr>
              <w:t>udokumentowaniu na potrzeby walidacji. Pomaga również w określeniu innych, możliwych do</w:t>
            </w:r>
            <w:r w:rsid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648">
              <w:rPr>
                <w:rFonts w:ascii="Arial" w:hAnsi="Arial" w:cs="Arial"/>
                <w:sz w:val="20"/>
                <w:szCs w:val="20"/>
              </w:rPr>
              <w:t>potwierdzenia kwalifikacji oraz perspektyw rozwoju i dalszego uczenia się po uzyskaniu</w:t>
            </w:r>
            <w:r w:rsid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648">
              <w:rPr>
                <w:rFonts w:ascii="Arial" w:hAnsi="Arial" w:cs="Arial"/>
                <w:sz w:val="20"/>
                <w:szCs w:val="20"/>
              </w:rPr>
              <w:t>kwalifikacji. Udziela informacji dotyczących przebiegu walidacji, wymagań związanych z</w:t>
            </w:r>
            <w:r w:rsid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648">
              <w:rPr>
                <w:rFonts w:ascii="Arial" w:hAnsi="Arial" w:cs="Arial"/>
                <w:sz w:val="20"/>
                <w:szCs w:val="20"/>
              </w:rPr>
              <w:t xml:space="preserve">przystąpieniem do weryfikacji efektów uczenia się oraz kryteriów i sposobów oceny. </w:t>
            </w:r>
            <w:r w:rsid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6762" w:rsidRDefault="00D83648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648">
              <w:rPr>
                <w:rFonts w:ascii="Arial" w:hAnsi="Arial" w:cs="Arial"/>
                <w:sz w:val="20"/>
                <w:szCs w:val="20"/>
              </w:rPr>
              <w:t>Funkcję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648">
              <w:rPr>
                <w:rFonts w:ascii="Arial" w:hAnsi="Arial" w:cs="Arial"/>
                <w:sz w:val="20"/>
                <w:szCs w:val="20"/>
              </w:rPr>
              <w:t xml:space="preserve">doradcy walidacyjnego może pełnić osoba, która posiada: </w:t>
            </w:r>
          </w:p>
          <w:p w:rsidR="00766762" w:rsidRDefault="00D83648" w:rsidP="002C782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305" w:hanging="219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762">
              <w:rPr>
                <w:rFonts w:ascii="Arial" w:hAnsi="Arial" w:cs="Arial"/>
                <w:sz w:val="20"/>
                <w:szCs w:val="20"/>
              </w:rPr>
              <w:t>doświadczenie zawodowe związane</w:t>
            </w:r>
            <w:r w:rsid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762">
              <w:rPr>
                <w:rFonts w:ascii="Arial" w:hAnsi="Arial" w:cs="Arial"/>
                <w:sz w:val="20"/>
                <w:szCs w:val="20"/>
              </w:rPr>
              <w:t>z bilansowaniem kompetencji,</w:t>
            </w:r>
          </w:p>
          <w:p w:rsidR="00766762" w:rsidRDefault="00D83648" w:rsidP="002C782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305" w:hanging="219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762">
              <w:rPr>
                <w:rFonts w:ascii="Arial" w:hAnsi="Arial" w:cs="Arial"/>
                <w:sz w:val="20"/>
                <w:szCs w:val="20"/>
              </w:rPr>
              <w:t>doświadczenie w weryfikowaniu efektów uczenia się lub ocenie</w:t>
            </w:r>
            <w:r w:rsid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762">
              <w:rPr>
                <w:rFonts w:ascii="Arial" w:hAnsi="Arial" w:cs="Arial"/>
                <w:sz w:val="20"/>
                <w:szCs w:val="20"/>
              </w:rPr>
              <w:t>kompetencji,</w:t>
            </w:r>
          </w:p>
          <w:p w:rsidR="00766762" w:rsidRDefault="00D83648" w:rsidP="002C782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305" w:hanging="219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762">
              <w:rPr>
                <w:rFonts w:ascii="Arial" w:hAnsi="Arial" w:cs="Arial"/>
                <w:sz w:val="20"/>
                <w:szCs w:val="20"/>
              </w:rPr>
              <w:t>umiejętność stosowania metod i narzędzi wykorzystywanych przy</w:t>
            </w:r>
            <w:r w:rsid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762">
              <w:rPr>
                <w:rFonts w:ascii="Arial" w:hAnsi="Arial" w:cs="Arial"/>
                <w:sz w:val="20"/>
                <w:szCs w:val="20"/>
              </w:rPr>
              <w:t>identyfikowaniu i dokumentowaniu kompetencji,</w:t>
            </w:r>
          </w:p>
          <w:p w:rsidR="00766762" w:rsidRDefault="00D83648" w:rsidP="002C782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305" w:hanging="219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762">
              <w:rPr>
                <w:rFonts w:ascii="Arial" w:hAnsi="Arial" w:cs="Arial"/>
                <w:sz w:val="20"/>
                <w:szCs w:val="20"/>
              </w:rPr>
              <w:t>wiedzę dotyczącą kwalifikacji "Montowanie</w:t>
            </w:r>
            <w:r w:rsid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762">
              <w:rPr>
                <w:rFonts w:ascii="Arial" w:hAnsi="Arial" w:cs="Arial"/>
                <w:sz w:val="20"/>
                <w:szCs w:val="20"/>
              </w:rPr>
              <w:t xml:space="preserve">systemów </w:t>
            </w:r>
            <w:r w:rsidRPr="00766762">
              <w:rPr>
                <w:rFonts w:ascii="Arial" w:hAnsi="Arial" w:cs="Arial"/>
                <w:sz w:val="20"/>
                <w:szCs w:val="20"/>
              </w:rPr>
              <w:lastRenderedPageBreak/>
              <w:t>termoizolacji budynków" oraz kwalifikacji o zbliżonym charakterze,</w:t>
            </w:r>
          </w:p>
          <w:p w:rsidR="00766762" w:rsidRDefault="00D83648" w:rsidP="002C782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305" w:hanging="219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762">
              <w:rPr>
                <w:rFonts w:ascii="Arial" w:hAnsi="Arial" w:cs="Arial"/>
                <w:sz w:val="20"/>
                <w:szCs w:val="20"/>
              </w:rPr>
              <w:t>wiedzę</w:t>
            </w:r>
            <w:r w:rsidR="00766762" w:rsidRPr="0076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762">
              <w:rPr>
                <w:rFonts w:ascii="Arial" w:hAnsi="Arial" w:cs="Arial"/>
                <w:sz w:val="20"/>
                <w:szCs w:val="20"/>
              </w:rPr>
              <w:t>dotyczącą kompetencji funkcjonujących w branży termoizolacyjnej i w branżach pokrewnych.</w:t>
            </w:r>
          </w:p>
          <w:p w:rsidR="00766762" w:rsidRPr="00766762" w:rsidRDefault="00D83648" w:rsidP="002C7825">
            <w:pPr>
              <w:pStyle w:val="Akapitzlist"/>
              <w:numPr>
                <w:ilvl w:val="1"/>
                <w:numId w:val="4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6762">
              <w:rPr>
                <w:rFonts w:ascii="Arial" w:hAnsi="Arial" w:cs="Arial"/>
                <w:sz w:val="20"/>
                <w:szCs w:val="20"/>
                <w:u w:val="single"/>
              </w:rPr>
              <w:t>Sposób organizacji walidacji oraz warunki organizacyjne i materialne etapu identyfikowania i</w:t>
            </w:r>
            <w:r w:rsidR="00766762" w:rsidRPr="0076676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6762">
              <w:rPr>
                <w:rFonts w:ascii="Arial" w:hAnsi="Arial" w:cs="Arial"/>
                <w:sz w:val="20"/>
                <w:szCs w:val="20"/>
                <w:u w:val="single"/>
              </w:rPr>
              <w:t>dokumentowania</w:t>
            </w:r>
          </w:p>
          <w:p w:rsidR="00EF52E0" w:rsidRPr="00650152" w:rsidRDefault="00D83648" w:rsidP="009300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762">
              <w:rPr>
                <w:rFonts w:ascii="Arial" w:hAnsi="Arial" w:cs="Arial"/>
                <w:sz w:val="20"/>
                <w:szCs w:val="20"/>
              </w:rPr>
              <w:t>Instytucja certyfikująca może zapewnić osobom przystępującym do walidacji</w:t>
            </w:r>
            <w:r w:rsidR="0032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648">
              <w:rPr>
                <w:rFonts w:ascii="Arial" w:hAnsi="Arial" w:cs="Arial"/>
                <w:sz w:val="20"/>
                <w:szCs w:val="20"/>
              </w:rPr>
              <w:t>wsparcie na etapie identyfikowania i dokumentowania. Etap ten może być również realizowany</w:t>
            </w:r>
            <w:r w:rsidR="0032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648">
              <w:rPr>
                <w:rFonts w:ascii="Arial" w:hAnsi="Arial" w:cs="Arial"/>
                <w:sz w:val="20"/>
                <w:szCs w:val="20"/>
              </w:rPr>
              <w:t>przez te osoby samodzielnie. Instytucja certyfikująca, która zdecyduje się na wsparcie osób w</w:t>
            </w:r>
            <w:r w:rsidR="0032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648">
              <w:rPr>
                <w:rFonts w:ascii="Arial" w:hAnsi="Arial" w:cs="Arial"/>
                <w:sz w:val="20"/>
                <w:szCs w:val="20"/>
              </w:rPr>
              <w:t>procesie identyfikowania i dokumentowania powinna zapewnić warunki umożliwiające im</w:t>
            </w:r>
            <w:r w:rsidR="0032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648">
              <w:rPr>
                <w:rFonts w:ascii="Arial" w:hAnsi="Arial" w:cs="Arial"/>
                <w:sz w:val="20"/>
                <w:szCs w:val="20"/>
              </w:rPr>
              <w:t>indywidualną rozmowę z doradcą walidacyjnym, tj. wydzielone pomieszczenie, wyposażone w</w:t>
            </w:r>
            <w:r w:rsidR="0032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648">
              <w:rPr>
                <w:rFonts w:ascii="Arial" w:hAnsi="Arial" w:cs="Arial"/>
                <w:sz w:val="20"/>
                <w:szCs w:val="20"/>
              </w:rPr>
              <w:t>stół, krzesła, komputer z dostępem do Internetu.</w:t>
            </w:r>
            <w:r w:rsidR="003223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1" w:type="pct"/>
            <w:vAlign w:val="center"/>
          </w:tcPr>
          <w:p w:rsidR="00422F6C" w:rsidRPr="003E2E07" w:rsidRDefault="00422F6C" w:rsidP="0093002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FA3" w:rsidRPr="00650152" w:rsidTr="00C512CA">
        <w:trPr>
          <w:trHeight w:val="70"/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422F6C" w:rsidRPr="00650152" w:rsidRDefault="001770E7" w:rsidP="0093002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:rsidR="00422F6C" w:rsidRPr="00650152" w:rsidRDefault="00422F6C" w:rsidP="0093002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6DA">
              <w:rPr>
                <w:rFonts w:ascii="Arial" w:hAnsi="Arial" w:cs="Arial"/>
                <w:sz w:val="20"/>
                <w:szCs w:val="20"/>
              </w:rPr>
              <w:t>Syntetyczna char</w:t>
            </w:r>
            <w:r>
              <w:rPr>
                <w:rFonts w:ascii="Arial" w:hAnsi="Arial" w:cs="Arial"/>
                <w:sz w:val="20"/>
                <w:szCs w:val="20"/>
              </w:rPr>
              <w:t>akterystyka efektów uczenia się</w:t>
            </w:r>
          </w:p>
        </w:tc>
        <w:tc>
          <w:tcPr>
            <w:tcW w:w="2005" w:type="pct"/>
            <w:vAlign w:val="center"/>
          </w:tcPr>
          <w:p w:rsidR="00422F6C" w:rsidRPr="00650152" w:rsidRDefault="00D87DBB" w:rsidP="00BF2A5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DBB">
              <w:rPr>
                <w:rFonts w:ascii="Arial" w:hAnsi="Arial" w:cs="Arial"/>
                <w:sz w:val="20"/>
                <w:szCs w:val="20"/>
              </w:rPr>
              <w:t>Osoba posiadająca kwalifikację „Montowanie systemów termoizolacji budynków” potrafi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DBB">
              <w:rPr>
                <w:rFonts w:ascii="Arial" w:hAnsi="Arial" w:cs="Arial"/>
                <w:sz w:val="20"/>
                <w:szCs w:val="20"/>
              </w:rPr>
              <w:t>oparciu o zalecenia audytu energetycznego budynku dobrać i samodzielnie zamontować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DBB">
              <w:rPr>
                <w:rFonts w:ascii="Arial" w:hAnsi="Arial" w:cs="Arial"/>
                <w:sz w:val="20"/>
                <w:szCs w:val="20"/>
              </w:rPr>
              <w:t>termoizolacji budynku służący poprawie jego efektywności energetycznej. Wykonuje zadania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DBB">
              <w:rPr>
                <w:rFonts w:ascii="Arial" w:hAnsi="Arial" w:cs="Arial"/>
                <w:sz w:val="20"/>
                <w:szCs w:val="20"/>
              </w:rPr>
              <w:t xml:space="preserve">zawodowe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87DBB">
              <w:rPr>
                <w:rFonts w:ascii="Arial" w:hAnsi="Arial" w:cs="Arial"/>
                <w:sz w:val="20"/>
                <w:szCs w:val="20"/>
              </w:rPr>
              <w:t>w częściowo zmiennych i nie w pełni przewidywalnych warunkach. Dostosowuje swoje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DBB">
              <w:rPr>
                <w:rFonts w:ascii="Arial" w:hAnsi="Arial" w:cs="Arial"/>
                <w:sz w:val="20"/>
                <w:szCs w:val="20"/>
              </w:rPr>
              <w:t>działania do stanu budynku, warunków środowiska oraz dostępnych rozwiązań technologicznych.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DBB">
              <w:rPr>
                <w:rFonts w:ascii="Arial" w:hAnsi="Arial" w:cs="Arial"/>
                <w:sz w:val="20"/>
                <w:szCs w:val="20"/>
              </w:rPr>
              <w:t>Posiada wiedzę na temat dostępnych na rynku materiałów termoizolacyjnych. Potrafi wyszukiwać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87DBB">
              <w:rPr>
                <w:rFonts w:ascii="Arial" w:hAnsi="Arial" w:cs="Arial"/>
                <w:sz w:val="20"/>
                <w:szCs w:val="20"/>
              </w:rPr>
              <w:t>i przetwarzać informacje z różnych źródeł. Aktualizuje swoją wiedzę w zakresie stosowanych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DBB">
              <w:rPr>
                <w:rFonts w:ascii="Arial" w:hAnsi="Arial" w:cs="Arial"/>
                <w:sz w:val="20"/>
                <w:szCs w:val="20"/>
              </w:rPr>
              <w:t>technologii, w tym na temat badań i certyfikacji materiałów. W sposób odpowiedzialny wybiera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DBB">
              <w:rPr>
                <w:rFonts w:ascii="Arial" w:hAnsi="Arial" w:cs="Arial"/>
                <w:sz w:val="20"/>
                <w:szCs w:val="20"/>
              </w:rPr>
              <w:t>używa do wykonywania systemów termoizolacji materiały o potwierdzonej jakości 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DBB">
              <w:rPr>
                <w:rFonts w:ascii="Arial" w:hAnsi="Arial" w:cs="Arial"/>
                <w:sz w:val="20"/>
                <w:szCs w:val="20"/>
              </w:rPr>
              <w:t xml:space="preserve">wyznaczone do tego organizacje lub instytucje państwowe lub branżowe. Dba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87DBB">
              <w:rPr>
                <w:rFonts w:ascii="Arial" w:hAnsi="Arial" w:cs="Arial"/>
                <w:sz w:val="20"/>
                <w:szCs w:val="20"/>
              </w:rPr>
              <w:t>o właściwe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DBB">
              <w:rPr>
                <w:rFonts w:ascii="Arial" w:hAnsi="Arial" w:cs="Arial"/>
                <w:sz w:val="20"/>
                <w:szCs w:val="20"/>
              </w:rPr>
              <w:t>zabezpieczenie i zgodną z przepisami utylizację materiałów pozostałych po wykonaniu systemu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DBB">
              <w:rPr>
                <w:rFonts w:ascii="Arial" w:hAnsi="Arial" w:cs="Arial"/>
                <w:sz w:val="20"/>
                <w:szCs w:val="20"/>
              </w:rPr>
              <w:t xml:space="preserve">termoizolacji. Osoba posiadająca kwalifikację utrzymuje relacje z klientami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87DBB">
              <w:rPr>
                <w:rFonts w:ascii="Arial" w:hAnsi="Arial" w:cs="Arial"/>
                <w:sz w:val="20"/>
                <w:szCs w:val="20"/>
              </w:rPr>
              <w:t>i dostawcami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DBB">
              <w:rPr>
                <w:rFonts w:ascii="Arial" w:hAnsi="Arial" w:cs="Arial"/>
                <w:sz w:val="20"/>
                <w:szCs w:val="20"/>
              </w:rPr>
              <w:t>promuje proekologiczne wzorce i postawy. Rozumie powiązania między poprawnie wykonanym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DBB">
              <w:rPr>
                <w:rFonts w:ascii="Arial" w:hAnsi="Arial" w:cs="Arial"/>
                <w:sz w:val="20"/>
                <w:szCs w:val="20"/>
              </w:rPr>
              <w:t>systemem termoizolacji a zużyciem energii. Planuje</w:t>
            </w:r>
            <w:r w:rsidR="00BF2A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DBB">
              <w:rPr>
                <w:rFonts w:ascii="Arial" w:hAnsi="Arial" w:cs="Arial"/>
                <w:sz w:val="20"/>
                <w:szCs w:val="20"/>
              </w:rPr>
              <w:t>i organizuje swoją pracę, wykonuje zadania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DBB">
              <w:rPr>
                <w:rFonts w:ascii="Arial" w:hAnsi="Arial" w:cs="Arial"/>
                <w:sz w:val="20"/>
                <w:szCs w:val="20"/>
              </w:rPr>
              <w:t>zgodnie z zasadami bezpieczeństwa, dba o porządek na stanowisku pracy.</w:t>
            </w:r>
          </w:p>
        </w:tc>
        <w:tc>
          <w:tcPr>
            <w:tcW w:w="2111" w:type="pct"/>
            <w:vAlign w:val="center"/>
          </w:tcPr>
          <w:p w:rsidR="00422F6C" w:rsidRPr="0000663D" w:rsidRDefault="00422F6C" w:rsidP="0093002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05E" w:rsidRDefault="0013705E" w:rsidP="00560779">
      <w:pPr>
        <w:spacing w:before="240" w:after="240"/>
        <w:rPr>
          <w:rFonts w:cstheme="minorHAnsi"/>
          <w:sz w:val="20"/>
          <w:szCs w:val="20"/>
        </w:rPr>
      </w:pPr>
    </w:p>
    <w:tbl>
      <w:tblPr>
        <w:tblStyle w:val="Tabela-Siatka"/>
        <w:tblW w:w="4753" w:type="pct"/>
        <w:jc w:val="center"/>
        <w:tblInd w:w="-1234" w:type="dxa"/>
        <w:tblLook w:val="04A0" w:firstRow="1" w:lastRow="0" w:firstColumn="1" w:lastColumn="0" w:noHBand="0" w:noVBand="1"/>
      </w:tblPr>
      <w:tblGrid>
        <w:gridCol w:w="517"/>
        <w:gridCol w:w="2061"/>
        <w:gridCol w:w="2210"/>
        <w:gridCol w:w="3573"/>
        <w:gridCol w:w="5695"/>
      </w:tblGrid>
      <w:tr w:rsidR="00BC24B3" w:rsidRPr="00650152" w:rsidTr="006728F3">
        <w:trPr>
          <w:trHeight w:val="70"/>
          <w:jc w:val="center"/>
        </w:trPr>
        <w:tc>
          <w:tcPr>
            <w:tcW w:w="184" w:type="pct"/>
            <w:shd w:val="clear" w:color="auto" w:fill="F2F2F2" w:themeFill="background1" w:themeFillShade="F2"/>
            <w:vAlign w:val="center"/>
          </w:tcPr>
          <w:p w:rsidR="0010127F" w:rsidRPr="00A246AE" w:rsidRDefault="0010127F" w:rsidP="00CB7E9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33" w:type="pct"/>
            <w:shd w:val="clear" w:color="auto" w:fill="F2F2F2" w:themeFill="background1" w:themeFillShade="F2"/>
            <w:vAlign w:val="center"/>
          </w:tcPr>
          <w:p w:rsidR="0010127F" w:rsidRPr="00A246AE" w:rsidRDefault="0010127F" w:rsidP="00CB7E9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2057" w:type="pct"/>
            <w:gridSpan w:val="2"/>
            <w:shd w:val="clear" w:color="auto" w:fill="F2F2F2" w:themeFill="background1" w:themeFillShade="F2"/>
            <w:vAlign w:val="center"/>
          </w:tcPr>
          <w:p w:rsidR="0010127F" w:rsidRPr="00A246AE" w:rsidRDefault="0010127F" w:rsidP="00CB7E9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Treść pola zawarta we wniosku</w:t>
            </w: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:rsidR="0010127F" w:rsidRPr="00A246AE" w:rsidRDefault="0010127F" w:rsidP="00CB7E9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Uwaga i uzasadnienie</w:t>
            </w:r>
          </w:p>
        </w:tc>
      </w:tr>
      <w:tr w:rsidR="00340AC0" w:rsidRPr="009016DA" w:rsidTr="006728F3">
        <w:trPr>
          <w:trHeight w:val="184"/>
          <w:jc w:val="center"/>
        </w:trPr>
        <w:tc>
          <w:tcPr>
            <w:tcW w:w="184" w:type="pct"/>
            <w:vMerge w:val="restart"/>
            <w:shd w:val="clear" w:color="auto" w:fill="F2F2F2" w:themeFill="background1" w:themeFillShade="F2"/>
            <w:vAlign w:val="center"/>
          </w:tcPr>
          <w:p w:rsidR="003771D1" w:rsidRPr="009016DA" w:rsidRDefault="005902F6" w:rsidP="00CB7E9E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733" w:type="pct"/>
            <w:vMerge w:val="restart"/>
            <w:shd w:val="clear" w:color="auto" w:fill="F2F2F2" w:themeFill="background1" w:themeFillShade="F2"/>
            <w:vAlign w:val="center"/>
          </w:tcPr>
          <w:p w:rsidR="003771D1" w:rsidRPr="009016DA" w:rsidRDefault="003771D1" w:rsidP="00CB7E9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455C">
              <w:rPr>
                <w:rFonts w:cstheme="minorHAnsi"/>
                <w:sz w:val="20"/>
                <w:szCs w:val="20"/>
              </w:rPr>
              <w:t>Zestawy efektów uczenia się</w:t>
            </w:r>
            <w:r w:rsidRPr="0065455C">
              <w:rPr>
                <w:rStyle w:val="Odwoanieprzypisudolnego"/>
                <w:rFonts w:cstheme="minorHAnsi"/>
                <w:sz w:val="20"/>
                <w:szCs w:val="20"/>
                <w:vertAlign w:val="baseline"/>
              </w:rPr>
              <w:t xml:space="preserve"> </w:t>
            </w:r>
            <w:r w:rsidRPr="0065455C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4"/>
            </w:r>
            <w:r w:rsidRPr="0065455C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:rsidR="003771D1" w:rsidRPr="00437E74" w:rsidRDefault="003771D1" w:rsidP="00CB7E9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7E74">
              <w:rPr>
                <w:rFonts w:cstheme="minorHAnsi"/>
                <w:sz w:val="20"/>
                <w:szCs w:val="20"/>
              </w:rPr>
              <w:t>Numer i nazwa zestawu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3771D1" w:rsidRPr="0083283E" w:rsidRDefault="00FE6D98" w:rsidP="002C7825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ind w:left="316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83283E">
              <w:rPr>
                <w:rFonts w:cstheme="minorHAnsi"/>
                <w:sz w:val="20"/>
                <w:szCs w:val="20"/>
              </w:rPr>
              <w:t>Ustalanie założeń do montażu systemu termoizolacji budynku</w:t>
            </w:r>
          </w:p>
        </w:tc>
        <w:tc>
          <w:tcPr>
            <w:tcW w:w="2026" w:type="pct"/>
            <w:vAlign w:val="center"/>
          </w:tcPr>
          <w:p w:rsidR="003771D1" w:rsidRPr="009016DA" w:rsidRDefault="003771D1" w:rsidP="00CB7E9E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340AC0" w:rsidRPr="009016DA" w:rsidTr="006728F3">
        <w:trPr>
          <w:trHeight w:val="184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CB7E9E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3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CB7E9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:rsidR="003771D1" w:rsidRPr="00437E74" w:rsidRDefault="003771D1" w:rsidP="00CB7E9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7E74">
              <w:rPr>
                <w:rFonts w:cstheme="minorHAnsi"/>
                <w:sz w:val="20"/>
                <w:szCs w:val="20"/>
              </w:rPr>
              <w:t>Poziom PRK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3771D1" w:rsidRPr="0010127F" w:rsidRDefault="00FE6D98" w:rsidP="00CB7E9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3771D1" w:rsidRPr="0010127F">
              <w:rPr>
                <w:rFonts w:cstheme="minorHAnsi"/>
                <w:sz w:val="20"/>
                <w:szCs w:val="20"/>
              </w:rPr>
              <w:t xml:space="preserve"> poziom</w:t>
            </w:r>
          </w:p>
        </w:tc>
        <w:tc>
          <w:tcPr>
            <w:tcW w:w="2026" w:type="pct"/>
            <w:vAlign w:val="center"/>
          </w:tcPr>
          <w:p w:rsidR="003771D1" w:rsidRPr="009016DA" w:rsidRDefault="003771D1" w:rsidP="00CB7E9E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340AC0" w:rsidRPr="009016DA" w:rsidTr="006728F3">
        <w:trPr>
          <w:trHeight w:val="561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CB7E9E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3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CB7E9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:rsidR="003771D1" w:rsidRPr="00437E74" w:rsidRDefault="003771D1" w:rsidP="00CB7E9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7E74">
              <w:rPr>
                <w:rFonts w:cstheme="minorHAnsi"/>
                <w:sz w:val="20"/>
                <w:szCs w:val="20"/>
              </w:rPr>
              <w:t>Orientacyjny nakład pracy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3771D1" w:rsidRPr="0010127F" w:rsidRDefault="00FE6D98" w:rsidP="00CB7E9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40 </w:t>
            </w:r>
            <w:r w:rsidR="003771D1" w:rsidRPr="0010127F">
              <w:rPr>
                <w:rFonts w:cstheme="minorHAnsi"/>
                <w:sz w:val="20"/>
                <w:szCs w:val="20"/>
              </w:rPr>
              <w:t xml:space="preserve">godz. </w:t>
            </w:r>
          </w:p>
        </w:tc>
        <w:tc>
          <w:tcPr>
            <w:tcW w:w="2026" w:type="pct"/>
            <w:vAlign w:val="center"/>
          </w:tcPr>
          <w:p w:rsidR="003771D1" w:rsidRPr="009016DA" w:rsidRDefault="003771D1" w:rsidP="00CB7E9E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6728F3" w:rsidRPr="009016DA" w:rsidTr="006728F3">
        <w:trPr>
          <w:trHeight w:val="233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CB7E9E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3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CB7E9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3" w:type="pct"/>
            <w:gridSpan w:val="3"/>
            <w:shd w:val="clear" w:color="auto" w:fill="F2F2F2" w:themeFill="background1" w:themeFillShade="F2"/>
            <w:vAlign w:val="center"/>
          </w:tcPr>
          <w:p w:rsidR="003771D1" w:rsidRPr="00437E74" w:rsidRDefault="003771D1" w:rsidP="00CB7E9E">
            <w:pPr>
              <w:pStyle w:val="Akapitzlist"/>
              <w:spacing w:before="120" w:after="120" w:line="240" w:lineRule="auto"/>
              <w:ind w:left="434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7E74">
              <w:rPr>
                <w:rFonts w:cstheme="minorHAnsi"/>
                <w:b/>
                <w:sz w:val="20"/>
                <w:szCs w:val="20"/>
              </w:rPr>
              <w:t>Poszczególne efekty uczenia się oraz kryteria weryfikacji ich osiągnięcia</w:t>
            </w:r>
          </w:p>
        </w:tc>
      </w:tr>
      <w:tr w:rsidR="006728F3" w:rsidRPr="009016DA" w:rsidTr="006728F3">
        <w:trPr>
          <w:trHeight w:val="561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CB7E9E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3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CB7E9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:rsidR="003771D1" w:rsidRPr="00437E74" w:rsidRDefault="003771D1" w:rsidP="00CB7E9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7E74">
              <w:rPr>
                <w:rFonts w:cstheme="minorHAnsi"/>
                <w:sz w:val="20"/>
                <w:szCs w:val="20"/>
              </w:rPr>
              <w:t>Efekt uczenia się</w:t>
            </w:r>
          </w:p>
        </w:tc>
        <w:tc>
          <w:tcPr>
            <w:tcW w:w="1271" w:type="pct"/>
            <w:vAlign w:val="center"/>
          </w:tcPr>
          <w:p w:rsidR="00CE160C" w:rsidRPr="00CE160C" w:rsidRDefault="005A691F" w:rsidP="002C7825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339" w:hanging="312"/>
              <w:contextualSpacing w:val="0"/>
              <w:rPr>
                <w:rFonts w:cstheme="minorHAnsi"/>
                <w:sz w:val="20"/>
                <w:szCs w:val="20"/>
              </w:rPr>
            </w:pPr>
            <w:r w:rsidRPr="00CE160C">
              <w:rPr>
                <w:rFonts w:cstheme="minorHAnsi"/>
                <w:sz w:val="20"/>
                <w:szCs w:val="20"/>
              </w:rPr>
              <w:t>Weryfikuje zgodność audytu energetycznego budynku ze stanem faktycznym</w:t>
            </w:r>
          </w:p>
        </w:tc>
        <w:tc>
          <w:tcPr>
            <w:tcW w:w="2026" w:type="pct"/>
            <w:vAlign w:val="center"/>
          </w:tcPr>
          <w:p w:rsidR="003771D1" w:rsidRPr="009016DA" w:rsidRDefault="003771D1" w:rsidP="00CB7E9E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6728F3" w:rsidRPr="009016DA" w:rsidTr="006728F3">
        <w:trPr>
          <w:trHeight w:val="70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CB7E9E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3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CB7E9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:rsidR="003771D1" w:rsidRPr="00437E74" w:rsidRDefault="003771D1" w:rsidP="00CB7E9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7E74">
              <w:rPr>
                <w:rFonts w:cstheme="minorHAnsi"/>
                <w:sz w:val="20"/>
                <w:szCs w:val="20"/>
              </w:rPr>
              <w:t>Kryteria weryfikacji</w:t>
            </w:r>
          </w:p>
        </w:tc>
        <w:tc>
          <w:tcPr>
            <w:tcW w:w="1271" w:type="pct"/>
            <w:vAlign w:val="center"/>
          </w:tcPr>
          <w:p w:rsidR="005A691F" w:rsidRPr="001C2467" w:rsidRDefault="005A691F" w:rsidP="002C7825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16" w:hanging="3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2467">
              <w:rPr>
                <w:rFonts w:ascii="Arial" w:hAnsi="Arial" w:cs="Arial"/>
                <w:sz w:val="20"/>
                <w:szCs w:val="20"/>
              </w:rPr>
              <w:t xml:space="preserve">porównuje informacje zawarte </w:t>
            </w:r>
            <w:r w:rsidR="00CB7E9E">
              <w:rPr>
                <w:rFonts w:ascii="Arial" w:hAnsi="Arial" w:cs="Arial"/>
                <w:sz w:val="20"/>
                <w:szCs w:val="20"/>
              </w:rPr>
              <w:br/>
            </w:r>
            <w:r w:rsidRPr="001C2467">
              <w:rPr>
                <w:rFonts w:ascii="Arial" w:hAnsi="Arial" w:cs="Arial"/>
                <w:sz w:val="20"/>
                <w:szCs w:val="20"/>
              </w:rPr>
              <w:t>w dokumentacji audytu energetycznego ze stanem</w:t>
            </w:r>
            <w:r w:rsidRPr="001C24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467">
              <w:rPr>
                <w:rFonts w:ascii="Arial" w:hAnsi="Arial" w:cs="Arial"/>
                <w:sz w:val="20"/>
                <w:szCs w:val="20"/>
              </w:rPr>
              <w:t>faktycznym;</w:t>
            </w:r>
          </w:p>
          <w:p w:rsidR="005A691F" w:rsidRPr="001C2467" w:rsidRDefault="005A691F" w:rsidP="002C7825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16" w:hanging="3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2467">
              <w:rPr>
                <w:rFonts w:ascii="Arial" w:hAnsi="Arial" w:cs="Arial"/>
                <w:sz w:val="20"/>
                <w:szCs w:val="20"/>
              </w:rPr>
              <w:t>formułuje pytania dotyczące rozbieżności między audytem energetycznym a</w:t>
            </w:r>
            <w:r w:rsidRPr="001C24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467">
              <w:rPr>
                <w:rFonts w:ascii="Arial" w:hAnsi="Arial" w:cs="Arial"/>
                <w:sz w:val="20"/>
                <w:szCs w:val="20"/>
              </w:rPr>
              <w:t>stanem faktycznym;</w:t>
            </w:r>
          </w:p>
          <w:p w:rsidR="003771D1" w:rsidRPr="001C2467" w:rsidRDefault="005A691F" w:rsidP="002C7825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16" w:hanging="31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2467">
              <w:rPr>
                <w:rFonts w:ascii="Arial" w:hAnsi="Arial" w:cs="Arial"/>
                <w:sz w:val="20"/>
                <w:szCs w:val="20"/>
              </w:rPr>
              <w:t xml:space="preserve">pozyskuje niezbędne informacje </w:t>
            </w:r>
            <w:r w:rsidR="00CB7E9E">
              <w:rPr>
                <w:rFonts w:ascii="Arial" w:hAnsi="Arial" w:cs="Arial"/>
                <w:sz w:val="20"/>
                <w:szCs w:val="20"/>
              </w:rPr>
              <w:br/>
            </w:r>
            <w:r w:rsidRPr="001C2467">
              <w:rPr>
                <w:rFonts w:ascii="Arial" w:hAnsi="Arial" w:cs="Arial"/>
                <w:sz w:val="20"/>
                <w:szCs w:val="20"/>
              </w:rPr>
              <w:t>i wyjaśnienia dotyczące rozbieżności</w:t>
            </w:r>
            <w:r w:rsidRPr="001C24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467">
              <w:rPr>
                <w:rFonts w:ascii="Arial" w:hAnsi="Arial" w:cs="Arial"/>
                <w:sz w:val="20"/>
                <w:szCs w:val="20"/>
              </w:rPr>
              <w:t>od klienta lub wykonawcy audytu energetycznego.</w:t>
            </w:r>
          </w:p>
        </w:tc>
        <w:tc>
          <w:tcPr>
            <w:tcW w:w="2026" w:type="pct"/>
            <w:vAlign w:val="center"/>
          </w:tcPr>
          <w:p w:rsidR="003771D1" w:rsidRPr="009016DA" w:rsidRDefault="003771D1" w:rsidP="00CB7E9E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6728F3" w:rsidRPr="009016DA" w:rsidTr="006728F3">
        <w:trPr>
          <w:trHeight w:val="561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CB7E9E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3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CB7E9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:rsidR="003771D1" w:rsidRPr="00430AD7" w:rsidRDefault="003771D1" w:rsidP="00CB7E9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Efekt uczenia się</w:t>
            </w:r>
          </w:p>
        </w:tc>
        <w:tc>
          <w:tcPr>
            <w:tcW w:w="1271" w:type="pct"/>
            <w:vAlign w:val="center"/>
          </w:tcPr>
          <w:p w:rsidR="003771D1" w:rsidRPr="001C2467" w:rsidRDefault="001C2467" w:rsidP="002C7825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38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2467">
              <w:rPr>
                <w:rFonts w:ascii="Arial" w:hAnsi="Arial" w:cs="Arial"/>
                <w:color w:val="000000" w:themeColor="text1"/>
                <w:sz w:val="20"/>
                <w:szCs w:val="20"/>
              </w:rPr>
              <w:t>Ocenia stan budynku w zakresie istotnym do montażu systemu termoizolacji</w:t>
            </w:r>
          </w:p>
        </w:tc>
        <w:tc>
          <w:tcPr>
            <w:tcW w:w="2026" w:type="pct"/>
            <w:vAlign w:val="center"/>
          </w:tcPr>
          <w:p w:rsidR="003771D1" w:rsidRPr="009016DA" w:rsidRDefault="003771D1" w:rsidP="00CB7E9E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6728F3" w:rsidRPr="009016DA" w:rsidTr="006728F3">
        <w:trPr>
          <w:trHeight w:val="70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CB7E9E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3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CB7E9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:rsidR="003771D1" w:rsidRPr="00430AD7" w:rsidRDefault="003771D1" w:rsidP="00CB7E9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Kryteria weryfikacji</w:t>
            </w:r>
          </w:p>
        </w:tc>
        <w:tc>
          <w:tcPr>
            <w:tcW w:w="1271" w:type="pct"/>
            <w:vAlign w:val="center"/>
          </w:tcPr>
          <w:p w:rsidR="00A90960" w:rsidRDefault="00A90960" w:rsidP="002C7825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ind w:left="245" w:hanging="24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90960">
              <w:rPr>
                <w:rFonts w:ascii="Arial" w:hAnsi="Arial" w:cs="Arial"/>
                <w:sz w:val="20"/>
                <w:szCs w:val="20"/>
              </w:rPr>
              <w:t xml:space="preserve">wymienia parametry budynku i </w:t>
            </w:r>
            <w:r w:rsidRPr="00A90960">
              <w:rPr>
                <w:rFonts w:ascii="Arial" w:hAnsi="Arial" w:cs="Arial"/>
                <w:sz w:val="20"/>
                <w:szCs w:val="20"/>
              </w:rPr>
              <w:lastRenderedPageBreak/>
              <w:t>jego elementów istotne z punktu widzenia montażu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960">
              <w:rPr>
                <w:rFonts w:ascii="Arial" w:hAnsi="Arial" w:cs="Arial"/>
                <w:sz w:val="20"/>
                <w:szCs w:val="20"/>
              </w:rPr>
              <w:t>systemu termoizolacji;</w:t>
            </w:r>
          </w:p>
          <w:p w:rsidR="00A90960" w:rsidRDefault="00A90960" w:rsidP="002C7825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ind w:left="245" w:hanging="24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90960">
              <w:rPr>
                <w:rFonts w:ascii="Arial" w:hAnsi="Arial" w:cs="Arial"/>
                <w:sz w:val="20"/>
                <w:szCs w:val="20"/>
              </w:rPr>
              <w:t>rozpoznaje istniejące materiały termoizolacyjne oraz ich stan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960">
              <w:rPr>
                <w:rFonts w:ascii="Arial" w:hAnsi="Arial" w:cs="Arial"/>
                <w:sz w:val="20"/>
                <w:szCs w:val="20"/>
              </w:rPr>
              <w:t xml:space="preserve">techniczny; </w:t>
            </w:r>
          </w:p>
          <w:p w:rsidR="00A90960" w:rsidRDefault="00A90960" w:rsidP="002C7825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ind w:left="245" w:hanging="24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charakteryzuje</w:t>
            </w:r>
            <w:r w:rsidR="00ED3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960">
              <w:rPr>
                <w:rFonts w:ascii="Arial" w:hAnsi="Arial" w:cs="Arial"/>
                <w:sz w:val="20"/>
                <w:szCs w:val="20"/>
              </w:rPr>
              <w:t xml:space="preserve">uszkodzenia mechaniczne i biologiczne </w:t>
            </w:r>
            <w:r w:rsidR="00E25465">
              <w:rPr>
                <w:rFonts w:ascii="Arial" w:hAnsi="Arial" w:cs="Arial"/>
                <w:sz w:val="20"/>
                <w:szCs w:val="20"/>
              </w:rPr>
              <w:br/>
            </w:r>
            <w:r w:rsidRPr="00A90960">
              <w:rPr>
                <w:rFonts w:ascii="Arial" w:hAnsi="Arial" w:cs="Arial"/>
                <w:sz w:val="20"/>
                <w:szCs w:val="20"/>
              </w:rPr>
              <w:t>(np. zagrzybienie)</w:t>
            </w:r>
            <w:r w:rsidR="00ED39B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D39BF" w:rsidRPr="00ED39BF" w:rsidRDefault="00A90960" w:rsidP="002C7825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ind w:left="245" w:hanging="24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39BF">
              <w:rPr>
                <w:rFonts w:ascii="Arial" w:hAnsi="Arial" w:cs="Arial"/>
                <w:sz w:val="20"/>
                <w:szCs w:val="20"/>
              </w:rPr>
              <w:t>budynku mające wpływ na montaż systemu termoizolacji;</w:t>
            </w:r>
          </w:p>
          <w:p w:rsidR="00ED39BF" w:rsidRDefault="00A90960" w:rsidP="002C7825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ind w:left="245" w:hanging="24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39BF">
              <w:rPr>
                <w:rFonts w:ascii="Arial" w:hAnsi="Arial" w:cs="Arial"/>
                <w:sz w:val="20"/>
                <w:szCs w:val="20"/>
              </w:rPr>
              <w:t>rozpoznaje uszkodzenia</w:t>
            </w:r>
            <w:r w:rsidR="00ED3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9BF">
              <w:rPr>
                <w:rFonts w:ascii="Arial" w:hAnsi="Arial" w:cs="Arial"/>
                <w:sz w:val="20"/>
                <w:szCs w:val="20"/>
              </w:rPr>
              <w:t>budynku mające wpływ na montaż systemu termoizolacji;</w:t>
            </w:r>
          </w:p>
          <w:p w:rsidR="003771D1" w:rsidRPr="00ED39BF" w:rsidRDefault="00A90960" w:rsidP="002C7825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ind w:left="245" w:hanging="24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39BF">
              <w:rPr>
                <w:rFonts w:ascii="Arial" w:hAnsi="Arial" w:cs="Arial"/>
                <w:sz w:val="20"/>
                <w:szCs w:val="20"/>
              </w:rPr>
              <w:t>identyfikuje elementy</w:t>
            </w:r>
            <w:r w:rsidR="00ED3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9BF">
              <w:rPr>
                <w:rFonts w:ascii="Arial" w:hAnsi="Arial" w:cs="Arial"/>
                <w:sz w:val="20"/>
                <w:szCs w:val="20"/>
              </w:rPr>
              <w:t>architektoniczne budynku mające wpływ na montaż systemu termoizolacji.</w:t>
            </w:r>
          </w:p>
        </w:tc>
        <w:tc>
          <w:tcPr>
            <w:tcW w:w="2026" w:type="pct"/>
            <w:vAlign w:val="center"/>
          </w:tcPr>
          <w:p w:rsidR="003771D1" w:rsidRPr="009016DA" w:rsidRDefault="003771D1" w:rsidP="00CB7E9E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6728F3" w:rsidRPr="009016DA" w:rsidTr="006728F3">
        <w:trPr>
          <w:trHeight w:val="561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CB7E9E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3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CB7E9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:rsidR="003771D1" w:rsidRPr="00430AD7" w:rsidRDefault="003771D1" w:rsidP="00CB7E9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Efekt uczenia się</w:t>
            </w:r>
          </w:p>
        </w:tc>
        <w:tc>
          <w:tcPr>
            <w:tcW w:w="1271" w:type="pct"/>
            <w:vAlign w:val="center"/>
          </w:tcPr>
          <w:p w:rsidR="009F52CF" w:rsidRPr="009F52CF" w:rsidRDefault="009F52CF" w:rsidP="002C7825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370"/>
              <w:contextualSpacing w:val="0"/>
              <w:rPr>
                <w:rFonts w:cstheme="minorHAnsi"/>
                <w:sz w:val="20"/>
                <w:szCs w:val="20"/>
              </w:rPr>
            </w:pPr>
            <w:r w:rsidRPr="009F52CF">
              <w:rPr>
                <w:rFonts w:cstheme="minorHAnsi"/>
                <w:sz w:val="20"/>
                <w:szCs w:val="20"/>
              </w:rPr>
              <w:t>Uzyskuje informacje na temat stanu prawnego budynku</w:t>
            </w:r>
          </w:p>
        </w:tc>
        <w:tc>
          <w:tcPr>
            <w:tcW w:w="2026" w:type="pct"/>
            <w:vAlign w:val="center"/>
          </w:tcPr>
          <w:p w:rsidR="003771D1" w:rsidRPr="009016DA" w:rsidRDefault="003771D1" w:rsidP="00CB7E9E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6728F3" w:rsidRPr="009016DA" w:rsidTr="006728F3">
        <w:trPr>
          <w:trHeight w:val="561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CB7E9E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3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CB7E9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:rsidR="003771D1" w:rsidRPr="00430AD7" w:rsidRDefault="003771D1" w:rsidP="00CB7E9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Kryteria weryfikacji</w:t>
            </w:r>
          </w:p>
        </w:tc>
        <w:tc>
          <w:tcPr>
            <w:tcW w:w="1271" w:type="pct"/>
            <w:vAlign w:val="center"/>
          </w:tcPr>
          <w:p w:rsidR="00BC24B3" w:rsidRDefault="00BC24B3" w:rsidP="002C7825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ind w:left="234" w:hanging="23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C24B3">
              <w:rPr>
                <w:rFonts w:ascii="Arial" w:hAnsi="Arial" w:cs="Arial"/>
                <w:sz w:val="20"/>
                <w:szCs w:val="20"/>
              </w:rPr>
              <w:t>wymienia formy prawne dysponowania nieruchomością umożliwiające zawarcie ważnej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24B3">
              <w:rPr>
                <w:rFonts w:ascii="Arial" w:hAnsi="Arial" w:cs="Arial"/>
                <w:sz w:val="20"/>
                <w:szCs w:val="20"/>
              </w:rPr>
              <w:t>umowy na roboty budowlane;</w:t>
            </w:r>
          </w:p>
          <w:p w:rsidR="00BC24B3" w:rsidRDefault="00BC24B3" w:rsidP="002C7825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ind w:left="234" w:hanging="23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C24B3">
              <w:rPr>
                <w:rFonts w:ascii="Arial" w:hAnsi="Arial" w:cs="Arial"/>
                <w:sz w:val="20"/>
                <w:szCs w:val="20"/>
              </w:rPr>
              <w:t>wymienia możliwe konsekwencje nieuprawnionego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24B3">
              <w:rPr>
                <w:rFonts w:ascii="Arial" w:hAnsi="Arial" w:cs="Arial"/>
                <w:sz w:val="20"/>
                <w:szCs w:val="20"/>
              </w:rPr>
              <w:t xml:space="preserve">prowadzenia robót budowlanych; </w:t>
            </w:r>
          </w:p>
          <w:p w:rsidR="003771D1" w:rsidRPr="00BC24B3" w:rsidRDefault="00BC24B3" w:rsidP="002C7825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ind w:left="234" w:hanging="23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C24B3">
              <w:rPr>
                <w:rFonts w:ascii="Arial" w:hAnsi="Arial" w:cs="Arial"/>
                <w:sz w:val="20"/>
                <w:szCs w:val="20"/>
              </w:rPr>
              <w:t>formułuje pytania dotyczące możliwych ograniczeń w</w:t>
            </w:r>
            <w:r>
              <w:rPr>
                <w:rFonts w:ascii="Arial" w:hAnsi="Arial" w:cs="Arial"/>
                <w:sz w:val="20"/>
                <w:szCs w:val="20"/>
              </w:rPr>
              <w:t xml:space="preserve"> dysponowaniu </w:t>
            </w:r>
            <w:r w:rsidRPr="00BC24B3">
              <w:rPr>
                <w:rFonts w:ascii="Arial" w:hAnsi="Arial" w:cs="Arial"/>
                <w:sz w:val="20"/>
                <w:szCs w:val="20"/>
              </w:rPr>
              <w:t>nieruchomością np. związane z ochroną konserwatorską.</w:t>
            </w:r>
          </w:p>
        </w:tc>
        <w:tc>
          <w:tcPr>
            <w:tcW w:w="2026" w:type="pct"/>
            <w:vAlign w:val="center"/>
          </w:tcPr>
          <w:p w:rsidR="003771D1" w:rsidRPr="009016DA" w:rsidRDefault="003771D1" w:rsidP="00CB7E9E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10127F" w:rsidRDefault="0010127F" w:rsidP="00BF2A5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5A5D42" w:rsidRDefault="005A5D42" w:rsidP="00BF2A5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3771D1" w:rsidRDefault="003771D1" w:rsidP="00BF2A5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EE155D" w:rsidRDefault="00EE155D" w:rsidP="00BF2A5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4744" w:type="pct"/>
        <w:jc w:val="center"/>
        <w:tblInd w:w="-1234" w:type="dxa"/>
        <w:tblLook w:val="04A0" w:firstRow="1" w:lastRow="0" w:firstColumn="1" w:lastColumn="0" w:noHBand="0" w:noVBand="1"/>
      </w:tblPr>
      <w:tblGrid>
        <w:gridCol w:w="517"/>
        <w:gridCol w:w="2062"/>
        <w:gridCol w:w="2211"/>
        <w:gridCol w:w="3549"/>
        <w:gridCol w:w="5690"/>
      </w:tblGrid>
      <w:tr w:rsidR="00BF2A54" w:rsidRPr="00650152" w:rsidTr="00E0230A">
        <w:trPr>
          <w:trHeight w:val="70"/>
          <w:jc w:val="center"/>
        </w:trPr>
        <w:tc>
          <w:tcPr>
            <w:tcW w:w="184" w:type="pct"/>
            <w:shd w:val="clear" w:color="auto" w:fill="F2F2F2" w:themeFill="background1" w:themeFillShade="F2"/>
            <w:vAlign w:val="center"/>
          </w:tcPr>
          <w:p w:rsidR="00BF2A54" w:rsidRPr="00A246AE" w:rsidRDefault="00BF2A54" w:rsidP="00021A6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735" w:type="pct"/>
            <w:shd w:val="clear" w:color="auto" w:fill="F2F2F2" w:themeFill="background1" w:themeFillShade="F2"/>
            <w:vAlign w:val="center"/>
          </w:tcPr>
          <w:p w:rsidR="00BF2A54" w:rsidRPr="00A246AE" w:rsidRDefault="00BF2A54" w:rsidP="00021A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2053" w:type="pct"/>
            <w:gridSpan w:val="2"/>
            <w:shd w:val="clear" w:color="auto" w:fill="F2F2F2" w:themeFill="background1" w:themeFillShade="F2"/>
            <w:vAlign w:val="center"/>
          </w:tcPr>
          <w:p w:rsidR="00BF2A54" w:rsidRPr="00A246AE" w:rsidRDefault="00BF2A54" w:rsidP="00021A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Treść pola zawarta we wniosku</w:t>
            </w:r>
          </w:p>
        </w:tc>
        <w:tc>
          <w:tcPr>
            <w:tcW w:w="2028" w:type="pct"/>
            <w:shd w:val="clear" w:color="auto" w:fill="F2F2F2" w:themeFill="background1" w:themeFillShade="F2"/>
            <w:vAlign w:val="center"/>
          </w:tcPr>
          <w:p w:rsidR="00BF2A54" w:rsidRPr="00A246AE" w:rsidRDefault="00BF2A54" w:rsidP="00021A6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Uwaga i uzasadnienie</w:t>
            </w:r>
          </w:p>
        </w:tc>
      </w:tr>
      <w:tr w:rsidR="00E0230A" w:rsidRPr="009016DA" w:rsidTr="00E0230A">
        <w:trPr>
          <w:trHeight w:val="184"/>
          <w:jc w:val="center"/>
        </w:trPr>
        <w:tc>
          <w:tcPr>
            <w:tcW w:w="184" w:type="pct"/>
            <w:vMerge w:val="restart"/>
            <w:shd w:val="clear" w:color="auto" w:fill="F2F2F2" w:themeFill="background1" w:themeFillShade="F2"/>
            <w:vAlign w:val="center"/>
          </w:tcPr>
          <w:p w:rsidR="00BF2A54" w:rsidRPr="009016DA" w:rsidRDefault="005902F6" w:rsidP="00021A6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735" w:type="pct"/>
            <w:vMerge w:val="restart"/>
            <w:shd w:val="clear" w:color="auto" w:fill="F2F2F2" w:themeFill="background1" w:themeFillShade="F2"/>
            <w:vAlign w:val="center"/>
          </w:tcPr>
          <w:p w:rsidR="00BF2A54" w:rsidRPr="009016DA" w:rsidRDefault="00BF2A54" w:rsidP="00021A66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455C">
              <w:rPr>
                <w:rFonts w:cstheme="minorHAnsi"/>
                <w:sz w:val="20"/>
                <w:szCs w:val="20"/>
              </w:rPr>
              <w:t>Zestawy efektów uczenia się</w:t>
            </w:r>
            <w:r w:rsidRPr="0065455C">
              <w:rPr>
                <w:rStyle w:val="Odwoanieprzypisudolnego"/>
                <w:rFonts w:cstheme="minorHAnsi"/>
                <w:sz w:val="20"/>
                <w:szCs w:val="20"/>
                <w:vertAlign w:val="baseline"/>
              </w:rPr>
              <w:t xml:space="preserve"> </w:t>
            </w:r>
            <w:r w:rsidRPr="0065455C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5"/>
            </w:r>
            <w:r w:rsidRPr="0065455C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:rsidR="00BF2A54" w:rsidRPr="00437E74" w:rsidRDefault="00BF2A54" w:rsidP="00021A6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7E74">
              <w:rPr>
                <w:rFonts w:cstheme="minorHAnsi"/>
                <w:sz w:val="20"/>
                <w:szCs w:val="20"/>
              </w:rPr>
              <w:t>Numer i nazwa zestawu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BF2A54" w:rsidRPr="00F83B02" w:rsidRDefault="00F83B02" w:rsidP="002C7825">
            <w:pPr>
              <w:pStyle w:val="Akapitzlist"/>
              <w:numPr>
                <w:ilvl w:val="0"/>
                <w:numId w:val="10"/>
              </w:numPr>
              <w:spacing w:before="120" w:after="120"/>
              <w:ind w:left="234" w:hanging="218"/>
              <w:rPr>
                <w:rFonts w:cstheme="minorHAnsi"/>
                <w:sz w:val="20"/>
                <w:szCs w:val="20"/>
              </w:rPr>
            </w:pPr>
            <w:r w:rsidRPr="00F83B02">
              <w:rPr>
                <w:rFonts w:cstheme="minorHAnsi"/>
                <w:sz w:val="20"/>
                <w:szCs w:val="20"/>
              </w:rPr>
              <w:t>Sporządzanie oferty wykonania systemu termoizolacji</w:t>
            </w:r>
          </w:p>
        </w:tc>
        <w:tc>
          <w:tcPr>
            <w:tcW w:w="2028" w:type="pct"/>
            <w:vAlign w:val="center"/>
          </w:tcPr>
          <w:p w:rsidR="00BF2A54" w:rsidRPr="009016DA" w:rsidRDefault="00BF2A54" w:rsidP="00021A66">
            <w:pPr>
              <w:pStyle w:val="Akapitzlist"/>
              <w:spacing w:before="120" w:after="120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E0230A" w:rsidRPr="009016DA" w:rsidTr="00E0230A">
        <w:trPr>
          <w:trHeight w:val="184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BF2A54" w:rsidRPr="009016DA" w:rsidRDefault="00BF2A54" w:rsidP="00021A6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F2F2F2" w:themeFill="background1" w:themeFillShade="F2"/>
            <w:vAlign w:val="center"/>
          </w:tcPr>
          <w:p w:rsidR="00BF2A54" w:rsidRPr="009016DA" w:rsidRDefault="00BF2A54" w:rsidP="00021A66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:rsidR="00BF2A54" w:rsidRPr="00437E74" w:rsidRDefault="00BF2A54" w:rsidP="00021A6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7E74">
              <w:rPr>
                <w:rFonts w:cstheme="minorHAnsi"/>
                <w:sz w:val="20"/>
                <w:szCs w:val="20"/>
              </w:rPr>
              <w:t>Poziom PRK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BF2A54" w:rsidRPr="0010127F" w:rsidRDefault="00F83B02" w:rsidP="00021A6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BF2A54" w:rsidRPr="0010127F">
              <w:rPr>
                <w:rFonts w:cstheme="minorHAnsi"/>
                <w:sz w:val="20"/>
                <w:szCs w:val="20"/>
              </w:rPr>
              <w:t xml:space="preserve"> poziom</w:t>
            </w:r>
          </w:p>
        </w:tc>
        <w:tc>
          <w:tcPr>
            <w:tcW w:w="2028" w:type="pct"/>
            <w:vAlign w:val="center"/>
          </w:tcPr>
          <w:p w:rsidR="00BF2A54" w:rsidRPr="009016DA" w:rsidRDefault="00BF2A54" w:rsidP="00021A66">
            <w:pPr>
              <w:pStyle w:val="Akapitzlist"/>
              <w:spacing w:before="120" w:after="120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E0230A" w:rsidRPr="009016DA" w:rsidTr="00E0230A">
        <w:trPr>
          <w:trHeight w:val="561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BF2A54" w:rsidRPr="009016DA" w:rsidRDefault="00BF2A54" w:rsidP="00021A6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F2F2F2" w:themeFill="background1" w:themeFillShade="F2"/>
            <w:vAlign w:val="center"/>
          </w:tcPr>
          <w:p w:rsidR="00BF2A54" w:rsidRPr="009016DA" w:rsidRDefault="00BF2A54" w:rsidP="00021A66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:rsidR="00BF2A54" w:rsidRPr="00437E74" w:rsidRDefault="00BF2A54" w:rsidP="00021A6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7E74">
              <w:rPr>
                <w:rFonts w:cstheme="minorHAnsi"/>
                <w:sz w:val="20"/>
                <w:szCs w:val="20"/>
              </w:rPr>
              <w:t>Orientacyjny nakład pracy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BF2A54" w:rsidRPr="0010127F" w:rsidRDefault="00F83B02" w:rsidP="00021A6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  <w:r w:rsidR="00BF2A54">
              <w:rPr>
                <w:rFonts w:cstheme="minorHAnsi"/>
                <w:sz w:val="20"/>
                <w:szCs w:val="20"/>
              </w:rPr>
              <w:t xml:space="preserve"> </w:t>
            </w:r>
            <w:r w:rsidR="00BF2A54" w:rsidRPr="0010127F">
              <w:rPr>
                <w:rFonts w:cstheme="minorHAnsi"/>
                <w:sz w:val="20"/>
                <w:szCs w:val="20"/>
              </w:rPr>
              <w:t xml:space="preserve">godz. </w:t>
            </w:r>
          </w:p>
        </w:tc>
        <w:tc>
          <w:tcPr>
            <w:tcW w:w="2028" w:type="pct"/>
            <w:vAlign w:val="center"/>
          </w:tcPr>
          <w:p w:rsidR="00BF2A54" w:rsidRPr="009016DA" w:rsidRDefault="00BF2A54" w:rsidP="00021A66">
            <w:pPr>
              <w:pStyle w:val="Akapitzlist"/>
              <w:spacing w:before="120" w:after="120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E0230A" w:rsidRPr="009016DA" w:rsidTr="00E0230A">
        <w:trPr>
          <w:trHeight w:val="233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BF2A54" w:rsidRPr="009016DA" w:rsidRDefault="00BF2A54" w:rsidP="00021A6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F2F2F2" w:themeFill="background1" w:themeFillShade="F2"/>
            <w:vAlign w:val="center"/>
          </w:tcPr>
          <w:p w:rsidR="00BF2A54" w:rsidRPr="009016DA" w:rsidRDefault="00BF2A54" w:rsidP="00021A66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81" w:type="pct"/>
            <w:gridSpan w:val="3"/>
            <w:shd w:val="clear" w:color="auto" w:fill="F2F2F2" w:themeFill="background1" w:themeFillShade="F2"/>
            <w:vAlign w:val="center"/>
          </w:tcPr>
          <w:p w:rsidR="00BF2A54" w:rsidRPr="00437E74" w:rsidRDefault="00BF2A54" w:rsidP="00021A66">
            <w:pPr>
              <w:pStyle w:val="Akapitzlist"/>
              <w:spacing w:before="120" w:after="120"/>
              <w:ind w:left="434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7E74">
              <w:rPr>
                <w:rFonts w:cstheme="minorHAnsi"/>
                <w:b/>
                <w:sz w:val="20"/>
                <w:szCs w:val="20"/>
              </w:rPr>
              <w:t>Poszczególne efekty uczenia się oraz kryteria weryfikacji ich osiągnięcia</w:t>
            </w:r>
          </w:p>
        </w:tc>
      </w:tr>
      <w:tr w:rsidR="00492B4E" w:rsidRPr="009016DA" w:rsidTr="00E0230A">
        <w:trPr>
          <w:trHeight w:val="561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BF2A54" w:rsidRPr="009016DA" w:rsidRDefault="00BF2A54" w:rsidP="00021A6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F2F2F2" w:themeFill="background1" w:themeFillShade="F2"/>
            <w:vAlign w:val="center"/>
          </w:tcPr>
          <w:p w:rsidR="00BF2A54" w:rsidRPr="009016DA" w:rsidRDefault="00BF2A54" w:rsidP="00021A66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:rsidR="00BF2A54" w:rsidRPr="00437E74" w:rsidRDefault="00BF2A54" w:rsidP="00021A6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7E74">
              <w:rPr>
                <w:rFonts w:cstheme="minorHAnsi"/>
                <w:sz w:val="20"/>
                <w:szCs w:val="20"/>
              </w:rPr>
              <w:t>Efekt uczenia się</w:t>
            </w:r>
          </w:p>
        </w:tc>
        <w:tc>
          <w:tcPr>
            <w:tcW w:w="1265" w:type="pct"/>
            <w:vAlign w:val="center"/>
          </w:tcPr>
          <w:p w:rsidR="00F83B02" w:rsidRPr="00F83B02" w:rsidRDefault="00F83B02" w:rsidP="002C7825">
            <w:pPr>
              <w:pStyle w:val="Akapitzlist"/>
              <w:numPr>
                <w:ilvl w:val="0"/>
                <w:numId w:val="16"/>
              </w:numPr>
              <w:spacing w:before="120" w:after="120" w:line="240" w:lineRule="auto"/>
              <w:ind w:left="376" w:hanging="426"/>
              <w:contextualSpacing w:val="0"/>
              <w:rPr>
                <w:rFonts w:cstheme="minorHAnsi"/>
                <w:sz w:val="20"/>
                <w:szCs w:val="20"/>
              </w:rPr>
            </w:pPr>
            <w:r w:rsidRPr="00F83B02">
              <w:rPr>
                <w:rFonts w:cstheme="minorHAnsi"/>
                <w:sz w:val="20"/>
                <w:szCs w:val="20"/>
              </w:rPr>
              <w:t>Dobiera technologię wykonania systemu termoizolacji</w:t>
            </w:r>
          </w:p>
        </w:tc>
        <w:tc>
          <w:tcPr>
            <w:tcW w:w="2028" w:type="pct"/>
            <w:vAlign w:val="center"/>
          </w:tcPr>
          <w:p w:rsidR="00BF2A54" w:rsidRPr="009016DA" w:rsidRDefault="00BF2A54" w:rsidP="00021A66">
            <w:pPr>
              <w:pStyle w:val="Akapitzlist"/>
              <w:spacing w:before="120" w:after="120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492B4E" w:rsidRPr="009016DA" w:rsidTr="00E0230A">
        <w:trPr>
          <w:trHeight w:val="70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BF2A54" w:rsidRPr="009016DA" w:rsidRDefault="00BF2A54" w:rsidP="00021A6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F2F2F2" w:themeFill="background1" w:themeFillShade="F2"/>
            <w:vAlign w:val="center"/>
          </w:tcPr>
          <w:p w:rsidR="00BF2A54" w:rsidRPr="009016DA" w:rsidRDefault="00BF2A54" w:rsidP="00021A66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:rsidR="00BF2A54" w:rsidRPr="00437E74" w:rsidRDefault="00BF2A54" w:rsidP="00021A66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7E74">
              <w:rPr>
                <w:rFonts w:cstheme="minorHAnsi"/>
                <w:sz w:val="20"/>
                <w:szCs w:val="20"/>
              </w:rPr>
              <w:t>Kryteria weryfikacji</w:t>
            </w:r>
          </w:p>
        </w:tc>
        <w:tc>
          <w:tcPr>
            <w:tcW w:w="1265" w:type="pct"/>
            <w:vAlign w:val="center"/>
          </w:tcPr>
          <w:p w:rsidR="00127BFC" w:rsidRPr="00127BFC" w:rsidRDefault="00127BFC" w:rsidP="002C7825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232" w:hanging="23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27BFC">
              <w:rPr>
                <w:rFonts w:ascii="Arial" w:hAnsi="Arial" w:cs="Arial"/>
                <w:sz w:val="20"/>
                <w:szCs w:val="20"/>
              </w:rPr>
              <w:t xml:space="preserve">charakteryzuje aktualnie stosowane technologie wykonania systemów termoizolacji; </w:t>
            </w:r>
          </w:p>
          <w:p w:rsidR="00127BFC" w:rsidRPr="00127BFC" w:rsidRDefault="00127BFC" w:rsidP="002C7825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232" w:hanging="23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27BFC">
              <w:rPr>
                <w:rFonts w:ascii="Arial" w:hAnsi="Arial" w:cs="Arial"/>
                <w:sz w:val="20"/>
                <w:szCs w:val="20"/>
              </w:rPr>
              <w:t>odczytuje z dokumentacji audytu energetycznego zalecenia dotyczące systemu termoizolacji;</w:t>
            </w:r>
          </w:p>
          <w:p w:rsidR="00BF2A54" w:rsidRPr="00127BFC" w:rsidRDefault="00127BFC" w:rsidP="002C7825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232" w:hanging="23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27BFC">
              <w:rPr>
                <w:rFonts w:ascii="Arial" w:hAnsi="Arial" w:cs="Arial"/>
                <w:sz w:val="20"/>
                <w:szCs w:val="20"/>
              </w:rPr>
              <w:t>przedstawia propozycję zastosowania określonej technologii wykonania systemu</w:t>
            </w:r>
            <w:r w:rsidRPr="0012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BFC">
              <w:rPr>
                <w:rFonts w:ascii="Arial" w:hAnsi="Arial" w:cs="Arial"/>
                <w:sz w:val="20"/>
                <w:szCs w:val="20"/>
              </w:rPr>
              <w:t>termoizolacji uwzględniającą zalecenia audytu energetycznego, stan techniczny budynku i</w:t>
            </w:r>
            <w:r w:rsidRPr="0012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BFC">
              <w:rPr>
                <w:rFonts w:ascii="Arial" w:hAnsi="Arial" w:cs="Arial"/>
                <w:sz w:val="20"/>
                <w:szCs w:val="20"/>
              </w:rPr>
              <w:t>warunki zewnętrzne.</w:t>
            </w:r>
          </w:p>
        </w:tc>
        <w:tc>
          <w:tcPr>
            <w:tcW w:w="2028" w:type="pct"/>
            <w:vAlign w:val="center"/>
          </w:tcPr>
          <w:p w:rsidR="00BF2A54" w:rsidRPr="009016DA" w:rsidRDefault="00BF2A54" w:rsidP="00021A66">
            <w:pPr>
              <w:pStyle w:val="Akapitzlist"/>
              <w:spacing w:before="120" w:after="120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492B4E" w:rsidRPr="009016DA" w:rsidTr="00E0230A">
        <w:trPr>
          <w:trHeight w:val="561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BF2A54" w:rsidRPr="009016DA" w:rsidRDefault="00BF2A54" w:rsidP="00021A6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F2F2F2" w:themeFill="background1" w:themeFillShade="F2"/>
            <w:vAlign w:val="center"/>
          </w:tcPr>
          <w:p w:rsidR="00BF2A54" w:rsidRPr="009016DA" w:rsidRDefault="00BF2A54" w:rsidP="00021A66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:rsidR="00BF2A54" w:rsidRPr="00430AD7" w:rsidRDefault="00BF2A54" w:rsidP="00021A66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Efekt uczenia się</w:t>
            </w:r>
          </w:p>
        </w:tc>
        <w:tc>
          <w:tcPr>
            <w:tcW w:w="1265" w:type="pct"/>
            <w:vAlign w:val="center"/>
          </w:tcPr>
          <w:p w:rsidR="007F0370" w:rsidRPr="007F0370" w:rsidRDefault="007F0370" w:rsidP="002C7825">
            <w:pPr>
              <w:pStyle w:val="Akapitzlist"/>
              <w:numPr>
                <w:ilvl w:val="0"/>
                <w:numId w:val="16"/>
              </w:numPr>
              <w:spacing w:before="120" w:after="120" w:line="240" w:lineRule="auto"/>
              <w:ind w:left="376" w:hanging="37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F0370">
              <w:rPr>
                <w:rFonts w:ascii="Arial" w:hAnsi="Arial" w:cs="Arial"/>
                <w:sz w:val="20"/>
                <w:szCs w:val="20"/>
              </w:rPr>
              <w:t>Dobiera materiały do wykonania systemu termoizolacji</w:t>
            </w:r>
          </w:p>
        </w:tc>
        <w:tc>
          <w:tcPr>
            <w:tcW w:w="2028" w:type="pct"/>
            <w:vAlign w:val="center"/>
          </w:tcPr>
          <w:p w:rsidR="00BF2A54" w:rsidRPr="009016DA" w:rsidRDefault="00BF2A54" w:rsidP="00021A66">
            <w:pPr>
              <w:pStyle w:val="Akapitzlist"/>
              <w:spacing w:before="120" w:after="120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492B4E" w:rsidRPr="009016DA" w:rsidTr="00E0230A">
        <w:trPr>
          <w:trHeight w:val="70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BF2A54" w:rsidRPr="009016DA" w:rsidRDefault="00BF2A54" w:rsidP="00021A6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F2F2F2" w:themeFill="background1" w:themeFillShade="F2"/>
            <w:vAlign w:val="center"/>
          </w:tcPr>
          <w:p w:rsidR="00BF2A54" w:rsidRPr="009016DA" w:rsidRDefault="00BF2A54" w:rsidP="00021A66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:rsidR="00BF2A54" w:rsidRPr="00430AD7" w:rsidRDefault="00BF2A54" w:rsidP="00021A66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Kryteria weryfikacji</w:t>
            </w:r>
          </w:p>
        </w:tc>
        <w:tc>
          <w:tcPr>
            <w:tcW w:w="1265" w:type="pct"/>
            <w:vAlign w:val="center"/>
          </w:tcPr>
          <w:p w:rsidR="00492B4E" w:rsidRDefault="00492B4E" w:rsidP="002C7825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ind w:left="232" w:hanging="23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92B4E">
              <w:rPr>
                <w:rFonts w:ascii="Arial" w:hAnsi="Arial" w:cs="Arial"/>
                <w:sz w:val="20"/>
                <w:szCs w:val="20"/>
              </w:rPr>
              <w:t>porównuje parametry aktualnie stosowanyc</w:t>
            </w:r>
            <w:r>
              <w:rPr>
                <w:rFonts w:ascii="Arial" w:hAnsi="Arial" w:cs="Arial"/>
                <w:sz w:val="20"/>
                <w:szCs w:val="20"/>
              </w:rPr>
              <w:t>h materiałów termoizolacyjnych;</w:t>
            </w:r>
          </w:p>
          <w:p w:rsidR="00492B4E" w:rsidRDefault="00492B4E" w:rsidP="002C7825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ind w:left="232" w:hanging="23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92B4E">
              <w:rPr>
                <w:rFonts w:ascii="Arial" w:hAnsi="Arial" w:cs="Arial"/>
                <w:sz w:val="20"/>
                <w:szCs w:val="20"/>
              </w:rPr>
              <w:t>wymienia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2B4E">
              <w:rPr>
                <w:rFonts w:ascii="Arial" w:hAnsi="Arial" w:cs="Arial"/>
                <w:sz w:val="20"/>
                <w:szCs w:val="20"/>
              </w:rPr>
              <w:t xml:space="preserve">źródła aktualnych </w:t>
            </w:r>
            <w:r w:rsidRPr="00492B4E">
              <w:rPr>
                <w:rFonts w:ascii="Arial" w:hAnsi="Arial" w:cs="Arial"/>
                <w:sz w:val="20"/>
                <w:szCs w:val="20"/>
              </w:rPr>
              <w:lastRenderedPageBreak/>
              <w:t>informacji na temat certyfikowanych materiałów termoizolacyjnych;</w:t>
            </w:r>
          </w:p>
          <w:p w:rsidR="00492B4E" w:rsidRDefault="00492B4E" w:rsidP="002C7825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ind w:left="232" w:hanging="23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92B4E">
              <w:rPr>
                <w:rFonts w:ascii="Arial" w:hAnsi="Arial" w:cs="Arial"/>
                <w:sz w:val="20"/>
                <w:szCs w:val="20"/>
              </w:rPr>
              <w:t>omawia możliwe konsekwencje zastosowania materiałów termoizolacyjnych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2B4E">
              <w:rPr>
                <w:rFonts w:ascii="Arial" w:hAnsi="Arial" w:cs="Arial"/>
                <w:sz w:val="20"/>
                <w:szCs w:val="20"/>
              </w:rPr>
              <w:t>niepotwierdzonej jakości;</w:t>
            </w:r>
          </w:p>
          <w:p w:rsidR="00BF2A54" w:rsidRPr="00492B4E" w:rsidRDefault="00492B4E" w:rsidP="002C7825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ind w:left="232" w:hanging="23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92B4E">
              <w:rPr>
                <w:rFonts w:ascii="Arial" w:hAnsi="Arial" w:cs="Arial"/>
                <w:sz w:val="20"/>
                <w:szCs w:val="20"/>
              </w:rPr>
              <w:t>sporządza wykaz materiałów niezbędnych do wykonania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2B4E">
              <w:rPr>
                <w:rFonts w:ascii="Arial" w:hAnsi="Arial" w:cs="Arial"/>
                <w:sz w:val="20"/>
                <w:szCs w:val="20"/>
              </w:rPr>
              <w:t>systemu termoizolacji.</w:t>
            </w:r>
          </w:p>
        </w:tc>
        <w:tc>
          <w:tcPr>
            <w:tcW w:w="2028" w:type="pct"/>
            <w:vAlign w:val="center"/>
          </w:tcPr>
          <w:p w:rsidR="00BF2A54" w:rsidRPr="009016DA" w:rsidRDefault="00BF2A54" w:rsidP="00021A66">
            <w:pPr>
              <w:pStyle w:val="Akapitzlist"/>
              <w:spacing w:before="120" w:after="120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492B4E" w:rsidRPr="009016DA" w:rsidTr="00E0230A">
        <w:trPr>
          <w:trHeight w:val="561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BF2A54" w:rsidRPr="009016DA" w:rsidRDefault="00BF2A54" w:rsidP="00021A6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F2F2F2" w:themeFill="background1" w:themeFillShade="F2"/>
            <w:vAlign w:val="center"/>
          </w:tcPr>
          <w:p w:rsidR="00BF2A54" w:rsidRPr="009016DA" w:rsidRDefault="00BF2A54" w:rsidP="00021A66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:rsidR="00BF2A54" w:rsidRPr="00430AD7" w:rsidRDefault="00BF2A54" w:rsidP="00021A66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Efekt uczenia się</w:t>
            </w:r>
          </w:p>
        </w:tc>
        <w:tc>
          <w:tcPr>
            <w:tcW w:w="1265" w:type="pct"/>
            <w:vAlign w:val="center"/>
          </w:tcPr>
          <w:p w:rsidR="00656825" w:rsidRPr="00656825" w:rsidRDefault="00656825" w:rsidP="002C7825">
            <w:pPr>
              <w:pStyle w:val="Akapitzlist"/>
              <w:numPr>
                <w:ilvl w:val="0"/>
                <w:numId w:val="16"/>
              </w:numPr>
              <w:spacing w:before="120" w:after="120" w:line="240" w:lineRule="auto"/>
              <w:ind w:left="376"/>
              <w:contextualSpacing w:val="0"/>
              <w:rPr>
                <w:rFonts w:cstheme="minorHAnsi"/>
                <w:sz w:val="20"/>
                <w:szCs w:val="20"/>
              </w:rPr>
            </w:pPr>
            <w:r w:rsidRPr="00656825">
              <w:rPr>
                <w:rFonts w:cstheme="minorHAnsi"/>
                <w:sz w:val="20"/>
                <w:szCs w:val="20"/>
              </w:rPr>
              <w:t>Przedstawia ofertę wykonania systemu termoizolacyjnego</w:t>
            </w:r>
          </w:p>
        </w:tc>
        <w:tc>
          <w:tcPr>
            <w:tcW w:w="2028" w:type="pct"/>
            <w:vAlign w:val="center"/>
          </w:tcPr>
          <w:p w:rsidR="00BF2A54" w:rsidRPr="009016DA" w:rsidRDefault="00BF2A54" w:rsidP="00021A66">
            <w:pPr>
              <w:pStyle w:val="Akapitzlist"/>
              <w:spacing w:before="120" w:after="120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492B4E" w:rsidRPr="009016DA" w:rsidTr="00E0230A">
        <w:trPr>
          <w:trHeight w:val="561"/>
          <w:jc w:val="center"/>
        </w:trPr>
        <w:tc>
          <w:tcPr>
            <w:tcW w:w="184" w:type="pct"/>
            <w:vMerge/>
            <w:shd w:val="clear" w:color="auto" w:fill="F2F2F2" w:themeFill="background1" w:themeFillShade="F2"/>
            <w:vAlign w:val="center"/>
          </w:tcPr>
          <w:p w:rsidR="00BF2A54" w:rsidRPr="009016DA" w:rsidRDefault="00BF2A54" w:rsidP="00021A6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F2F2F2" w:themeFill="background1" w:themeFillShade="F2"/>
            <w:vAlign w:val="center"/>
          </w:tcPr>
          <w:p w:rsidR="00BF2A54" w:rsidRPr="009016DA" w:rsidRDefault="00BF2A54" w:rsidP="00021A66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:rsidR="00BF2A54" w:rsidRPr="00430AD7" w:rsidRDefault="00BF2A54" w:rsidP="00021A66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Kryteria weryfikacji</w:t>
            </w:r>
          </w:p>
        </w:tc>
        <w:tc>
          <w:tcPr>
            <w:tcW w:w="1265" w:type="pct"/>
            <w:vAlign w:val="center"/>
          </w:tcPr>
          <w:p w:rsidR="006F5D0E" w:rsidRDefault="006F5D0E" w:rsidP="002C7825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ind w:left="234" w:hanging="23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F5D0E">
              <w:rPr>
                <w:rFonts w:ascii="Arial" w:hAnsi="Arial" w:cs="Arial"/>
                <w:sz w:val="20"/>
                <w:szCs w:val="20"/>
              </w:rPr>
              <w:t>oblicza przewidywane zużycie materiałów i pracochłonność wykonania systemu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D0E">
              <w:rPr>
                <w:rFonts w:ascii="Arial" w:hAnsi="Arial" w:cs="Arial"/>
                <w:sz w:val="20"/>
                <w:szCs w:val="20"/>
              </w:rPr>
              <w:t xml:space="preserve">termoizolacji; </w:t>
            </w:r>
          </w:p>
          <w:p w:rsidR="006F5D0E" w:rsidRDefault="006F5D0E" w:rsidP="002C7825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ind w:left="234" w:hanging="23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F5D0E">
              <w:rPr>
                <w:rFonts w:ascii="Arial" w:hAnsi="Arial" w:cs="Arial"/>
                <w:sz w:val="20"/>
                <w:szCs w:val="20"/>
              </w:rPr>
              <w:t xml:space="preserve">oblicza koszt materiałów w oparciu </w:t>
            </w:r>
            <w:r w:rsidR="00E0230A">
              <w:rPr>
                <w:rFonts w:ascii="Arial" w:hAnsi="Arial" w:cs="Arial"/>
                <w:sz w:val="20"/>
                <w:szCs w:val="20"/>
              </w:rPr>
              <w:br/>
            </w:r>
            <w:r w:rsidRPr="006F5D0E">
              <w:rPr>
                <w:rFonts w:ascii="Arial" w:hAnsi="Arial" w:cs="Arial"/>
                <w:sz w:val="20"/>
                <w:szCs w:val="20"/>
              </w:rPr>
              <w:t>o cenniki;</w:t>
            </w:r>
          </w:p>
          <w:p w:rsidR="00E0230A" w:rsidRDefault="006F5D0E" w:rsidP="002C7825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ind w:left="234" w:hanging="23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F5D0E">
              <w:rPr>
                <w:rFonts w:ascii="Arial" w:hAnsi="Arial" w:cs="Arial"/>
                <w:sz w:val="20"/>
                <w:szCs w:val="20"/>
              </w:rPr>
              <w:t>kalkuluje koszt</w:t>
            </w:r>
            <w:r w:rsidRPr="006F5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D0E">
              <w:rPr>
                <w:rFonts w:ascii="Arial" w:hAnsi="Arial" w:cs="Arial"/>
                <w:sz w:val="20"/>
                <w:szCs w:val="20"/>
              </w:rPr>
              <w:t xml:space="preserve">wykorzystania niezbędnych maszyn i urządzeń; </w:t>
            </w:r>
          </w:p>
          <w:p w:rsidR="006F5D0E" w:rsidRDefault="006F5D0E" w:rsidP="002C7825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ind w:left="234" w:hanging="23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F5D0E">
              <w:rPr>
                <w:rFonts w:ascii="Arial" w:hAnsi="Arial" w:cs="Arial"/>
                <w:sz w:val="20"/>
                <w:szCs w:val="20"/>
              </w:rPr>
              <w:t>kalkuluje k</w:t>
            </w:r>
            <w:r w:rsidR="00E0230A">
              <w:rPr>
                <w:rFonts w:ascii="Arial" w:hAnsi="Arial" w:cs="Arial"/>
                <w:sz w:val="20"/>
                <w:szCs w:val="20"/>
              </w:rPr>
              <w:t>oszt prac</w:t>
            </w:r>
            <w:r w:rsidR="003E24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D0E">
              <w:rPr>
                <w:rFonts w:ascii="Arial" w:hAnsi="Arial" w:cs="Arial"/>
                <w:sz w:val="20"/>
                <w:szCs w:val="20"/>
              </w:rPr>
              <w:t>przygotowawczych i</w:t>
            </w:r>
            <w:r>
              <w:rPr>
                <w:rFonts w:ascii="Arial" w:hAnsi="Arial" w:cs="Arial"/>
                <w:sz w:val="20"/>
                <w:szCs w:val="20"/>
              </w:rPr>
              <w:t xml:space="preserve"> pomocniczych;</w:t>
            </w:r>
          </w:p>
          <w:p w:rsidR="006F5D0E" w:rsidRDefault="006F5D0E" w:rsidP="002C7825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ind w:left="234" w:hanging="23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F5D0E">
              <w:rPr>
                <w:rFonts w:ascii="Arial" w:hAnsi="Arial" w:cs="Arial"/>
                <w:sz w:val="20"/>
                <w:szCs w:val="20"/>
              </w:rPr>
              <w:t>kalkuluje koszt utylizacji pozostałości po wykonaniu systemu;</w:t>
            </w:r>
          </w:p>
          <w:p w:rsidR="006F5D0E" w:rsidRDefault="006F5D0E" w:rsidP="002C7825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ind w:left="234" w:hanging="23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F5D0E">
              <w:rPr>
                <w:rFonts w:ascii="Arial" w:hAnsi="Arial" w:cs="Arial"/>
                <w:sz w:val="20"/>
                <w:szCs w:val="20"/>
              </w:rPr>
              <w:t>sporządza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D0E">
              <w:rPr>
                <w:rFonts w:ascii="Arial" w:hAnsi="Arial" w:cs="Arial"/>
                <w:sz w:val="20"/>
                <w:szCs w:val="20"/>
              </w:rPr>
              <w:t>pisemną ofe</w:t>
            </w:r>
            <w:r>
              <w:rPr>
                <w:rFonts w:ascii="Arial" w:hAnsi="Arial" w:cs="Arial"/>
                <w:sz w:val="20"/>
                <w:szCs w:val="20"/>
              </w:rPr>
              <w:t xml:space="preserve">rtę dla klienta obejmującą cenę </w:t>
            </w:r>
            <w:r w:rsidRPr="006F5D0E">
              <w:rPr>
                <w:rFonts w:ascii="Arial" w:hAnsi="Arial" w:cs="Arial"/>
                <w:sz w:val="20"/>
                <w:szCs w:val="20"/>
              </w:rPr>
              <w:t>wykonania systemu termoizolacji budynku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D0E">
              <w:rPr>
                <w:rFonts w:ascii="Arial" w:hAnsi="Arial" w:cs="Arial"/>
                <w:sz w:val="20"/>
                <w:szCs w:val="20"/>
              </w:rPr>
              <w:t xml:space="preserve">czas trwania robót; </w:t>
            </w:r>
          </w:p>
          <w:p w:rsidR="00BF2A54" w:rsidRPr="006F5D0E" w:rsidRDefault="006F5D0E" w:rsidP="002C7825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ind w:left="234" w:hanging="23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F5D0E">
              <w:rPr>
                <w:rFonts w:ascii="Arial" w:hAnsi="Arial" w:cs="Arial"/>
                <w:sz w:val="20"/>
                <w:szCs w:val="20"/>
              </w:rPr>
              <w:t>wyjaśnia klientowi poszczególne elementy oferty.</w:t>
            </w:r>
          </w:p>
        </w:tc>
        <w:tc>
          <w:tcPr>
            <w:tcW w:w="2028" w:type="pct"/>
            <w:vAlign w:val="center"/>
          </w:tcPr>
          <w:p w:rsidR="00BF2A54" w:rsidRPr="009016DA" w:rsidRDefault="00BF2A54" w:rsidP="00021A66">
            <w:pPr>
              <w:pStyle w:val="Akapitzlist"/>
              <w:spacing w:before="120" w:after="120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BF2A54" w:rsidRDefault="00BF2A54" w:rsidP="00BF2A5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BF2A54" w:rsidRDefault="00BF2A54" w:rsidP="00BF2A5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75E08" w:rsidRDefault="00475E08" w:rsidP="00BF2A5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75E08" w:rsidRDefault="00475E08" w:rsidP="00BF2A5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BF2A54" w:rsidRDefault="00BF2A54" w:rsidP="00BF2A5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BF2A54" w:rsidRDefault="00BF2A54" w:rsidP="00BF2A5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4851" w:type="pct"/>
        <w:jc w:val="center"/>
        <w:tblInd w:w="-1234" w:type="dxa"/>
        <w:tblLook w:val="04A0" w:firstRow="1" w:lastRow="0" w:firstColumn="1" w:lastColumn="0" w:noHBand="0" w:noVBand="1"/>
      </w:tblPr>
      <w:tblGrid>
        <w:gridCol w:w="517"/>
        <w:gridCol w:w="2060"/>
        <w:gridCol w:w="1982"/>
        <w:gridCol w:w="4361"/>
        <w:gridCol w:w="5425"/>
      </w:tblGrid>
      <w:tr w:rsidR="00D5126D" w:rsidRPr="00650152" w:rsidTr="00872B78">
        <w:trPr>
          <w:trHeight w:val="70"/>
          <w:jc w:val="center"/>
        </w:trPr>
        <w:tc>
          <w:tcPr>
            <w:tcW w:w="180" w:type="pct"/>
            <w:shd w:val="clear" w:color="auto" w:fill="F2F2F2" w:themeFill="background1" w:themeFillShade="F2"/>
            <w:vAlign w:val="center"/>
          </w:tcPr>
          <w:p w:rsidR="00EE155D" w:rsidRPr="00A246AE" w:rsidRDefault="00EE155D" w:rsidP="00CB7E9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:rsidR="00EE155D" w:rsidRPr="00A246AE" w:rsidRDefault="00EE155D" w:rsidP="00CB7E9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2211" w:type="pct"/>
            <w:gridSpan w:val="2"/>
            <w:shd w:val="clear" w:color="auto" w:fill="F2F2F2" w:themeFill="background1" w:themeFillShade="F2"/>
            <w:vAlign w:val="center"/>
          </w:tcPr>
          <w:p w:rsidR="00EE155D" w:rsidRPr="00A246AE" w:rsidRDefault="00EE155D" w:rsidP="00CB7E9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Treść pola zawarta we wniosku</w:t>
            </w:r>
          </w:p>
        </w:tc>
        <w:tc>
          <w:tcPr>
            <w:tcW w:w="1891" w:type="pct"/>
            <w:shd w:val="clear" w:color="auto" w:fill="F2F2F2" w:themeFill="background1" w:themeFillShade="F2"/>
            <w:vAlign w:val="center"/>
          </w:tcPr>
          <w:p w:rsidR="00EE155D" w:rsidRPr="00A246AE" w:rsidRDefault="00EE155D" w:rsidP="00CB7E9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Uwaga i uzasadnienie</w:t>
            </w:r>
          </w:p>
        </w:tc>
      </w:tr>
      <w:tr w:rsidR="00D5126D" w:rsidRPr="009016DA" w:rsidTr="00CB7E9E">
        <w:trPr>
          <w:trHeight w:val="70"/>
          <w:jc w:val="center"/>
        </w:trPr>
        <w:tc>
          <w:tcPr>
            <w:tcW w:w="180" w:type="pct"/>
            <w:vMerge w:val="restart"/>
            <w:shd w:val="clear" w:color="auto" w:fill="F2F2F2" w:themeFill="background1" w:themeFillShade="F2"/>
            <w:vAlign w:val="center"/>
          </w:tcPr>
          <w:p w:rsidR="00DA3178" w:rsidRPr="009016DA" w:rsidRDefault="005902F6" w:rsidP="00CB7E9E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15.</w:t>
            </w:r>
          </w:p>
        </w:tc>
        <w:tc>
          <w:tcPr>
            <w:tcW w:w="718" w:type="pct"/>
            <w:vMerge w:val="restart"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455C">
              <w:rPr>
                <w:rFonts w:cstheme="minorHAnsi"/>
                <w:sz w:val="20"/>
                <w:szCs w:val="20"/>
              </w:rPr>
              <w:t>Zestawy efektów uczenia się</w:t>
            </w:r>
            <w:r w:rsidRPr="0065455C">
              <w:rPr>
                <w:rStyle w:val="Odwoanieprzypisudolnego"/>
                <w:rFonts w:cstheme="minorHAnsi"/>
                <w:sz w:val="20"/>
                <w:szCs w:val="20"/>
                <w:vertAlign w:val="baseline"/>
              </w:rPr>
              <w:t xml:space="preserve"> </w:t>
            </w:r>
            <w:r w:rsidRPr="0065455C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6"/>
            </w:r>
            <w:r w:rsidRPr="0065455C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:rsidR="00DA3178" w:rsidRPr="00437E74" w:rsidRDefault="00DA3178" w:rsidP="00CB7E9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7E74">
              <w:rPr>
                <w:rFonts w:cstheme="minorHAnsi"/>
                <w:sz w:val="20"/>
                <w:szCs w:val="20"/>
              </w:rPr>
              <w:t>Numer i nazwa zestawu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DA3178" w:rsidRPr="00F83B02" w:rsidRDefault="00DA3178" w:rsidP="002C7825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ind w:left="348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72A7">
              <w:rPr>
                <w:rFonts w:cstheme="minorHAnsi"/>
                <w:sz w:val="20"/>
                <w:szCs w:val="20"/>
              </w:rPr>
              <w:t>Montowanie systemu termoizolacyjnego</w:t>
            </w:r>
          </w:p>
        </w:tc>
        <w:tc>
          <w:tcPr>
            <w:tcW w:w="1891" w:type="pct"/>
            <w:vAlign w:val="center"/>
          </w:tcPr>
          <w:p w:rsidR="00DA3178" w:rsidRPr="009016DA" w:rsidRDefault="00DA3178" w:rsidP="00CB7E9E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D5126D" w:rsidRPr="009016DA" w:rsidTr="00872B78">
        <w:trPr>
          <w:trHeight w:val="184"/>
          <w:jc w:val="center"/>
        </w:trPr>
        <w:tc>
          <w:tcPr>
            <w:tcW w:w="180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:rsidR="00DA3178" w:rsidRPr="00437E74" w:rsidRDefault="00DA3178" w:rsidP="00CB7E9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7E74">
              <w:rPr>
                <w:rFonts w:cstheme="minorHAnsi"/>
                <w:sz w:val="20"/>
                <w:szCs w:val="20"/>
              </w:rPr>
              <w:t>Poziom PRK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DA3178" w:rsidRPr="0010127F" w:rsidRDefault="00DA3178" w:rsidP="00CB7E9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10127F">
              <w:rPr>
                <w:rFonts w:cstheme="minorHAnsi"/>
                <w:sz w:val="20"/>
                <w:szCs w:val="20"/>
              </w:rPr>
              <w:t xml:space="preserve"> poziom</w:t>
            </w:r>
          </w:p>
        </w:tc>
        <w:tc>
          <w:tcPr>
            <w:tcW w:w="1891" w:type="pct"/>
            <w:vAlign w:val="center"/>
          </w:tcPr>
          <w:p w:rsidR="00DA3178" w:rsidRPr="009016DA" w:rsidRDefault="00DA3178" w:rsidP="00CB7E9E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D5126D" w:rsidRPr="009016DA" w:rsidTr="00872B78">
        <w:trPr>
          <w:trHeight w:val="561"/>
          <w:jc w:val="center"/>
        </w:trPr>
        <w:tc>
          <w:tcPr>
            <w:tcW w:w="180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:rsidR="00DA3178" w:rsidRPr="00437E74" w:rsidRDefault="00DA3178" w:rsidP="00CB7E9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7E74">
              <w:rPr>
                <w:rFonts w:cstheme="minorHAnsi"/>
                <w:sz w:val="20"/>
                <w:szCs w:val="20"/>
              </w:rPr>
              <w:t>Orientacyjny nakład pracy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DA3178" w:rsidRPr="0010127F" w:rsidRDefault="00DA3178" w:rsidP="00CB7E9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0 </w:t>
            </w:r>
            <w:r w:rsidRPr="0010127F">
              <w:rPr>
                <w:rFonts w:cstheme="minorHAnsi"/>
                <w:sz w:val="20"/>
                <w:szCs w:val="20"/>
              </w:rPr>
              <w:t xml:space="preserve">godz. </w:t>
            </w:r>
          </w:p>
        </w:tc>
        <w:tc>
          <w:tcPr>
            <w:tcW w:w="1891" w:type="pct"/>
            <w:vAlign w:val="center"/>
          </w:tcPr>
          <w:p w:rsidR="00DA3178" w:rsidRPr="009016DA" w:rsidRDefault="00DA3178" w:rsidP="00CB7E9E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872B78" w:rsidRPr="009016DA" w:rsidTr="00872B78">
        <w:trPr>
          <w:trHeight w:val="233"/>
          <w:jc w:val="center"/>
        </w:trPr>
        <w:tc>
          <w:tcPr>
            <w:tcW w:w="180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02" w:type="pct"/>
            <w:gridSpan w:val="3"/>
            <w:shd w:val="clear" w:color="auto" w:fill="F2F2F2" w:themeFill="background1" w:themeFillShade="F2"/>
            <w:vAlign w:val="center"/>
          </w:tcPr>
          <w:p w:rsidR="00DA3178" w:rsidRPr="00437E74" w:rsidRDefault="00DA3178" w:rsidP="00CB7E9E">
            <w:pPr>
              <w:pStyle w:val="Akapitzlist"/>
              <w:spacing w:before="120" w:after="120" w:line="240" w:lineRule="auto"/>
              <w:ind w:left="434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7E74">
              <w:rPr>
                <w:rFonts w:cstheme="minorHAnsi"/>
                <w:b/>
                <w:sz w:val="20"/>
                <w:szCs w:val="20"/>
              </w:rPr>
              <w:t>Poszczególne efekty uczenia się oraz kryteria weryfikacji ich osiągnięcia</w:t>
            </w:r>
          </w:p>
        </w:tc>
      </w:tr>
      <w:tr w:rsidR="00D5126D" w:rsidRPr="009016DA" w:rsidTr="00872B78">
        <w:trPr>
          <w:trHeight w:val="561"/>
          <w:jc w:val="center"/>
        </w:trPr>
        <w:tc>
          <w:tcPr>
            <w:tcW w:w="180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:rsidR="00DA3178" w:rsidRPr="00437E74" w:rsidRDefault="00DA3178" w:rsidP="00CB7E9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7E74">
              <w:rPr>
                <w:rFonts w:cstheme="minorHAnsi"/>
                <w:sz w:val="20"/>
                <w:szCs w:val="20"/>
              </w:rPr>
              <w:t>Efekt uczenia się</w:t>
            </w:r>
          </w:p>
        </w:tc>
        <w:tc>
          <w:tcPr>
            <w:tcW w:w="1520" w:type="pct"/>
            <w:vAlign w:val="center"/>
          </w:tcPr>
          <w:p w:rsidR="00DA3178" w:rsidRPr="000730EE" w:rsidRDefault="00DA3178" w:rsidP="002C7825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64"/>
              <w:contextualSpacing w:val="0"/>
              <w:rPr>
                <w:rFonts w:cstheme="minorHAnsi"/>
                <w:sz w:val="20"/>
                <w:szCs w:val="20"/>
              </w:rPr>
            </w:pPr>
            <w:r w:rsidRPr="000730EE">
              <w:rPr>
                <w:rFonts w:cstheme="minorHAnsi"/>
                <w:sz w:val="20"/>
                <w:szCs w:val="20"/>
              </w:rPr>
              <w:t>Przygotowuje plan robót</w:t>
            </w:r>
          </w:p>
        </w:tc>
        <w:tc>
          <w:tcPr>
            <w:tcW w:w="1891" w:type="pct"/>
            <w:vAlign w:val="center"/>
          </w:tcPr>
          <w:p w:rsidR="00DA3178" w:rsidRPr="009016DA" w:rsidRDefault="00DA3178" w:rsidP="00CB7E9E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D5126D" w:rsidRPr="009016DA" w:rsidTr="00872B78">
        <w:trPr>
          <w:trHeight w:val="70"/>
          <w:jc w:val="center"/>
        </w:trPr>
        <w:tc>
          <w:tcPr>
            <w:tcW w:w="180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:rsidR="00DA3178" w:rsidRPr="00437E74" w:rsidRDefault="00DA3178" w:rsidP="00CB7E9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7E74">
              <w:rPr>
                <w:rFonts w:cstheme="minorHAnsi"/>
                <w:sz w:val="20"/>
                <w:szCs w:val="20"/>
              </w:rPr>
              <w:t>Kryteria weryfikacji</w:t>
            </w:r>
          </w:p>
        </w:tc>
        <w:tc>
          <w:tcPr>
            <w:tcW w:w="1520" w:type="pct"/>
            <w:vAlign w:val="center"/>
          </w:tcPr>
          <w:p w:rsidR="00DA3178" w:rsidRPr="003C28C3" w:rsidRDefault="00DA3178" w:rsidP="002C7825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28C3">
              <w:rPr>
                <w:rFonts w:ascii="Arial" w:hAnsi="Arial" w:cs="Arial"/>
                <w:sz w:val="20"/>
                <w:szCs w:val="20"/>
              </w:rPr>
              <w:t xml:space="preserve">wymienia warunki montażu określonych materiałów termoizolacyjnych; </w:t>
            </w:r>
          </w:p>
          <w:p w:rsidR="00DA3178" w:rsidRPr="003C28C3" w:rsidRDefault="00DA3178" w:rsidP="002C7825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28C3">
              <w:rPr>
                <w:rFonts w:ascii="Arial" w:hAnsi="Arial" w:cs="Arial"/>
                <w:sz w:val="20"/>
                <w:szCs w:val="20"/>
              </w:rPr>
              <w:t>przedstawia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28C3">
              <w:rPr>
                <w:rFonts w:ascii="Arial" w:hAnsi="Arial" w:cs="Arial"/>
                <w:sz w:val="20"/>
                <w:szCs w:val="20"/>
              </w:rPr>
              <w:t xml:space="preserve">kolejność prac dla określonych systemów termoizolacyjnych; </w:t>
            </w:r>
          </w:p>
          <w:p w:rsidR="00DA3178" w:rsidRPr="003C28C3" w:rsidRDefault="00DA3178" w:rsidP="002C7825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28C3">
              <w:rPr>
                <w:rFonts w:ascii="Arial" w:hAnsi="Arial" w:cs="Arial"/>
                <w:sz w:val="20"/>
                <w:szCs w:val="20"/>
              </w:rPr>
              <w:t>przedstawia plan robót</w:t>
            </w:r>
            <w:r w:rsidRPr="003C28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28C3">
              <w:rPr>
                <w:rFonts w:ascii="Arial" w:hAnsi="Arial" w:cs="Arial"/>
                <w:sz w:val="20"/>
                <w:szCs w:val="20"/>
              </w:rPr>
              <w:t>uwzględniając stan budynku, warunki środowiska i rodzaj wykonywanego systemu</w:t>
            </w:r>
            <w:r w:rsidRPr="003C28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28C3">
              <w:rPr>
                <w:rFonts w:ascii="Arial" w:hAnsi="Arial" w:cs="Arial"/>
                <w:sz w:val="20"/>
                <w:szCs w:val="20"/>
              </w:rPr>
              <w:t>termoizolacji.</w:t>
            </w:r>
          </w:p>
        </w:tc>
        <w:tc>
          <w:tcPr>
            <w:tcW w:w="1891" w:type="pct"/>
            <w:vAlign w:val="center"/>
          </w:tcPr>
          <w:p w:rsidR="00DA3178" w:rsidRPr="009016DA" w:rsidRDefault="00DA3178" w:rsidP="00CB7E9E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D5126D" w:rsidRPr="009016DA" w:rsidTr="00872B78">
        <w:trPr>
          <w:trHeight w:val="561"/>
          <w:jc w:val="center"/>
        </w:trPr>
        <w:tc>
          <w:tcPr>
            <w:tcW w:w="180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:rsidR="00DA3178" w:rsidRPr="00430AD7" w:rsidRDefault="00DA3178" w:rsidP="00CB7E9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Efekt uczenia się</w:t>
            </w:r>
          </w:p>
        </w:tc>
        <w:tc>
          <w:tcPr>
            <w:tcW w:w="1520" w:type="pct"/>
            <w:vAlign w:val="center"/>
          </w:tcPr>
          <w:p w:rsidR="00DA3178" w:rsidRPr="003C28C3" w:rsidRDefault="00DA3178" w:rsidP="002C7825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6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C28C3">
              <w:rPr>
                <w:rFonts w:ascii="Arial" w:hAnsi="Arial" w:cs="Arial"/>
                <w:sz w:val="20"/>
                <w:szCs w:val="20"/>
              </w:rPr>
              <w:t>Przygotowuje miejsce pracy</w:t>
            </w:r>
          </w:p>
        </w:tc>
        <w:tc>
          <w:tcPr>
            <w:tcW w:w="1891" w:type="pct"/>
            <w:vAlign w:val="center"/>
          </w:tcPr>
          <w:p w:rsidR="00DA3178" w:rsidRPr="009016DA" w:rsidRDefault="00DA3178" w:rsidP="00CB7E9E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D5126D" w:rsidRPr="009016DA" w:rsidTr="00872B78">
        <w:trPr>
          <w:trHeight w:val="70"/>
          <w:jc w:val="center"/>
        </w:trPr>
        <w:tc>
          <w:tcPr>
            <w:tcW w:w="180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:rsidR="00DA3178" w:rsidRPr="00430AD7" w:rsidRDefault="00DA3178" w:rsidP="00CB7E9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Kryteria weryfikacji</w:t>
            </w:r>
          </w:p>
        </w:tc>
        <w:tc>
          <w:tcPr>
            <w:tcW w:w="1520" w:type="pct"/>
            <w:vAlign w:val="center"/>
          </w:tcPr>
          <w:p w:rsidR="00DA3178" w:rsidRDefault="00DA3178" w:rsidP="002C7825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left="36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7DF5">
              <w:rPr>
                <w:rFonts w:ascii="Arial" w:hAnsi="Arial" w:cs="Arial"/>
                <w:sz w:val="20"/>
                <w:szCs w:val="20"/>
              </w:rPr>
              <w:t xml:space="preserve">ocenia poprawność zamontowania rusztowań i innych systemów bezpieczeństwa; </w:t>
            </w:r>
          </w:p>
          <w:p w:rsidR="00DA3178" w:rsidRDefault="00DA3178" w:rsidP="002C7825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left="36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7DF5">
              <w:rPr>
                <w:rFonts w:ascii="Arial" w:hAnsi="Arial" w:cs="Arial"/>
                <w:sz w:val="20"/>
                <w:szCs w:val="20"/>
              </w:rPr>
              <w:t>zabezpiecza miejsce wykonywania montażu systemu termoizolacji zgodnie z przepisami BHP;</w:t>
            </w:r>
          </w:p>
          <w:p w:rsidR="00DA3178" w:rsidRDefault="00DA3178" w:rsidP="002C7825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left="36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7DF5">
              <w:rPr>
                <w:rFonts w:ascii="Arial" w:hAnsi="Arial" w:cs="Arial"/>
                <w:sz w:val="20"/>
                <w:szCs w:val="20"/>
              </w:rPr>
              <w:t>omawia zasady BHP</w:t>
            </w:r>
            <w:r>
              <w:rPr>
                <w:rFonts w:ascii="Arial" w:hAnsi="Arial" w:cs="Arial"/>
                <w:sz w:val="20"/>
                <w:szCs w:val="20"/>
              </w:rPr>
              <w:t xml:space="preserve"> związane z wykonywaną pracą na</w:t>
            </w:r>
            <w:r w:rsidR="003E24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DF5">
              <w:rPr>
                <w:rFonts w:ascii="Arial" w:hAnsi="Arial" w:cs="Arial"/>
                <w:sz w:val="20"/>
                <w:szCs w:val="20"/>
              </w:rPr>
              <w:t>wysokości;</w:t>
            </w:r>
          </w:p>
          <w:p w:rsidR="00DA3178" w:rsidRPr="008C7DF5" w:rsidRDefault="00DA3178" w:rsidP="002C7825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left="36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7DF5">
              <w:rPr>
                <w:rFonts w:ascii="Arial" w:hAnsi="Arial" w:cs="Arial"/>
                <w:sz w:val="20"/>
                <w:szCs w:val="20"/>
              </w:rPr>
              <w:t>wskazuje osoby do</w:t>
            </w:r>
            <w:r w:rsidRPr="008C7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DF5">
              <w:rPr>
                <w:rFonts w:ascii="Arial" w:hAnsi="Arial" w:cs="Arial"/>
                <w:sz w:val="20"/>
                <w:szCs w:val="20"/>
              </w:rPr>
              <w:t>wykonywania robót prowadzonych na wysokości, które posiadają aktualne uprawnienia</w:t>
            </w:r>
            <w:r w:rsidRPr="008C7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DF5">
              <w:rPr>
                <w:rFonts w:ascii="Arial" w:hAnsi="Arial" w:cs="Arial"/>
                <w:sz w:val="20"/>
                <w:szCs w:val="20"/>
              </w:rPr>
              <w:t xml:space="preserve">(zgodne z </w:t>
            </w:r>
            <w:r w:rsidRPr="008C7DF5">
              <w:rPr>
                <w:rFonts w:ascii="Arial" w:hAnsi="Arial" w:cs="Arial"/>
                <w:sz w:val="20"/>
                <w:szCs w:val="20"/>
              </w:rPr>
              <w:lastRenderedPageBreak/>
              <w:t>przepisami prawa konieczne do wykonania i nadzoru prac wysokościowych).</w:t>
            </w:r>
          </w:p>
        </w:tc>
        <w:tc>
          <w:tcPr>
            <w:tcW w:w="1891" w:type="pct"/>
            <w:vAlign w:val="center"/>
          </w:tcPr>
          <w:p w:rsidR="00DA3178" w:rsidRPr="009016DA" w:rsidRDefault="00DA3178" w:rsidP="00CB7E9E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D5126D" w:rsidRPr="009016DA" w:rsidTr="00872B78">
        <w:trPr>
          <w:trHeight w:val="561"/>
          <w:jc w:val="center"/>
        </w:trPr>
        <w:tc>
          <w:tcPr>
            <w:tcW w:w="180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:rsidR="00DA3178" w:rsidRPr="00430AD7" w:rsidRDefault="00DA3178" w:rsidP="00CB7E9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Efekt uczenia się</w:t>
            </w:r>
          </w:p>
        </w:tc>
        <w:tc>
          <w:tcPr>
            <w:tcW w:w="1520" w:type="pct"/>
            <w:vAlign w:val="center"/>
          </w:tcPr>
          <w:p w:rsidR="00DA3178" w:rsidRPr="00B94096" w:rsidRDefault="00B94096" w:rsidP="002C7825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64"/>
              <w:contextualSpacing w:val="0"/>
              <w:rPr>
                <w:rFonts w:cstheme="minorHAnsi"/>
                <w:sz w:val="20"/>
                <w:szCs w:val="20"/>
              </w:rPr>
            </w:pPr>
            <w:r w:rsidRPr="00B94096">
              <w:rPr>
                <w:rFonts w:cstheme="minorHAnsi"/>
                <w:sz w:val="20"/>
                <w:szCs w:val="20"/>
              </w:rPr>
              <w:t>Przygotowuje podłoże do montażu systemu termoizolacji</w:t>
            </w:r>
          </w:p>
        </w:tc>
        <w:tc>
          <w:tcPr>
            <w:tcW w:w="1891" w:type="pct"/>
            <w:vAlign w:val="center"/>
          </w:tcPr>
          <w:p w:rsidR="00DA3178" w:rsidRPr="009016DA" w:rsidRDefault="00DA3178" w:rsidP="00CB7E9E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D5126D" w:rsidRPr="009016DA" w:rsidTr="00872B78">
        <w:trPr>
          <w:trHeight w:val="561"/>
          <w:jc w:val="center"/>
        </w:trPr>
        <w:tc>
          <w:tcPr>
            <w:tcW w:w="180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:rsidR="00DA3178" w:rsidRPr="00430AD7" w:rsidRDefault="00DA3178" w:rsidP="00CB7E9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Kryteria weryfikacji</w:t>
            </w:r>
          </w:p>
        </w:tc>
        <w:tc>
          <w:tcPr>
            <w:tcW w:w="1520" w:type="pct"/>
            <w:vAlign w:val="center"/>
          </w:tcPr>
          <w:p w:rsidR="00FF0349" w:rsidRPr="00FF0349" w:rsidRDefault="00FF0349" w:rsidP="002C7825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363" w:hanging="36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F0349">
              <w:rPr>
                <w:rFonts w:ascii="Arial" w:hAnsi="Arial" w:cs="Arial"/>
                <w:sz w:val="20"/>
                <w:szCs w:val="20"/>
              </w:rPr>
              <w:t>charakteryzuje sposoby przygotowania podłoża do montażu określonych systemów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349">
              <w:rPr>
                <w:rFonts w:ascii="Arial" w:hAnsi="Arial" w:cs="Arial"/>
                <w:sz w:val="20"/>
                <w:szCs w:val="20"/>
              </w:rPr>
              <w:t xml:space="preserve">termoizolacyjnych; </w:t>
            </w:r>
          </w:p>
          <w:p w:rsidR="00FF0349" w:rsidRDefault="00FF0349" w:rsidP="002C7825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363" w:hanging="36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F0349">
              <w:rPr>
                <w:rFonts w:ascii="Arial" w:hAnsi="Arial" w:cs="Arial"/>
                <w:sz w:val="20"/>
                <w:szCs w:val="20"/>
              </w:rPr>
              <w:t>rozpoznaje rodzaj podłoża;</w:t>
            </w:r>
          </w:p>
          <w:p w:rsidR="00FF0349" w:rsidRDefault="00FF0349" w:rsidP="002C7825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363" w:hanging="36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F0349">
              <w:rPr>
                <w:rFonts w:ascii="Arial" w:hAnsi="Arial" w:cs="Arial"/>
                <w:sz w:val="20"/>
                <w:szCs w:val="20"/>
              </w:rPr>
              <w:t>nakłada środki zgodnie z zaleceniami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349">
              <w:rPr>
                <w:rFonts w:ascii="Arial" w:hAnsi="Arial" w:cs="Arial"/>
                <w:sz w:val="20"/>
                <w:szCs w:val="20"/>
              </w:rPr>
              <w:t>producenta;</w:t>
            </w:r>
          </w:p>
          <w:p w:rsidR="00FF0349" w:rsidRPr="00FF0349" w:rsidRDefault="00FF0349" w:rsidP="002C7825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363" w:hanging="36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F0349">
              <w:rPr>
                <w:rFonts w:ascii="Arial" w:hAnsi="Arial" w:cs="Arial"/>
                <w:sz w:val="20"/>
                <w:szCs w:val="20"/>
              </w:rPr>
              <w:t>przygotowuje podłoże uwzględniając stan wyjściowy podłoża oraz planowaną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349">
              <w:rPr>
                <w:rFonts w:ascii="Arial" w:hAnsi="Arial" w:cs="Arial"/>
                <w:sz w:val="20"/>
                <w:szCs w:val="20"/>
              </w:rPr>
              <w:t>technologię wykonania systemu termoizolacji;</w:t>
            </w:r>
          </w:p>
          <w:p w:rsidR="00DA3178" w:rsidRPr="00FF0349" w:rsidRDefault="00FF0349" w:rsidP="002C7825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363" w:hanging="36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F0349">
              <w:rPr>
                <w:rFonts w:ascii="Arial" w:hAnsi="Arial" w:cs="Arial"/>
                <w:sz w:val="20"/>
                <w:szCs w:val="20"/>
              </w:rPr>
              <w:t>ocenia stan przygotowania podłoża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349">
              <w:rPr>
                <w:rFonts w:ascii="Arial" w:hAnsi="Arial" w:cs="Arial"/>
                <w:sz w:val="20"/>
                <w:szCs w:val="20"/>
              </w:rPr>
              <w:t>wykonania systemu termoizolacji.</w:t>
            </w:r>
          </w:p>
        </w:tc>
        <w:tc>
          <w:tcPr>
            <w:tcW w:w="1891" w:type="pct"/>
            <w:vAlign w:val="center"/>
          </w:tcPr>
          <w:p w:rsidR="00DA3178" w:rsidRPr="009016DA" w:rsidRDefault="00DA3178" w:rsidP="00CB7E9E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D5126D" w:rsidRPr="009016DA" w:rsidTr="00872B78">
        <w:trPr>
          <w:trHeight w:val="561"/>
          <w:jc w:val="center"/>
        </w:trPr>
        <w:tc>
          <w:tcPr>
            <w:tcW w:w="180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:rsidR="00DA3178" w:rsidRPr="00430AD7" w:rsidRDefault="00DA3178" w:rsidP="00CB7E9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Efekt uczenia się</w:t>
            </w:r>
          </w:p>
        </w:tc>
        <w:tc>
          <w:tcPr>
            <w:tcW w:w="1520" w:type="pct"/>
            <w:vAlign w:val="center"/>
          </w:tcPr>
          <w:p w:rsidR="009515CC" w:rsidRPr="009515CC" w:rsidRDefault="009515CC" w:rsidP="002C7825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6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515CC">
              <w:rPr>
                <w:rFonts w:ascii="Arial" w:hAnsi="Arial" w:cs="Arial"/>
                <w:sz w:val="20"/>
                <w:szCs w:val="20"/>
              </w:rPr>
              <w:t>Montuje elementy systemu termoizolacyjnego</w:t>
            </w:r>
          </w:p>
        </w:tc>
        <w:tc>
          <w:tcPr>
            <w:tcW w:w="1891" w:type="pct"/>
            <w:vAlign w:val="center"/>
          </w:tcPr>
          <w:p w:rsidR="00DA3178" w:rsidRPr="009016DA" w:rsidRDefault="00DA3178" w:rsidP="00CB7E9E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D5126D" w:rsidRPr="009016DA" w:rsidTr="00872B78">
        <w:trPr>
          <w:trHeight w:val="561"/>
          <w:jc w:val="center"/>
        </w:trPr>
        <w:tc>
          <w:tcPr>
            <w:tcW w:w="180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:rsidR="00DA3178" w:rsidRPr="00430AD7" w:rsidRDefault="00DA3178" w:rsidP="00CB7E9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Kryteria weryfikacji</w:t>
            </w:r>
          </w:p>
        </w:tc>
        <w:tc>
          <w:tcPr>
            <w:tcW w:w="1520" w:type="pct"/>
            <w:vAlign w:val="center"/>
          </w:tcPr>
          <w:p w:rsidR="00C54A7C" w:rsidRPr="00C54A7C" w:rsidRDefault="00C54A7C" w:rsidP="002C7825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331" w:hanging="3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54A7C">
              <w:rPr>
                <w:rFonts w:ascii="Arial" w:hAnsi="Arial" w:cs="Arial"/>
                <w:sz w:val="20"/>
                <w:szCs w:val="20"/>
              </w:rPr>
              <w:t>stosuje zasady BHP z</w:t>
            </w:r>
            <w:r w:rsidR="00872B78">
              <w:rPr>
                <w:rFonts w:ascii="Arial" w:hAnsi="Arial" w:cs="Arial"/>
                <w:sz w:val="20"/>
                <w:szCs w:val="20"/>
              </w:rPr>
              <w:t xml:space="preserve">wiązane z wykonywaniem systemów </w:t>
            </w:r>
            <w:r w:rsidRPr="00C54A7C">
              <w:rPr>
                <w:rFonts w:ascii="Arial" w:hAnsi="Arial" w:cs="Arial"/>
                <w:sz w:val="20"/>
                <w:szCs w:val="20"/>
              </w:rPr>
              <w:t>termoizolacyjnych;</w:t>
            </w:r>
          </w:p>
          <w:p w:rsidR="00C54A7C" w:rsidRDefault="00C54A7C" w:rsidP="002C7825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331" w:hanging="3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54A7C">
              <w:rPr>
                <w:rFonts w:ascii="Arial" w:hAnsi="Arial" w:cs="Arial"/>
                <w:sz w:val="20"/>
                <w:szCs w:val="20"/>
              </w:rPr>
              <w:t>opisuje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A7C">
              <w:rPr>
                <w:rFonts w:ascii="Arial" w:hAnsi="Arial" w:cs="Arial"/>
                <w:sz w:val="20"/>
                <w:szCs w:val="20"/>
              </w:rPr>
              <w:t xml:space="preserve">sposoby zapewnienia właściwych warunków wykonania systemu termoizolacji; </w:t>
            </w:r>
          </w:p>
          <w:p w:rsidR="00C54A7C" w:rsidRDefault="00C54A7C" w:rsidP="002C7825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331" w:hanging="3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54A7C">
              <w:rPr>
                <w:rFonts w:ascii="Arial" w:hAnsi="Arial" w:cs="Arial"/>
                <w:sz w:val="20"/>
                <w:szCs w:val="20"/>
              </w:rPr>
              <w:t>wykonuje</w:t>
            </w:r>
            <w:r w:rsidRPr="00C54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A7C">
              <w:rPr>
                <w:rFonts w:ascii="Arial" w:hAnsi="Arial" w:cs="Arial"/>
                <w:sz w:val="20"/>
                <w:szCs w:val="20"/>
              </w:rPr>
              <w:t>montaż systemu termoizolacji na ścianach z zachowaniem warunków dla określonej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A7C">
              <w:rPr>
                <w:rFonts w:ascii="Arial" w:hAnsi="Arial" w:cs="Arial"/>
                <w:sz w:val="20"/>
                <w:szCs w:val="20"/>
              </w:rPr>
              <w:t>technologii wykonania systemu termoizolacji;</w:t>
            </w:r>
          </w:p>
          <w:p w:rsidR="00C54A7C" w:rsidRDefault="00C54A7C" w:rsidP="002C7825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331" w:hanging="3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54A7C">
              <w:rPr>
                <w:rFonts w:ascii="Arial" w:hAnsi="Arial" w:cs="Arial"/>
                <w:sz w:val="20"/>
                <w:szCs w:val="20"/>
              </w:rPr>
              <w:t>wykonuje montaż systemu termoizolacji na</w:t>
            </w:r>
            <w:r w:rsidRPr="00C54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A7C">
              <w:rPr>
                <w:rFonts w:ascii="Arial" w:hAnsi="Arial" w:cs="Arial"/>
                <w:sz w:val="20"/>
                <w:szCs w:val="20"/>
              </w:rPr>
              <w:t>fundamentach z zachowaniem warunków dla określonej technologii wykonania systemu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A7C">
              <w:rPr>
                <w:rFonts w:ascii="Arial" w:hAnsi="Arial" w:cs="Arial"/>
                <w:sz w:val="20"/>
                <w:szCs w:val="20"/>
              </w:rPr>
              <w:t>termoizolacji;</w:t>
            </w:r>
          </w:p>
          <w:p w:rsidR="00C54A7C" w:rsidRDefault="00C54A7C" w:rsidP="002C7825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331" w:hanging="3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54A7C">
              <w:rPr>
                <w:rFonts w:ascii="Arial" w:hAnsi="Arial" w:cs="Arial"/>
                <w:sz w:val="20"/>
                <w:szCs w:val="20"/>
              </w:rPr>
              <w:t>wykonuje montaż systemu termoizolacji poddasza z zachowaniem warunków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A7C"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Pr="00C54A7C">
              <w:rPr>
                <w:rFonts w:ascii="Arial" w:hAnsi="Arial" w:cs="Arial"/>
                <w:sz w:val="20"/>
                <w:szCs w:val="20"/>
              </w:rPr>
              <w:lastRenderedPageBreak/>
              <w:t>określonej technologii w</w:t>
            </w:r>
            <w:r>
              <w:rPr>
                <w:rFonts w:ascii="Arial" w:hAnsi="Arial" w:cs="Arial"/>
                <w:sz w:val="20"/>
                <w:szCs w:val="20"/>
              </w:rPr>
              <w:t>ykonania systemu termoizolacji;</w:t>
            </w:r>
          </w:p>
          <w:p w:rsidR="00C54A7C" w:rsidRDefault="00C54A7C" w:rsidP="002C7825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331" w:hanging="3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54A7C">
              <w:rPr>
                <w:rFonts w:ascii="Arial" w:hAnsi="Arial" w:cs="Arial"/>
                <w:sz w:val="20"/>
                <w:szCs w:val="20"/>
              </w:rPr>
              <w:t>wykonuje montaż systemu</w:t>
            </w:r>
            <w:r w:rsidRPr="00C54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A7C">
              <w:rPr>
                <w:rFonts w:ascii="Arial" w:hAnsi="Arial" w:cs="Arial"/>
                <w:sz w:val="20"/>
                <w:szCs w:val="20"/>
              </w:rPr>
              <w:t>termoizolacji podłogi na gruncie z zachowaniem warunków dla określonej technologii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A7C">
              <w:rPr>
                <w:rFonts w:ascii="Arial" w:hAnsi="Arial" w:cs="Arial"/>
                <w:sz w:val="20"/>
                <w:szCs w:val="20"/>
              </w:rPr>
              <w:t>wykonania systemu termoizolacji;</w:t>
            </w:r>
          </w:p>
          <w:p w:rsidR="00C54A7C" w:rsidRDefault="00C54A7C" w:rsidP="002C7825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331" w:hanging="3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54A7C">
              <w:rPr>
                <w:rFonts w:ascii="Arial" w:hAnsi="Arial" w:cs="Arial"/>
                <w:sz w:val="20"/>
                <w:szCs w:val="20"/>
              </w:rPr>
              <w:t>wykonuje montaż systemu termoizolacji balkonów,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A7C">
              <w:rPr>
                <w:rFonts w:ascii="Arial" w:hAnsi="Arial" w:cs="Arial"/>
                <w:sz w:val="20"/>
                <w:szCs w:val="20"/>
              </w:rPr>
              <w:t>otworów drzwiowych i okiennych;</w:t>
            </w:r>
          </w:p>
          <w:p w:rsidR="00DA3178" w:rsidRPr="00C54A7C" w:rsidRDefault="00C54A7C" w:rsidP="002C7825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331" w:hanging="3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54A7C">
              <w:rPr>
                <w:rFonts w:ascii="Arial" w:hAnsi="Arial" w:cs="Arial"/>
                <w:sz w:val="20"/>
                <w:szCs w:val="20"/>
              </w:rPr>
              <w:t>opisuje zasady właściwego zabezpieczenia systemu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A7C">
              <w:rPr>
                <w:rFonts w:ascii="Arial" w:hAnsi="Arial" w:cs="Arial"/>
                <w:sz w:val="20"/>
                <w:szCs w:val="20"/>
              </w:rPr>
              <w:t>termoizolacji i wykończenia powierzchni.</w:t>
            </w:r>
          </w:p>
        </w:tc>
        <w:tc>
          <w:tcPr>
            <w:tcW w:w="1891" w:type="pct"/>
            <w:vAlign w:val="center"/>
          </w:tcPr>
          <w:p w:rsidR="00DA3178" w:rsidRPr="009016DA" w:rsidRDefault="00DA3178" w:rsidP="00CB7E9E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D5126D" w:rsidRPr="009016DA" w:rsidTr="00872B78">
        <w:trPr>
          <w:trHeight w:val="561"/>
          <w:jc w:val="center"/>
        </w:trPr>
        <w:tc>
          <w:tcPr>
            <w:tcW w:w="180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:rsidR="00DA3178" w:rsidRPr="00430AD7" w:rsidRDefault="00DA3178" w:rsidP="00CB7E9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Efekt uczenia się</w:t>
            </w:r>
          </w:p>
        </w:tc>
        <w:tc>
          <w:tcPr>
            <w:tcW w:w="1520" w:type="pct"/>
            <w:vAlign w:val="center"/>
          </w:tcPr>
          <w:p w:rsidR="00E854F0" w:rsidRPr="00E854F0" w:rsidRDefault="00E854F0" w:rsidP="002C7825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64" w:hanging="36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54F0">
              <w:rPr>
                <w:rFonts w:ascii="Arial" w:hAnsi="Arial" w:cs="Arial"/>
                <w:sz w:val="20"/>
                <w:szCs w:val="20"/>
              </w:rPr>
              <w:t>Zabezpiecza materiały podlegające utylizacji</w:t>
            </w:r>
          </w:p>
        </w:tc>
        <w:tc>
          <w:tcPr>
            <w:tcW w:w="1891" w:type="pct"/>
            <w:vAlign w:val="center"/>
          </w:tcPr>
          <w:p w:rsidR="00DA3178" w:rsidRPr="009016DA" w:rsidRDefault="00DA3178" w:rsidP="00CB7E9E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D5126D" w:rsidRPr="009016DA" w:rsidTr="00872B78">
        <w:trPr>
          <w:trHeight w:val="561"/>
          <w:jc w:val="center"/>
        </w:trPr>
        <w:tc>
          <w:tcPr>
            <w:tcW w:w="180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:rsidR="00DA3178" w:rsidRPr="00430AD7" w:rsidRDefault="00DA3178" w:rsidP="00CB7E9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Kryteria weryfikacji</w:t>
            </w:r>
          </w:p>
        </w:tc>
        <w:tc>
          <w:tcPr>
            <w:tcW w:w="1520" w:type="pct"/>
            <w:vAlign w:val="center"/>
          </w:tcPr>
          <w:p w:rsidR="000A0D2F" w:rsidRPr="000A0D2F" w:rsidRDefault="000A0D2F" w:rsidP="002C7825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36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A0D2F">
              <w:rPr>
                <w:rFonts w:ascii="Arial" w:hAnsi="Arial" w:cs="Arial"/>
                <w:sz w:val="20"/>
                <w:szCs w:val="20"/>
              </w:rPr>
              <w:t>wymienia przepisy prawa dotyczące utylizacji pozostałości po pracach związanych z</w:t>
            </w:r>
            <w:r w:rsidRPr="000A0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0D2F">
              <w:rPr>
                <w:rFonts w:ascii="Arial" w:hAnsi="Arial" w:cs="Arial"/>
                <w:sz w:val="20"/>
                <w:szCs w:val="20"/>
              </w:rPr>
              <w:t xml:space="preserve">wykonaniem systemów termoizolacji; </w:t>
            </w:r>
          </w:p>
          <w:p w:rsidR="000A0D2F" w:rsidRPr="000A0D2F" w:rsidRDefault="000A0D2F" w:rsidP="002C7825">
            <w:pPr>
              <w:pStyle w:val="Akapitzlist"/>
              <w:numPr>
                <w:ilvl w:val="0"/>
                <w:numId w:val="26"/>
              </w:numPr>
              <w:spacing w:before="120" w:after="120" w:line="240" w:lineRule="auto"/>
              <w:ind w:left="36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A0D2F">
              <w:rPr>
                <w:rFonts w:ascii="Arial" w:hAnsi="Arial" w:cs="Arial"/>
                <w:sz w:val="20"/>
                <w:szCs w:val="20"/>
              </w:rPr>
              <w:t>opisuje zasady utylizacji pozostałości po pracach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0D2F">
              <w:rPr>
                <w:rFonts w:ascii="Arial" w:hAnsi="Arial" w:cs="Arial"/>
                <w:sz w:val="20"/>
                <w:szCs w:val="20"/>
              </w:rPr>
              <w:t xml:space="preserve">związanych z wykonaniem systemów termoizolacji; </w:t>
            </w:r>
          </w:p>
          <w:p w:rsidR="000A0D2F" w:rsidRPr="000A0D2F" w:rsidRDefault="000A0D2F" w:rsidP="002C7825">
            <w:pPr>
              <w:pStyle w:val="Akapitzlist"/>
              <w:numPr>
                <w:ilvl w:val="0"/>
                <w:numId w:val="26"/>
              </w:numPr>
              <w:spacing w:before="120" w:after="120" w:line="240" w:lineRule="auto"/>
              <w:ind w:left="36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A0D2F">
              <w:rPr>
                <w:rFonts w:ascii="Arial" w:hAnsi="Arial" w:cs="Arial"/>
                <w:sz w:val="20"/>
                <w:szCs w:val="20"/>
              </w:rPr>
              <w:t>opisuje zasady właściwego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0D2F">
              <w:rPr>
                <w:rFonts w:ascii="Arial" w:hAnsi="Arial" w:cs="Arial"/>
                <w:sz w:val="20"/>
                <w:szCs w:val="20"/>
              </w:rPr>
              <w:t xml:space="preserve">zabezpieczenia materiałów podlegających utylizacji; </w:t>
            </w:r>
          </w:p>
          <w:p w:rsidR="00ED76F9" w:rsidRPr="00ED76F9" w:rsidRDefault="000A0D2F" w:rsidP="002C7825">
            <w:pPr>
              <w:pStyle w:val="Akapitzlist"/>
              <w:numPr>
                <w:ilvl w:val="0"/>
                <w:numId w:val="26"/>
              </w:numPr>
              <w:spacing w:before="120" w:after="120" w:line="240" w:lineRule="auto"/>
              <w:ind w:left="36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A0D2F">
              <w:rPr>
                <w:rFonts w:ascii="Arial" w:hAnsi="Arial" w:cs="Arial"/>
                <w:sz w:val="20"/>
                <w:szCs w:val="20"/>
              </w:rPr>
              <w:t>segreguje i zabezpiecza materiały</w:t>
            </w:r>
            <w:r w:rsidRPr="000A0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0D2F">
              <w:rPr>
                <w:rFonts w:ascii="Arial" w:hAnsi="Arial" w:cs="Arial"/>
                <w:sz w:val="20"/>
                <w:szCs w:val="20"/>
              </w:rPr>
              <w:t>podlegające utylizacji.</w:t>
            </w:r>
          </w:p>
        </w:tc>
        <w:tc>
          <w:tcPr>
            <w:tcW w:w="1891" w:type="pct"/>
            <w:vAlign w:val="center"/>
          </w:tcPr>
          <w:p w:rsidR="00DA3178" w:rsidRPr="009016DA" w:rsidRDefault="00DA3178" w:rsidP="00CB7E9E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D5126D" w:rsidRPr="009016DA" w:rsidTr="00872B78">
        <w:trPr>
          <w:trHeight w:val="561"/>
          <w:jc w:val="center"/>
        </w:trPr>
        <w:tc>
          <w:tcPr>
            <w:tcW w:w="180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:rsidR="00DA3178" w:rsidRPr="00430AD7" w:rsidRDefault="00DA3178" w:rsidP="00CB7E9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Efekt uczenia się</w:t>
            </w:r>
          </w:p>
        </w:tc>
        <w:tc>
          <w:tcPr>
            <w:tcW w:w="1520" w:type="pct"/>
            <w:vAlign w:val="center"/>
          </w:tcPr>
          <w:p w:rsidR="00DA3178" w:rsidRPr="00BD71D3" w:rsidRDefault="00BD71D3" w:rsidP="002C7825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363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71D3">
              <w:rPr>
                <w:rFonts w:ascii="Arial" w:hAnsi="Arial" w:cs="Arial"/>
                <w:sz w:val="20"/>
                <w:szCs w:val="20"/>
              </w:rPr>
              <w:t>Zamyka proces wykonania systemu termoizolacji</w:t>
            </w:r>
          </w:p>
        </w:tc>
        <w:tc>
          <w:tcPr>
            <w:tcW w:w="1891" w:type="pct"/>
            <w:vAlign w:val="center"/>
          </w:tcPr>
          <w:p w:rsidR="00DA3178" w:rsidRPr="009016DA" w:rsidRDefault="00DA3178" w:rsidP="00CB7E9E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D5126D" w:rsidRPr="009016DA" w:rsidTr="00872B78">
        <w:trPr>
          <w:trHeight w:val="561"/>
          <w:jc w:val="center"/>
        </w:trPr>
        <w:tc>
          <w:tcPr>
            <w:tcW w:w="180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F2F2F2" w:themeFill="background1" w:themeFillShade="F2"/>
            <w:vAlign w:val="center"/>
          </w:tcPr>
          <w:p w:rsidR="00DA3178" w:rsidRPr="009016DA" w:rsidRDefault="00DA3178" w:rsidP="00CB7E9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:rsidR="00DA3178" w:rsidRPr="00430AD7" w:rsidRDefault="00DA3178" w:rsidP="00CB7E9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Kryteria weryfikacji</w:t>
            </w:r>
          </w:p>
        </w:tc>
        <w:tc>
          <w:tcPr>
            <w:tcW w:w="1520" w:type="pct"/>
            <w:vAlign w:val="center"/>
          </w:tcPr>
          <w:p w:rsidR="00ED76F9" w:rsidRDefault="00ED76F9" w:rsidP="002C7825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36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76F9">
              <w:rPr>
                <w:rFonts w:ascii="Arial" w:hAnsi="Arial" w:cs="Arial"/>
                <w:sz w:val="20"/>
                <w:szCs w:val="20"/>
              </w:rPr>
              <w:t xml:space="preserve">sprawdza poprawność wykonanej usługi </w:t>
            </w:r>
            <w:r w:rsidR="00872B78">
              <w:rPr>
                <w:rFonts w:ascii="Arial" w:hAnsi="Arial" w:cs="Arial"/>
                <w:sz w:val="20"/>
                <w:szCs w:val="20"/>
              </w:rPr>
              <w:br/>
            </w:r>
            <w:r w:rsidRPr="00ED76F9">
              <w:rPr>
                <w:rFonts w:ascii="Arial" w:hAnsi="Arial" w:cs="Arial"/>
                <w:sz w:val="20"/>
                <w:szCs w:val="20"/>
              </w:rPr>
              <w:t>w oparciu o określone narzędzia i procedury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76F9">
              <w:rPr>
                <w:rFonts w:ascii="Arial" w:hAnsi="Arial" w:cs="Arial"/>
                <w:sz w:val="20"/>
                <w:szCs w:val="20"/>
              </w:rPr>
              <w:t xml:space="preserve">kontrolne; </w:t>
            </w:r>
          </w:p>
          <w:p w:rsidR="00ED76F9" w:rsidRPr="00ED76F9" w:rsidRDefault="00ED76F9" w:rsidP="002C7825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36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76F9">
              <w:rPr>
                <w:rFonts w:ascii="Arial" w:hAnsi="Arial" w:cs="Arial"/>
                <w:sz w:val="20"/>
                <w:szCs w:val="20"/>
              </w:rPr>
              <w:t xml:space="preserve">sporządza protokół odbioru; </w:t>
            </w:r>
          </w:p>
          <w:p w:rsidR="00DA3178" w:rsidRPr="00ED76F9" w:rsidRDefault="00ED76F9" w:rsidP="002C7825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36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76F9">
              <w:rPr>
                <w:rFonts w:ascii="Arial" w:hAnsi="Arial" w:cs="Arial"/>
                <w:sz w:val="20"/>
                <w:szCs w:val="20"/>
              </w:rPr>
              <w:t>przekazuje informację na temat zastosowanych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76F9">
              <w:rPr>
                <w:rFonts w:ascii="Arial" w:hAnsi="Arial" w:cs="Arial"/>
                <w:sz w:val="20"/>
                <w:szCs w:val="20"/>
              </w:rPr>
              <w:t>technologii</w:t>
            </w:r>
            <w:r w:rsidR="00F97521">
              <w:rPr>
                <w:rFonts w:ascii="Arial" w:hAnsi="Arial" w:cs="Arial"/>
                <w:sz w:val="20"/>
                <w:szCs w:val="20"/>
              </w:rPr>
              <w:t xml:space="preserve"> i materiałów termoizolacyjnych.</w:t>
            </w:r>
          </w:p>
        </w:tc>
        <w:tc>
          <w:tcPr>
            <w:tcW w:w="1891" w:type="pct"/>
            <w:vAlign w:val="center"/>
          </w:tcPr>
          <w:p w:rsidR="00DA3178" w:rsidRPr="009016DA" w:rsidRDefault="00DA3178" w:rsidP="00CB7E9E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D5171A" w:rsidRDefault="00D5171A" w:rsidP="00D5126D">
      <w:pPr>
        <w:spacing w:after="0" w:line="240" w:lineRule="auto"/>
        <w:jc w:val="center"/>
        <w:rPr>
          <w:rFonts w:cstheme="minorHAnsi"/>
          <w:b/>
          <w:szCs w:val="20"/>
        </w:rPr>
      </w:pPr>
    </w:p>
    <w:tbl>
      <w:tblPr>
        <w:tblStyle w:val="Tabela-Siatka1"/>
        <w:tblW w:w="4764" w:type="pct"/>
        <w:jc w:val="center"/>
        <w:tblInd w:w="-770" w:type="dxa"/>
        <w:tblLook w:val="04A0" w:firstRow="1" w:lastRow="0" w:firstColumn="1" w:lastColumn="0" w:noHBand="0" w:noVBand="1"/>
      </w:tblPr>
      <w:tblGrid>
        <w:gridCol w:w="516"/>
        <w:gridCol w:w="2412"/>
        <w:gridCol w:w="4770"/>
        <w:gridCol w:w="6390"/>
      </w:tblGrid>
      <w:tr w:rsidR="005902F6" w:rsidRPr="00D5171A" w:rsidTr="00677A70">
        <w:trPr>
          <w:trHeight w:val="24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5902F6" w:rsidRPr="00D5171A" w:rsidRDefault="005902F6" w:rsidP="00CF37F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71A">
              <w:rPr>
                <w:rFonts w:ascii="Arial" w:hAnsi="Arial" w:cs="Arial"/>
                <w:b/>
                <w:sz w:val="20"/>
                <w:szCs w:val="20"/>
              </w:rPr>
              <w:t>Informacje o instytucjach uprawnionych do nadawania kwalifikacji</w:t>
            </w:r>
          </w:p>
        </w:tc>
      </w:tr>
      <w:tr w:rsidR="00257041" w:rsidRPr="00D5171A" w:rsidTr="00DE303C">
        <w:trPr>
          <w:trHeight w:val="131"/>
          <w:jc w:val="center"/>
        </w:trPr>
        <w:tc>
          <w:tcPr>
            <w:tcW w:w="183" w:type="pct"/>
            <w:shd w:val="clear" w:color="auto" w:fill="F2F2F2" w:themeFill="background1" w:themeFillShade="F2"/>
          </w:tcPr>
          <w:p w:rsidR="005902F6" w:rsidRPr="00D5171A" w:rsidRDefault="005902F6" w:rsidP="00CF37F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6" w:type="pct"/>
            <w:shd w:val="clear" w:color="auto" w:fill="F2F2F2" w:themeFill="background1" w:themeFillShade="F2"/>
            <w:vAlign w:val="center"/>
          </w:tcPr>
          <w:p w:rsidR="005902F6" w:rsidRPr="00D5171A" w:rsidRDefault="005902F6" w:rsidP="00CF37F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71A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693" w:type="pct"/>
            <w:shd w:val="clear" w:color="auto" w:fill="F2F2F2" w:themeFill="background1" w:themeFillShade="F2"/>
            <w:vAlign w:val="center"/>
          </w:tcPr>
          <w:p w:rsidR="005902F6" w:rsidRPr="00D5171A" w:rsidRDefault="005902F6" w:rsidP="00CF37F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71A">
              <w:rPr>
                <w:rFonts w:ascii="Arial" w:hAnsi="Arial" w:cs="Arial"/>
                <w:b/>
                <w:sz w:val="20"/>
                <w:szCs w:val="20"/>
              </w:rPr>
              <w:t>Treść pola zawarta we wniosku</w:t>
            </w:r>
          </w:p>
        </w:tc>
        <w:tc>
          <w:tcPr>
            <w:tcW w:w="2268" w:type="pct"/>
            <w:shd w:val="clear" w:color="auto" w:fill="F2F2F2" w:themeFill="background1" w:themeFillShade="F2"/>
            <w:vAlign w:val="center"/>
          </w:tcPr>
          <w:p w:rsidR="005902F6" w:rsidRPr="00D5171A" w:rsidRDefault="005902F6" w:rsidP="00CF37F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71A">
              <w:rPr>
                <w:rFonts w:ascii="Arial" w:hAnsi="Arial" w:cs="Arial"/>
                <w:b/>
                <w:sz w:val="20"/>
                <w:szCs w:val="20"/>
              </w:rPr>
              <w:t>Uwaga i uzasadnienie</w:t>
            </w:r>
          </w:p>
        </w:tc>
      </w:tr>
      <w:tr w:rsidR="00257041" w:rsidRPr="00D5171A" w:rsidTr="00DE303C">
        <w:trPr>
          <w:trHeight w:val="2752"/>
          <w:jc w:val="center"/>
        </w:trPr>
        <w:tc>
          <w:tcPr>
            <w:tcW w:w="183" w:type="pct"/>
            <w:shd w:val="clear" w:color="auto" w:fill="F2F2F2" w:themeFill="background1" w:themeFillShade="F2"/>
            <w:vAlign w:val="center"/>
          </w:tcPr>
          <w:p w:rsidR="005902F6" w:rsidRPr="00257041" w:rsidRDefault="005902F6" w:rsidP="00CF37F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02F6" w:rsidRPr="00257041" w:rsidRDefault="005902F6" w:rsidP="00CF37F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041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  <w:p w:rsidR="005902F6" w:rsidRPr="00257041" w:rsidRDefault="005902F6" w:rsidP="00CF37F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2F2F2" w:themeFill="background1" w:themeFillShade="F2"/>
            <w:vAlign w:val="center"/>
          </w:tcPr>
          <w:p w:rsidR="005902F6" w:rsidRPr="00D5171A" w:rsidRDefault="005902F6" w:rsidP="00CF37F6">
            <w:pPr>
              <w:spacing w:before="120" w:after="120" w:line="24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  <w:r w:rsidRPr="00D5171A">
              <w:rPr>
                <w:rFonts w:ascii="Arial" w:hAnsi="Arial" w:cs="Arial"/>
                <w:sz w:val="20"/>
                <w:szCs w:val="20"/>
              </w:rPr>
              <w:t>Okres ważności dokumentu potwierdzającego nadanie kwalifikacji i warunki przedłużenia jego ważności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AA508B" w:rsidRDefault="005902F6" w:rsidP="00D5126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653">
              <w:rPr>
                <w:rFonts w:ascii="Arial" w:hAnsi="Arial" w:cs="Arial"/>
                <w:sz w:val="20"/>
                <w:szCs w:val="20"/>
              </w:rPr>
              <w:t xml:space="preserve">Okres ważności – 3 lata. </w:t>
            </w:r>
          </w:p>
          <w:p w:rsidR="00AA508B" w:rsidRDefault="005902F6" w:rsidP="00AA508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653">
              <w:rPr>
                <w:rFonts w:ascii="Arial" w:hAnsi="Arial" w:cs="Arial"/>
                <w:sz w:val="20"/>
                <w:szCs w:val="20"/>
              </w:rPr>
              <w:t>Warunkiem przedłużenia ważności certyfikatu jest złożenie, przed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653">
              <w:rPr>
                <w:rFonts w:ascii="Arial" w:hAnsi="Arial" w:cs="Arial"/>
                <w:sz w:val="20"/>
                <w:szCs w:val="20"/>
              </w:rPr>
              <w:t>upływem terminu w</w:t>
            </w:r>
            <w:r>
              <w:rPr>
                <w:rFonts w:ascii="Arial" w:hAnsi="Arial" w:cs="Arial"/>
                <w:sz w:val="20"/>
                <w:szCs w:val="20"/>
              </w:rPr>
              <w:t xml:space="preserve">ażności, wniosku o przedłużenie </w:t>
            </w:r>
            <w:r w:rsidR="00AA508B">
              <w:rPr>
                <w:rFonts w:ascii="Arial" w:hAnsi="Arial" w:cs="Arial"/>
                <w:sz w:val="20"/>
                <w:szCs w:val="20"/>
              </w:rPr>
              <w:t xml:space="preserve">ważności certyfikatu wraz </w:t>
            </w:r>
            <w:r w:rsidRPr="00ED1653">
              <w:rPr>
                <w:rFonts w:ascii="Arial" w:hAnsi="Arial" w:cs="Arial"/>
                <w:sz w:val="20"/>
                <w:szCs w:val="20"/>
              </w:rPr>
              <w:t>z dokumentami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653">
              <w:rPr>
                <w:rFonts w:ascii="Arial" w:hAnsi="Arial" w:cs="Arial"/>
                <w:sz w:val="20"/>
                <w:szCs w:val="20"/>
              </w:rPr>
              <w:t>potwierdzającymi wykonanie, w okr</w:t>
            </w:r>
            <w:r w:rsidR="00CD63C1">
              <w:rPr>
                <w:rFonts w:ascii="Arial" w:hAnsi="Arial" w:cs="Arial"/>
                <w:sz w:val="20"/>
                <w:szCs w:val="20"/>
              </w:rPr>
              <w:t>esie</w:t>
            </w:r>
            <w:r w:rsidR="00AA50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653">
              <w:rPr>
                <w:rFonts w:ascii="Arial" w:hAnsi="Arial" w:cs="Arial"/>
                <w:sz w:val="20"/>
                <w:szCs w:val="20"/>
              </w:rPr>
              <w:t>12 miesięcy poprzedzających dzień złożenia wniosku,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653">
              <w:rPr>
                <w:rFonts w:ascii="Arial" w:hAnsi="Arial" w:cs="Arial"/>
                <w:sz w:val="20"/>
                <w:szCs w:val="20"/>
              </w:rPr>
              <w:t>min. 5 usług polegających n</w:t>
            </w:r>
            <w:r w:rsidR="00AA508B">
              <w:rPr>
                <w:rFonts w:ascii="Arial" w:hAnsi="Arial" w:cs="Arial"/>
                <w:sz w:val="20"/>
                <w:szCs w:val="20"/>
              </w:rPr>
              <w:t xml:space="preserve">a montażu systemu termoizolacji </w:t>
            </w:r>
            <w:r w:rsidRPr="00ED1653">
              <w:rPr>
                <w:rFonts w:ascii="Arial" w:hAnsi="Arial" w:cs="Arial"/>
                <w:sz w:val="20"/>
                <w:szCs w:val="20"/>
              </w:rPr>
              <w:t>lub sprawowanie nadzoru nad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653">
              <w:rPr>
                <w:rFonts w:ascii="Arial" w:hAnsi="Arial" w:cs="Arial"/>
                <w:sz w:val="20"/>
                <w:szCs w:val="20"/>
              </w:rPr>
              <w:t>montażem.</w:t>
            </w:r>
            <w:r w:rsidR="00514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653">
              <w:rPr>
                <w:rFonts w:ascii="Arial" w:hAnsi="Arial" w:cs="Arial"/>
                <w:sz w:val="20"/>
                <w:szCs w:val="20"/>
              </w:rPr>
              <w:t>Ważność certyfikatu przedłużana jest o kolejne 3 lata.</w:t>
            </w:r>
            <w:r w:rsidR="00D512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902F6" w:rsidRPr="00D5171A" w:rsidRDefault="005902F6" w:rsidP="00AA508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653">
              <w:rPr>
                <w:rFonts w:ascii="Arial" w:hAnsi="Arial" w:cs="Arial"/>
                <w:sz w:val="20"/>
                <w:szCs w:val="20"/>
              </w:rPr>
              <w:t>W przypadku utraty ważności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653">
              <w:rPr>
                <w:rFonts w:ascii="Arial" w:hAnsi="Arial" w:cs="Arial"/>
                <w:sz w:val="20"/>
                <w:szCs w:val="20"/>
              </w:rPr>
              <w:t>certyfikatu możliwe jest ponowne jego uzyskanie pod warunkiem ponownego przystąpienia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653">
              <w:rPr>
                <w:rFonts w:ascii="Arial" w:hAnsi="Arial" w:cs="Arial"/>
                <w:sz w:val="20"/>
                <w:szCs w:val="20"/>
              </w:rPr>
              <w:t>procesu walidacji.</w:t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5902F6" w:rsidRPr="00D5171A" w:rsidRDefault="005902F6" w:rsidP="00CF37F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041" w:rsidRPr="00D5171A" w:rsidTr="00F84FFB">
        <w:trPr>
          <w:trHeight w:val="70"/>
          <w:jc w:val="center"/>
        </w:trPr>
        <w:tc>
          <w:tcPr>
            <w:tcW w:w="183" w:type="pct"/>
            <w:shd w:val="clear" w:color="auto" w:fill="F2F2F2" w:themeFill="background1" w:themeFillShade="F2"/>
            <w:vAlign w:val="center"/>
          </w:tcPr>
          <w:p w:rsidR="005902F6" w:rsidRPr="00257041" w:rsidRDefault="005902F6" w:rsidP="00CF37F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041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856" w:type="pct"/>
            <w:shd w:val="clear" w:color="auto" w:fill="F2F2F2" w:themeFill="background1" w:themeFillShade="F2"/>
            <w:vAlign w:val="center"/>
          </w:tcPr>
          <w:p w:rsidR="005902F6" w:rsidRPr="00D5171A" w:rsidRDefault="005902F6" w:rsidP="00CF37F6">
            <w:pPr>
              <w:spacing w:before="120" w:after="120" w:line="24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  <w:r w:rsidRPr="00D5171A">
              <w:rPr>
                <w:rFonts w:ascii="Arial" w:hAnsi="Arial" w:cs="Arial"/>
                <w:sz w:val="20"/>
                <w:szCs w:val="20"/>
              </w:rPr>
              <w:t>Nazwa dokumentu potwierdzającego nadanie kwalifikacji*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5902F6" w:rsidRPr="00D5171A" w:rsidRDefault="005902F6" w:rsidP="00CF37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6132D">
              <w:rPr>
                <w:rFonts w:ascii="Arial" w:hAnsi="Arial" w:cs="Arial"/>
                <w:sz w:val="20"/>
                <w:szCs w:val="20"/>
              </w:rPr>
              <w:t>Certyfikat</w:t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5902F6" w:rsidRPr="00D5171A" w:rsidRDefault="005902F6" w:rsidP="00CF37F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041" w:rsidRPr="00D5171A" w:rsidTr="00F84FFB">
        <w:trPr>
          <w:trHeight w:val="70"/>
          <w:jc w:val="center"/>
        </w:trPr>
        <w:tc>
          <w:tcPr>
            <w:tcW w:w="183" w:type="pct"/>
            <w:shd w:val="clear" w:color="auto" w:fill="F2F2F2" w:themeFill="background1" w:themeFillShade="F2"/>
            <w:vAlign w:val="center"/>
          </w:tcPr>
          <w:p w:rsidR="005902F6" w:rsidRPr="00257041" w:rsidRDefault="005902F6" w:rsidP="00CF37F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041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856" w:type="pct"/>
            <w:shd w:val="clear" w:color="auto" w:fill="F2F2F2" w:themeFill="background1" w:themeFillShade="F2"/>
            <w:vAlign w:val="center"/>
          </w:tcPr>
          <w:p w:rsidR="005902F6" w:rsidRPr="00D5171A" w:rsidRDefault="005902F6" w:rsidP="00CF37F6">
            <w:pPr>
              <w:spacing w:before="120" w:after="120" w:line="24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  <w:r w:rsidRPr="00D5171A">
              <w:rPr>
                <w:rFonts w:ascii="Arial" w:hAnsi="Arial" w:cs="Arial"/>
                <w:sz w:val="20"/>
                <w:szCs w:val="20"/>
              </w:rPr>
              <w:t>Uprawnienia związane z posiadaniem kwalifikacji*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5902F6" w:rsidRPr="00D5171A" w:rsidRDefault="00CF37F6" w:rsidP="00CF37F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dotyczy. </w:t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5902F6" w:rsidRPr="00D5171A" w:rsidRDefault="005902F6" w:rsidP="00CF37F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0FC5" w:rsidRDefault="008B0FC5" w:rsidP="0010127F">
      <w:pPr>
        <w:spacing w:before="120" w:after="120" w:line="240" w:lineRule="auto"/>
        <w:jc w:val="center"/>
        <w:rPr>
          <w:rFonts w:cstheme="minorHAnsi"/>
          <w:b/>
          <w:szCs w:val="20"/>
        </w:rPr>
      </w:pPr>
    </w:p>
    <w:tbl>
      <w:tblPr>
        <w:tblStyle w:val="Tabela-Siatka"/>
        <w:tblW w:w="4251" w:type="pct"/>
        <w:jc w:val="center"/>
        <w:tblInd w:w="-1234" w:type="dxa"/>
        <w:tblLook w:val="04A0" w:firstRow="1" w:lastRow="0" w:firstColumn="1" w:lastColumn="0" w:noHBand="0" w:noVBand="1"/>
      </w:tblPr>
      <w:tblGrid>
        <w:gridCol w:w="12571"/>
      </w:tblGrid>
      <w:tr w:rsidR="007347C2" w:rsidRPr="00DC4248" w:rsidTr="00DD2A75">
        <w:trPr>
          <w:trHeight w:val="24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7347C2" w:rsidRPr="00DC4248" w:rsidRDefault="007347C2" w:rsidP="00D14803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4248">
              <w:rPr>
                <w:rFonts w:cstheme="minorHAnsi"/>
                <w:b/>
                <w:sz w:val="20"/>
                <w:szCs w:val="20"/>
              </w:rPr>
              <w:t xml:space="preserve">Inne uwagi </w:t>
            </w:r>
            <w:r w:rsidR="00D14803">
              <w:rPr>
                <w:rFonts w:cstheme="minorHAnsi"/>
                <w:b/>
                <w:sz w:val="20"/>
                <w:szCs w:val="20"/>
              </w:rPr>
              <w:t xml:space="preserve">szczegółowe na temat </w:t>
            </w:r>
            <w:r w:rsidRPr="00DC4248">
              <w:rPr>
                <w:rFonts w:cstheme="minorHAnsi"/>
                <w:b/>
                <w:sz w:val="20"/>
                <w:szCs w:val="20"/>
              </w:rPr>
              <w:t>kwalifikacji - nieujęte we wniosku</w:t>
            </w:r>
          </w:p>
        </w:tc>
      </w:tr>
      <w:tr w:rsidR="007347C2" w:rsidRPr="00DC4248" w:rsidTr="00F84FFB">
        <w:trPr>
          <w:trHeight w:val="2367"/>
          <w:jc w:val="center"/>
        </w:trPr>
        <w:tc>
          <w:tcPr>
            <w:tcW w:w="5000" w:type="pct"/>
            <w:vAlign w:val="center"/>
          </w:tcPr>
          <w:p w:rsidR="00DE303C" w:rsidRPr="00DC4248" w:rsidRDefault="00DE303C" w:rsidP="00DE303C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347C2" w:rsidRPr="00DC4248" w:rsidTr="00DD2A75">
        <w:trPr>
          <w:trHeight w:val="24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7347C2" w:rsidRPr="00DC4248" w:rsidRDefault="007347C2" w:rsidP="00670838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16DA">
              <w:rPr>
                <w:rFonts w:cstheme="minorHAnsi"/>
                <w:b/>
                <w:sz w:val="20"/>
                <w:szCs w:val="20"/>
              </w:rPr>
              <w:lastRenderedPageBreak/>
              <w:t>Ogólne uwagi na temat kwalifikacji</w:t>
            </w:r>
          </w:p>
        </w:tc>
      </w:tr>
      <w:tr w:rsidR="007347C2" w:rsidRPr="00DC4248" w:rsidTr="003B47F0">
        <w:trPr>
          <w:trHeight w:val="2764"/>
          <w:jc w:val="center"/>
        </w:trPr>
        <w:tc>
          <w:tcPr>
            <w:tcW w:w="5000" w:type="pct"/>
            <w:vAlign w:val="center"/>
          </w:tcPr>
          <w:p w:rsidR="007347C2" w:rsidRPr="00DC4248" w:rsidRDefault="007347C2" w:rsidP="00670838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E303C" w:rsidRDefault="00DE303C" w:rsidP="00DE303C">
      <w:pPr>
        <w:spacing w:before="120" w:after="120" w:line="240" w:lineRule="auto"/>
        <w:jc w:val="center"/>
        <w:rPr>
          <w:rFonts w:cstheme="minorHAnsi"/>
          <w:b/>
          <w:szCs w:val="20"/>
        </w:rPr>
      </w:pPr>
    </w:p>
    <w:p w:rsidR="0010127F" w:rsidRPr="00A35040" w:rsidRDefault="0010127F" w:rsidP="00DE303C">
      <w:pPr>
        <w:spacing w:before="120" w:after="120" w:line="240" w:lineRule="auto"/>
        <w:jc w:val="center"/>
        <w:rPr>
          <w:rFonts w:cstheme="minorHAnsi"/>
          <w:b/>
          <w:szCs w:val="20"/>
        </w:rPr>
      </w:pPr>
      <w:r w:rsidRPr="00A35040">
        <w:rPr>
          <w:rFonts w:cstheme="minorHAnsi"/>
          <w:b/>
          <w:szCs w:val="20"/>
        </w:rPr>
        <w:t>Podsumowanie uwag</w:t>
      </w:r>
    </w:p>
    <w:tbl>
      <w:tblPr>
        <w:tblStyle w:val="Tabela-Siatka"/>
        <w:tblW w:w="3029" w:type="pct"/>
        <w:jc w:val="center"/>
        <w:tblLook w:val="04A0" w:firstRow="1" w:lastRow="0" w:firstColumn="1" w:lastColumn="0" w:noHBand="0" w:noVBand="1"/>
      </w:tblPr>
      <w:tblGrid>
        <w:gridCol w:w="3060"/>
        <w:gridCol w:w="5897"/>
      </w:tblGrid>
      <w:tr w:rsidR="000428D3" w:rsidRPr="00DC4248" w:rsidTr="000428D3">
        <w:trPr>
          <w:trHeight w:val="674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0428D3" w:rsidRDefault="000428D3" w:rsidP="000428D3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uzasadniona – głos aprobujący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428D3" w:rsidRPr="00DC4248" w:rsidTr="000428D3">
        <w:trPr>
          <w:trHeight w:val="55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0428D3" w:rsidRDefault="000428D3" w:rsidP="000428D3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– głos negujący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127F" w:rsidRPr="00DC4248" w:rsidTr="00194CE2">
        <w:trPr>
          <w:trHeight w:val="492"/>
          <w:jc w:val="center"/>
        </w:trPr>
        <w:tc>
          <w:tcPr>
            <w:tcW w:w="1708" w:type="pct"/>
            <w:shd w:val="clear" w:color="auto" w:fill="F2F2F2" w:themeFill="background1" w:themeFillShade="F2"/>
            <w:vAlign w:val="center"/>
          </w:tcPr>
          <w:p w:rsidR="0010127F" w:rsidRPr="00DC4248" w:rsidRDefault="0010127F" w:rsidP="004B23F3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DC4248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3292" w:type="pct"/>
            <w:shd w:val="clear" w:color="auto" w:fill="F2F2F2" w:themeFill="background1" w:themeFillShade="F2"/>
            <w:vAlign w:val="center"/>
          </w:tcPr>
          <w:p w:rsidR="0010127F" w:rsidRPr="00DC4248" w:rsidRDefault="005C54B8" w:rsidP="0000168B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5C54B8">
              <w:rPr>
                <w:rFonts w:cstheme="minorHAnsi"/>
                <w:sz w:val="20"/>
                <w:szCs w:val="20"/>
              </w:rPr>
              <w:t>Podpis osoby reprezentującej podmiot zgłaszający uwagi</w:t>
            </w:r>
          </w:p>
        </w:tc>
      </w:tr>
      <w:tr w:rsidR="0010127F" w:rsidRPr="00DC4248" w:rsidTr="00194CE2">
        <w:trPr>
          <w:trHeight w:val="1433"/>
          <w:jc w:val="center"/>
        </w:trPr>
        <w:tc>
          <w:tcPr>
            <w:tcW w:w="1708" w:type="pct"/>
            <w:shd w:val="clear" w:color="auto" w:fill="auto"/>
            <w:vAlign w:val="center"/>
          </w:tcPr>
          <w:p w:rsidR="0010127F" w:rsidRPr="00DC4248" w:rsidRDefault="0010127F" w:rsidP="004B23F3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2" w:type="pct"/>
            <w:shd w:val="clear" w:color="auto" w:fill="auto"/>
            <w:vAlign w:val="center"/>
          </w:tcPr>
          <w:p w:rsidR="0010127F" w:rsidRPr="00DC4248" w:rsidRDefault="0010127F" w:rsidP="004B23F3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10127F" w:rsidRPr="00DC4248" w:rsidRDefault="0010127F" w:rsidP="00A35040">
      <w:pPr>
        <w:spacing w:before="240" w:after="240"/>
        <w:rPr>
          <w:rFonts w:cstheme="minorHAnsi"/>
          <w:sz w:val="20"/>
          <w:szCs w:val="20"/>
        </w:rPr>
      </w:pPr>
    </w:p>
    <w:sectPr w:rsidR="0010127F" w:rsidRPr="00DC4248" w:rsidSect="00930021">
      <w:footerReference w:type="default" r:id="rId12"/>
      <w:footerReference w:type="first" r:id="rId13"/>
      <w:pgSz w:w="16838" w:h="11906" w:orient="landscape"/>
      <w:pgMar w:top="851" w:right="1134" w:bottom="851" w:left="1134" w:header="425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25" w:rsidRDefault="002C7825" w:rsidP="009F72A9">
      <w:pPr>
        <w:spacing w:after="0" w:line="240" w:lineRule="auto"/>
      </w:pPr>
      <w:r>
        <w:separator/>
      </w:r>
    </w:p>
  </w:endnote>
  <w:endnote w:type="continuationSeparator" w:id="0">
    <w:p w:rsidR="002C7825" w:rsidRDefault="002C7825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Content>
      <w:p w:rsidR="00766762" w:rsidRPr="00E544F1" w:rsidRDefault="00766762" w:rsidP="00626EDC">
        <w:pPr>
          <w:pStyle w:val="Stopka"/>
          <w:spacing w:before="120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D14803">
          <w:rPr>
            <w:noProof/>
            <w:sz w:val="16"/>
          </w:rPr>
          <w:t>18</w:t>
        </w:r>
        <w:r w:rsidRPr="00E544F1">
          <w:rPr>
            <w:sz w:val="16"/>
          </w:rPr>
          <w:fldChar w:fldCharType="end"/>
        </w:r>
      </w:p>
    </w:sdtContent>
  </w:sdt>
  <w:p w:rsidR="00766762" w:rsidRDefault="007667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62" w:rsidRPr="004E0539" w:rsidRDefault="00766762" w:rsidP="00FE6472">
    <w:pPr>
      <w:pBdr>
        <w:top w:val="single" w:sz="4" w:space="1" w:color="auto"/>
      </w:pBdr>
      <w:spacing w:before="240"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br/>
    </w:r>
    <w:r w:rsidRPr="004E0539">
      <w:rPr>
        <w:rFonts w:ascii="Arial" w:eastAsia="Times New Roman" w:hAnsi="Arial" w:cs="Arial"/>
        <w:sz w:val="20"/>
        <w:szCs w:val="20"/>
        <w:lang w:eastAsia="pl-PL"/>
      </w:rPr>
      <w:t>Ministerstwo Inwestycji i Rozwoju, Departament Architektury, Budownictwa i Geodezji</w:t>
    </w:r>
    <w:r>
      <w:rPr>
        <w:rFonts w:ascii="Arial" w:eastAsia="Times New Roman" w:hAnsi="Arial" w:cs="Arial"/>
        <w:sz w:val="20"/>
        <w:szCs w:val="20"/>
        <w:lang w:eastAsia="pl-PL"/>
      </w:rPr>
      <w:t xml:space="preserve">, </w:t>
    </w:r>
    <w:r w:rsidRPr="004E0539">
      <w:rPr>
        <w:rFonts w:ascii="Arial" w:eastAsia="Times New Roman" w:hAnsi="Arial" w:cs="Arial"/>
        <w:sz w:val="20"/>
        <w:szCs w:val="20"/>
        <w:lang w:eastAsia="pl-PL"/>
      </w:rPr>
      <w:t>ul. Chałubińskiego 4/6</w:t>
    </w:r>
    <w:r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4E0539">
      <w:rPr>
        <w:rFonts w:ascii="Arial" w:eastAsia="Times New Roman" w:hAnsi="Arial" w:cs="Arial"/>
        <w:sz w:val="20"/>
        <w:szCs w:val="20"/>
        <w:lang w:eastAsia="pl-PL"/>
      </w:rPr>
      <w:t>02-928 Warszawa</w:t>
    </w:r>
    <w:r>
      <w:rPr>
        <w:rFonts w:ascii="Arial" w:eastAsia="Times New Roman" w:hAnsi="Arial" w:cs="Arial"/>
        <w:sz w:val="20"/>
        <w:szCs w:val="20"/>
        <w:lang w:eastAsia="pl-PL"/>
      </w:rPr>
      <w:t xml:space="preserve">, </w:t>
    </w:r>
    <w:hyperlink r:id="rId1" w:history="1">
      <w:r w:rsidRPr="004221DA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sekretariatDAB@miir.gov.pl</w:t>
      </w:r>
    </w:hyperlink>
  </w:p>
  <w:p w:rsidR="00766762" w:rsidRDefault="007667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25" w:rsidRDefault="002C7825" w:rsidP="009F72A9">
      <w:pPr>
        <w:spacing w:after="0" w:line="240" w:lineRule="auto"/>
      </w:pPr>
      <w:r>
        <w:separator/>
      </w:r>
    </w:p>
  </w:footnote>
  <w:footnote w:type="continuationSeparator" w:id="0">
    <w:p w:rsidR="002C7825" w:rsidRDefault="002C7825" w:rsidP="009F72A9">
      <w:pPr>
        <w:spacing w:after="0" w:line="240" w:lineRule="auto"/>
      </w:pPr>
      <w:r>
        <w:continuationSeparator/>
      </w:r>
    </w:p>
  </w:footnote>
  <w:footnote w:id="1">
    <w:p w:rsidR="00766762" w:rsidRDefault="00766762" w:rsidP="00626EDC">
      <w:pPr>
        <w:pStyle w:val="Tekstprzypisudolnego"/>
        <w:jc w:val="both"/>
      </w:pPr>
      <w:r w:rsidRPr="00AB4296">
        <w:rPr>
          <w:rStyle w:val="Odwoanieprzypisudolnego"/>
          <w:b/>
          <w:sz w:val="18"/>
          <w:szCs w:val="18"/>
        </w:rPr>
        <w:footnoteRef/>
      </w:r>
      <w:r w:rsidR="00AB4296" w:rsidRPr="00AB4296">
        <w:rPr>
          <w:b/>
          <w:sz w:val="18"/>
          <w:szCs w:val="18"/>
          <w:vertAlign w:val="superscript"/>
        </w:rPr>
        <w:t>)</w:t>
      </w:r>
      <w:r w:rsidRPr="00AB4296">
        <w:rPr>
          <w:sz w:val="18"/>
        </w:rPr>
        <w:t xml:space="preserve"> </w:t>
      </w:r>
      <w:r w:rsidRPr="00626EDC">
        <w:rPr>
          <w:sz w:val="18"/>
          <w:szCs w:val="18"/>
        </w:rPr>
        <w:t>U</w:t>
      </w:r>
      <w:r>
        <w:rPr>
          <w:sz w:val="18"/>
          <w:szCs w:val="18"/>
        </w:rPr>
        <w:t>jęty w opisie kwalifikacji „o</w:t>
      </w:r>
      <w:r w:rsidRPr="00626EDC">
        <w:rPr>
          <w:sz w:val="18"/>
          <w:szCs w:val="18"/>
        </w:rPr>
        <w:t xml:space="preserve">rientacyjny koszt uzyskania dokumentu potwierdzającego otrzymanie danej kwalifikacji” ma jedynie charakter informacyjny dla ministra właściwego </w:t>
      </w:r>
      <w:r>
        <w:rPr>
          <w:sz w:val="18"/>
          <w:szCs w:val="18"/>
        </w:rPr>
        <w:br/>
      </w:r>
      <w:r w:rsidRPr="00626EDC">
        <w:rPr>
          <w:sz w:val="18"/>
          <w:szCs w:val="18"/>
        </w:rPr>
        <w:t>i służy do orientacyjnej oceny kosztochłonności uzyskania kwalifikacji. Informacja ta nie będzie zamieszczana w Zintegrowanym Rejestrze Kwalifikacji, a instytucje certyfikujące</w:t>
      </w:r>
      <w:r>
        <w:rPr>
          <w:sz w:val="18"/>
          <w:szCs w:val="18"/>
        </w:rPr>
        <w:t xml:space="preserve"> (IC)</w:t>
      </w:r>
      <w:r w:rsidRPr="00626EDC">
        <w:rPr>
          <w:sz w:val="18"/>
          <w:szCs w:val="18"/>
        </w:rPr>
        <w:t xml:space="preserve"> mogą określić własną cenę uzyskania dokumentu, to znaczy kwotę łączną za walidację i wydanie dokumentu.</w:t>
      </w:r>
    </w:p>
  </w:footnote>
  <w:footnote w:id="2">
    <w:p w:rsidR="00766762" w:rsidRDefault="00766762" w:rsidP="00A3188B">
      <w:pPr>
        <w:pStyle w:val="Tekstprzypisudolnego"/>
        <w:spacing w:after="60"/>
      </w:pPr>
      <w:r w:rsidRPr="005713F4">
        <w:rPr>
          <w:rStyle w:val="Odwoanieprzypisudolnego"/>
          <w:b/>
        </w:rPr>
        <w:footnoteRef/>
      </w:r>
      <w:r w:rsidRPr="005713F4">
        <w:rPr>
          <w:b/>
          <w:vertAlign w:val="superscript"/>
        </w:rPr>
        <w:t>)</w:t>
      </w:r>
      <w:r>
        <w:t xml:space="preserve"> </w:t>
      </w:r>
      <w:r w:rsidRPr="00AB4296">
        <w:rPr>
          <w:sz w:val="18"/>
        </w:rPr>
        <w:t xml:space="preserve">Zintegrowany Rejestr Kwalifikacji </w:t>
      </w:r>
      <w:hyperlink r:id="rId1" w:history="1">
        <w:r w:rsidRPr="00AB4296">
          <w:rPr>
            <w:rStyle w:val="Hipercze"/>
            <w:sz w:val="18"/>
          </w:rPr>
          <w:t>https://rejestr.kwalifikacje.gov.pl/</w:t>
        </w:r>
      </w:hyperlink>
      <w:r w:rsidRPr="00AB4296">
        <w:rPr>
          <w:sz w:val="18"/>
        </w:rPr>
        <w:t xml:space="preserve"> </w:t>
      </w:r>
    </w:p>
  </w:footnote>
  <w:footnote w:id="3">
    <w:p w:rsidR="00766762" w:rsidRPr="00C512CA" w:rsidRDefault="00766762" w:rsidP="00A3188B">
      <w:pPr>
        <w:pStyle w:val="Tekstprzypisudolnego"/>
        <w:spacing w:after="60"/>
        <w:jc w:val="both"/>
        <w:rPr>
          <w:sz w:val="18"/>
        </w:rPr>
      </w:pPr>
      <w:r w:rsidRPr="004505A3">
        <w:rPr>
          <w:rStyle w:val="Odwoanieprzypisudolnego"/>
          <w:b/>
        </w:rPr>
        <w:footnoteRef/>
      </w:r>
      <w:r w:rsidRPr="004505A3">
        <w:rPr>
          <w:b/>
          <w:vertAlign w:val="superscript"/>
        </w:rPr>
        <w:t>)</w:t>
      </w:r>
      <w:r>
        <w:t xml:space="preserve"> </w:t>
      </w:r>
      <w:r w:rsidRPr="00C512CA">
        <w:rPr>
          <w:sz w:val="18"/>
        </w:rPr>
        <w:t xml:space="preserve">W myśl ZSK </w:t>
      </w:r>
      <w:r w:rsidRPr="00C512CA">
        <w:rPr>
          <w:b/>
          <w:sz w:val="18"/>
        </w:rPr>
        <w:t>walidacja</w:t>
      </w:r>
      <w:r w:rsidRPr="00C512CA">
        <w:rPr>
          <w:sz w:val="18"/>
        </w:rPr>
        <w:t xml:space="preserve"> - oznacza sprawdzenie, czy osoba ubiegająca się o nadanie określonej kwalifikacji, niezależnie od sposobu uczenia się tej osoby, osiągnęła wyodrębnioną część lub całość efektów uczenia się wymaganych dla tej kwalifikacji. Jest to proces wieloetapowy i dla zapewnienia jego wiarygodności konieczne jest określenie jasnych kryteriów weryfikacji. Z tego też powodu, w przypadku uwag w tym zakresie, bardzo prosimy o konkretne propozycje.</w:t>
      </w:r>
    </w:p>
    <w:p w:rsidR="00766762" w:rsidRPr="00C512CA" w:rsidRDefault="00766762" w:rsidP="00A3188B">
      <w:pPr>
        <w:pStyle w:val="Tekstprzypisudolnego"/>
        <w:spacing w:after="60"/>
        <w:jc w:val="both"/>
        <w:rPr>
          <w:sz w:val="18"/>
        </w:rPr>
      </w:pPr>
      <w:r w:rsidRPr="00C512CA">
        <w:rPr>
          <w:b/>
          <w:sz w:val="18"/>
        </w:rPr>
        <w:t>Podmiot przeprowadzający walidację</w:t>
      </w:r>
      <w:r w:rsidRPr="00C512CA">
        <w:rPr>
          <w:sz w:val="18"/>
        </w:rPr>
        <w:t xml:space="preserve"> – czyli instytucja certyfikująca (IC) to podmiot, który uzyskuje uprawnienia do certyfikowania, czyli nadawania określonych kwalifikacji włączonych do ZSK. Podmiot taki musi spełnić szereg wymogów, określonych m.in. w art. 41 i 42 rozdziału 4 ustawy o ZSK, a także musi wywiązać się ze zobowiązań w niej wskazanych. Należy podkreślić, że IC dla każdej odrębnej kwalifikacji może być więcej niż jedna. Informacja o możliwości składania wniosków o nadanie uprawnień do certyfikowania danej kwalifikacji rynkowej zostaje podana przez ministra właściwego na portalu </w:t>
      </w:r>
      <w:hyperlink r:id="rId2" w:history="1">
        <w:r w:rsidRPr="00C512CA">
          <w:rPr>
            <w:rStyle w:val="Hipercze"/>
            <w:sz w:val="18"/>
          </w:rPr>
          <w:t>www.kwalifikacje.gov.pl</w:t>
        </w:r>
      </w:hyperlink>
      <w:r w:rsidRPr="00C512CA">
        <w:rPr>
          <w:sz w:val="18"/>
        </w:rPr>
        <w:t xml:space="preserve"> niezwłocznie po włączeniu kwalifikacji rynkowej do ZSK – w drodze obwieszczenia ministra właściwego, ogłaszanego w Dzienniku Urzędowym RP „Monitor Polski”.</w:t>
      </w:r>
    </w:p>
    <w:p w:rsidR="00766762" w:rsidRPr="00C512CA" w:rsidRDefault="00766762" w:rsidP="00067DE8">
      <w:pPr>
        <w:pStyle w:val="Tekstprzypisudolnego"/>
        <w:rPr>
          <w:sz w:val="18"/>
        </w:rPr>
      </w:pPr>
    </w:p>
  </w:footnote>
  <w:footnote w:id="4">
    <w:p w:rsidR="00766762" w:rsidRDefault="00766762" w:rsidP="003771D1">
      <w:pPr>
        <w:pStyle w:val="Tekstprzypisudolnego"/>
        <w:jc w:val="both"/>
      </w:pPr>
      <w:r w:rsidRPr="0065455C">
        <w:rPr>
          <w:rStyle w:val="Odwoanieprzypisudolnego"/>
          <w:b/>
        </w:rPr>
        <w:footnoteRef/>
      </w:r>
      <w:r w:rsidRPr="0065455C">
        <w:rPr>
          <w:b/>
          <w:vertAlign w:val="superscript"/>
        </w:rPr>
        <w:t xml:space="preserve">) </w:t>
      </w:r>
      <w:r w:rsidRPr="00A92265">
        <w:t>Jeżeli przez „efekty uczenia się” rozumiemy</w:t>
      </w:r>
      <w:r>
        <w:t>:</w:t>
      </w:r>
      <w:r w:rsidRPr="00A92265">
        <w:t xml:space="preserve"> wiedzę, umiejętności i kompetencje społeczne</w:t>
      </w:r>
      <w:r>
        <w:t>,</w:t>
      </w:r>
      <w:r w:rsidRPr="00A92265">
        <w:t xml:space="preserve"> nabyte w procesie uczenia się, to czy poszczególne efekty uczenia się – pogrupowane w zestawy oraz kryteria weryfikacji ich osiągnię</w:t>
      </w:r>
      <w:r>
        <w:t>cia są sformułowane prawidłowo?</w:t>
      </w:r>
    </w:p>
  </w:footnote>
  <w:footnote w:id="5">
    <w:p w:rsidR="00BF2A54" w:rsidRDefault="00BF2A54" w:rsidP="00BF2A54">
      <w:pPr>
        <w:pStyle w:val="Tekstprzypisudolnego"/>
        <w:jc w:val="both"/>
      </w:pPr>
      <w:r w:rsidRPr="0065455C">
        <w:rPr>
          <w:rStyle w:val="Odwoanieprzypisudolnego"/>
          <w:b/>
        </w:rPr>
        <w:footnoteRef/>
      </w:r>
      <w:r w:rsidRPr="0065455C">
        <w:rPr>
          <w:b/>
          <w:vertAlign w:val="superscript"/>
        </w:rPr>
        <w:t xml:space="preserve">) </w:t>
      </w:r>
      <w:r w:rsidRPr="00A92265">
        <w:t>Jeżeli przez „efekty uczenia się” rozumiemy</w:t>
      </w:r>
      <w:r>
        <w:t>:</w:t>
      </w:r>
      <w:r w:rsidRPr="00A92265">
        <w:t xml:space="preserve"> wiedzę, umiejętności i kompetencje społeczne</w:t>
      </w:r>
      <w:r>
        <w:t>,</w:t>
      </w:r>
      <w:r w:rsidRPr="00A92265">
        <w:t xml:space="preserve"> nabyte w procesie uczenia się, to czy poszczególne efekty uczenia się – pogrupowane w zestawy oraz kryteria weryfikacji ich osiągnię</w:t>
      </w:r>
      <w:r>
        <w:t>cia są sformułowane prawidłowo?</w:t>
      </w:r>
    </w:p>
  </w:footnote>
  <w:footnote w:id="6">
    <w:p w:rsidR="00DA3178" w:rsidRDefault="00DA3178" w:rsidP="00EE155D">
      <w:pPr>
        <w:pStyle w:val="Tekstprzypisudolnego"/>
        <w:jc w:val="both"/>
      </w:pPr>
      <w:r w:rsidRPr="0065455C">
        <w:rPr>
          <w:rStyle w:val="Odwoanieprzypisudolnego"/>
          <w:b/>
        </w:rPr>
        <w:footnoteRef/>
      </w:r>
      <w:r w:rsidRPr="0065455C">
        <w:rPr>
          <w:b/>
          <w:vertAlign w:val="superscript"/>
        </w:rPr>
        <w:t xml:space="preserve">) </w:t>
      </w:r>
      <w:r w:rsidRPr="00A92265">
        <w:t>Jeżeli przez „efekty uczenia się” rozumiemy</w:t>
      </w:r>
      <w:r>
        <w:t>:</w:t>
      </w:r>
      <w:r w:rsidRPr="00A92265">
        <w:t xml:space="preserve"> wiedzę, umiejętności i kompetencje społeczne</w:t>
      </w:r>
      <w:r>
        <w:t>,</w:t>
      </w:r>
      <w:r w:rsidRPr="00A92265">
        <w:t xml:space="preserve"> nabyte w procesie uczenia się, to czy poszczególne efekty uczenia się – pogrupowane w zestawy oraz kryteria weryfikacji ich osiągnię</w:t>
      </w:r>
      <w:r>
        <w:t>cia są sformułowane prawidłowo?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90B"/>
    <w:multiLevelType w:val="hybridMultilevel"/>
    <w:tmpl w:val="E7AAF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4B75"/>
    <w:multiLevelType w:val="hybridMultilevel"/>
    <w:tmpl w:val="0FC8C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BE60A0">
      <w:start w:val="5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4534"/>
    <w:multiLevelType w:val="hybridMultilevel"/>
    <w:tmpl w:val="1A544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6615F"/>
    <w:multiLevelType w:val="hybridMultilevel"/>
    <w:tmpl w:val="954C0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77B6E"/>
    <w:multiLevelType w:val="hybridMultilevel"/>
    <w:tmpl w:val="419C6A14"/>
    <w:lvl w:ilvl="0" w:tplc="526C8936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84053"/>
    <w:multiLevelType w:val="hybridMultilevel"/>
    <w:tmpl w:val="C2D4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33D9C"/>
    <w:multiLevelType w:val="hybridMultilevel"/>
    <w:tmpl w:val="B31EF548"/>
    <w:lvl w:ilvl="0" w:tplc="E62235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A0147"/>
    <w:multiLevelType w:val="hybridMultilevel"/>
    <w:tmpl w:val="54A6C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537C3"/>
    <w:multiLevelType w:val="hybridMultilevel"/>
    <w:tmpl w:val="09C8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E3646"/>
    <w:multiLevelType w:val="hybridMultilevel"/>
    <w:tmpl w:val="EE2CD306"/>
    <w:lvl w:ilvl="0" w:tplc="6C4C39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72183"/>
    <w:multiLevelType w:val="hybridMultilevel"/>
    <w:tmpl w:val="E7AAF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E1E7C"/>
    <w:multiLevelType w:val="hybridMultilevel"/>
    <w:tmpl w:val="6172B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C563F"/>
    <w:multiLevelType w:val="hybridMultilevel"/>
    <w:tmpl w:val="90EE8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91A06"/>
    <w:multiLevelType w:val="hybridMultilevel"/>
    <w:tmpl w:val="0FCA0676"/>
    <w:lvl w:ilvl="0" w:tplc="F8A47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574B0"/>
    <w:multiLevelType w:val="hybridMultilevel"/>
    <w:tmpl w:val="A2E6D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44CE6"/>
    <w:multiLevelType w:val="hybridMultilevel"/>
    <w:tmpl w:val="D4B82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04DF5"/>
    <w:multiLevelType w:val="hybridMultilevel"/>
    <w:tmpl w:val="09B4B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A48D0"/>
    <w:multiLevelType w:val="hybridMultilevel"/>
    <w:tmpl w:val="271481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CC3077"/>
    <w:multiLevelType w:val="hybridMultilevel"/>
    <w:tmpl w:val="5BFEA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361E7"/>
    <w:multiLevelType w:val="multilevel"/>
    <w:tmpl w:val="3F2E2428"/>
    <w:lvl w:ilvl="0">
      <w:start w:val="1"/>
      <w:numFmt w:val="decimal"/>
      <w:lvlText w:val="%1."/>
      <w:lvlJc w:val="left"/>
      <w:pPr>
        <w:ind w:left="1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0">
    <w:nsid w:val="62C447FC"/>
    <w:multiLevelType w:val="hybridMultilevel"/>
    <w:tmpl w:val="801C2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14518"/>
    <w:multiLevelType w:val="hybridMultilevel"/>
    <w:tmpl w:val="D21C2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F75AA"/>
    <w:multiLevelType w:val="hybridMultilevel"/>
    <w:tmpl w:val="B35C5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17240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C1DC1"/>
    <w:multiLevelType w:val="hybridMultilevel"/>
    <w:tmpl w:val="55C61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35DE7"/>
    <w:multiLevelType w:val="hybridMultilevel"/>
    <w:tmpl w:val="78422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C562B"/>
    <w:multiLevelType w:val="hybridMultilevel"/>
    <w:tmpl w:val="E7AAF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85C0A"/>
    <w:multiLevelType w:val="hybridMultilevel"/>
    <w:tmpl w:val="8638A97E"/>
    <w:lvl w:ilvl="0" w:tplc="F8A47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07AB2"/>
    <w:multiLevelType w:val="hybridMultilevel"/>
    <w:tmpl w:val="BBE0FE0C"/>
    <w:lvl w:ilvl="0" w:tplc="AACE18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6"/>
  </w:num>
  <w:num w:numId="4">
    <w:abstractNumId w:val="19"/>
  </w:num>
  <w:num w:numId="5">
    <w:abstractNumId w:val="22"/>
  </w:num>
  <w:num w:numId="6">
    <w:abstractNumId w:val="2"/>
  </w:num>
  <w:num w:numId="7">
    <w:abstractNumId w:val="7"/>
  </w:num>
  <w:num w:numId="8">
    <w:abstractNumId w:val="5"/>
  </w:num>
  <w:num w:numId="9">
    <w:abstractNumId w:val="16"/>
  </w:num>
  <w:num w:numId="10">
    <w:abstractNumId w:val="12"/>
  </w:num>
  <w:num w:numId="11">
    <w:abstractNumId w:val="25"/>
  </w:num>
  <w:num w:numId="12">
    <w:abstractNumId w:val="4"/>
  </w:num>
  <w:num w:numId="13">
    <w:abstractNumId w:val="27"/>
  </w:num>
  <w:num w:numId="14">
    <w:abstractNumId w:val="10"/>
  </w:num>
  <w:num w:numId="15">
    <w:abstractNumId w:val="0"/>
  </w:num>
  <w:num w:numId="16">
    <w:abstractNumId w:val="9"/>
  </w:num>
  <w:num w:numId="17">
    <w:abstractNumId w:val="14"/>
  </w:num>
  <w:num w:numId="18">
    <w:abstractNumId w:val="11"/>
  </w:num>
  <w:num w:numId="19">
    <w:abstractNumId w:val="15"/>
  </w:num>
  <w:num w:numId="20">
    <w:abstractNumId w:val="18"/>
  </w:num>
  <w:num w:numId="21">
    <w:abstractNumId w:val="6"/>
  </w:num>
  <w:num w:numId="22">
    <w:abstractNumId w:val="17"/>
  </w:num>
  <w:num w:numId="23">
    <w:abstractNumId w:val="20"/>
  </w:num>
  <w:num w:numId="24">
    <w:abstractNumId w:val="23"/>
  </w:num>
  <w:num w:numId="25">
    <w:abstractNumId w:val="21"/>
  </w:num>
  <w:num w:numId="26">
    <w:abstractNumId w:val="24"/>
  </w:num>
  <w:num w:numId="27">
    <w:abstractNumId w:val="8"/>
  </w:num>
  <w:num w:numId="2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0168B"/>
    <w:rsid w:val="0000663D"/>
    <w:rsid w:val="00007547"/>
    <w:rsid w:val="000428D3"/>
    <w:rsid w:val="00045F7D"/>
    <w:rsid w:val="00064872"/>
    <w:rsid w:val="00067DE8"/>
    <w:rsid w:val="000730EE"/>
    <w:rsid w:val="00073C93"/>
    <w:rsid w:val="00093666"/>
    <w:rsid w:val="000A0AFB"/>
    <w:rsid w:val="000A0D2F"/>
    <w:rsid w:val="000A46CE"/>
    <w:rsid w:val="000B3648"/>
    <w:rsid w:val="000B3B7D"/>
    <w:rsid w:val="000C6F29"/>
    <w:rsid w:val="000D0392"/>
    <w:rsid w:val="000E2CD8"/>
    <w:rsid w:val="000E4702"/>
    <w:rsid w:val="000F0585"/>
    <w:rsid w:val="0010127F"/>
    <w:rsid w:val="001056F3"/>
    <w:rsid w:val="00115417"/>
    <w:rsid w:val="00127BFC"/>
    <w:rsid w:val="00134C8B"/>
    <w:rsid w:val="0013705E"/>
    <w:rsid w:val="0015637C"/>
    <w:rsid w:val="001666BF"/>
    <w:rsid w:val="00167AE1"/>
    <w:rsid w:val="00172BCC"/>
    <w:rsid w:val="0017672D"/>
    <w:rsid w:val="001770E7"/>
    <w:rsid w:val="00194CE2"/>
    <w:rsid w:val="001B6E4B"/>
    <w:rsid w:val="001B7ED2"/>
    <w:rsid w:val="001C17FA"/>
    <w:rsid w:val="001C2467"/>
    <w:rsid w:val="001E3794"/>
    <w:rsid w:val="001F72A4"/>
    <w:rsid w:val="0020161B"/>
    <w:rsid w:val="0023142E"/>
    <w:rsid w:val="002432FD"/>
    <w:rsid w:val="0024671E"/>
    <w:rsid w:val="00247F4B"/>
    <w:rsid w:val="00257041"/>
    <w:rsid w:val="00263217"/>
    <w:rsid w:val="0027701A"/>
    <w:rsid w:val="002817E9"/>
    <w:rsid w:val="00294DCA"/>
    <w:rsid w:val="00296A89"/>
    <w:rsid w:val="002A22CC"/>
    <w:rsid w:val="002A25A6"/>
    <w:rsid w:val="002C7825"/>
    <w:rsid w:val="002D1B19"/>
    <w:rsid w:val="002E67C7"/>
    <w:rsid w:val="00302802"/>
    <w:rsid w:val="0032237C"/>
    <w:rsid w:val="00325AE5"/>
    <w:rsid w:val="00340AC0"/>
    <w:rsid w:val="00341365"/>
    <w:rsid w:val="003509B4"/>
    <w:rsid w:val="0035256C"/>
    <w:rsid w:val="003578CF"/>
    <w:rsid w:val="0036376D"/>
    <w:rsid w:val="00371CE7"/>
    <w:rsid w:val="003771D1"/>
    <w:rsid w:val="003A284E"/>
    <w:rsid w:val="003B47F0"/>
    <w:rsid w:val="003B712C"/>
    <w:rsid w:val="003C28C3"/>
    <w:rsid w:val="003D189A"/>
    <w:rsid w:val="003D23C4"/>
    <w:rsid w:val="003D6F0C"/>
    <w:rsid w:val="003E2464"/>
    <w:rsid w:val="003E2E07"/>
    <w:rsid w:val="00416268"/>
    <w:rsid w:val="00422F6C"/>
    <w:rsid w:val="00424F7D"/>
    <w:rsid w:val="00427290"/>
    <w:rsid w:val="004272D2"/>
    <w:rsid w:val="00430AD7"/>
    <w:rsid w:val="0043228B"/>
    <w:rsid w:val="00437E74"/>
    <w:rsid w:val="00440E4B"/>
    <w:rsid w:val="00443856"/>
    <w:rsid w:val="004505A3"/>
    <w:rsid w:val="00454F1A"/>
    <w:rsid w:val="00455E83"/>
    <w:rsid w:val="00462F9D"/>
    <w:rsid w:val="00475E08"/>
    <w:rsid w:val="00482A76"/>
    <w:rsid w:val="00487611"/>
    <w:rsid w:val="00492B4E"/>
    <w:rsid w:val="0049435E"/>
    <w:rsid w:val="004A4CB6"/>
    <w:rsid w:val="004B23F3"/>
    <w:rsid w:val="004B3212"/>
    <w:rsid w:val="004B3FEC"/>
    <w:rsid w:val="004B7939"/>
    <w:rsid w:val="004D0CB3"/>
    <w:rsid w:val="004D4DE7"/>
    <w:rsid w:val="004E0539"/>
    <w:rsid w:val="004F254D"/>
    <w:rsid w:val="004F5989"/>
    <w:rsid w:val="00514CE1"/>
    <w:rsid w:val="005156AA"/>
    <w:rsid w:val="005333E2"/>
    <w:rsid w:val="00547C62"/>
    <w:rsid w:val="00551E04"/>
    <w:rsid w:val="00560779"/>
    <w:rsid w:val="005676F0"/>
    <w:rsid w:val="005713F4"/>
    <w:rsid w:val="0057335A"/>
    <w:rsid w:val="00583380"/>
    <w:rsid w:val="005902F6"/>
    <w:rsid w:val="00595695"/>
    <w:rsid w:val="005A0405"/>
    <w:rsid w:val="005A044D"/>
    <w:rsid w:val="005A31E2"/>
    <w:rsid w:val="005A5D42"/>
    <w:rsid w:val="005A691F"/>
    <w:rsid w:val="005C442B"/>
    <w:rsid w:val="005C54B8"/>
    <w:rsid w:val="005D1694"/>
    <w:rsid w:val="005F251D"/>
    <w:rsid w:val="00601EAD"/>
    <w:rsid w:val="006146C1"/>
    <w:rsid w:val="006178A9"/>
    <w:rsid w:val="00626EDC"/>
    <w:rsid w:val="00653086"/>
    <w:rsid w:val="0065455C"/>
    <w:rsid w:val="00656825"/>
    <w:rsid w:val="00665402"/>
    <w:rsid w:val="00667065"/>
    <w:rsid w:val="00670838"/>
    <w:rsid w:val="006728F3"/>
    <w:rsid w:val="00676924"/>
    <w:rsid w:val="00677A70"/>
    <w:rsid w:val="006914ED"/>
    <w:rsid w:val="006949C2"/>
    <w:rsid w:val="006A3C62"/>
    <w:rsid w:val="006A4371"/>
    <w:rsid w:val="006A672C"/>
    <w:rsid w:val="006C17E3"/>
    <w:rsid w:val="006C3170"/>
    <w:rsid w:val="006D4FA3"/>
    <w:rsid w:val="006E568B"/>
    <w:rsid w:val="006F5337"/>
    <w:rsid w:val="006F5D0E"/>
    <w:rsid w:val="007007EC"/>
    <w:rsid w:val="00700BE7"/>
    <w:rsid w:val="007037AF"/>
    <w:rsid w:val="007041D7"/>
    <w:rsid w:val="00713681"/>
    <w:rsid w:val="00723A75"/>
    <w:rsid w:val="00731F35"/>
    <w:rsid w:val="007347C2"/>
    <w:rsid w:val="00741336"/>
    <w:rsid w:val="0074181F"/>
    <w:rsid w:val="0076294D"/>
    <w:rsid w:val="0076587A"/>
    <w:rsid w:val="00766762"/>
    <w:rsid w:val="00774ECF"/>
    <w:rsid w:val="00782A08"/>
    <w:rsid w:val="007A2F12"/>
    <w:rsid w:val="007A4E3A"/>
    <w:rsid w:val="007A7371"/>
    <w:rsid w:val="007B059F"/>
    <w:rsid w:val="007C49F7"/>
    <w:rsid w:val="007E4A03"/>
    <w:rsid w:val="007E5F31"/>
    <w:rsid w:val="007E79E3"/>
    <w:rsid w:val="007F0370"/>
    <w:rsid w:val="007F5084"/>
    <w:rsid w:val="007F73B7"/>
    <w:rsid w:val="00814F67"/>
    <w:rsid w:val="00826614"/>
    <w:rsid w:val="0083283E"/>
    <w:rsid w:val="008328AE"/>
    <w:rsid w:val="00836E6F"/>
    <w:rsid w:val="008446B1"/>
    <w:rsid w:val="00851C71"/>
    <w:rsid w:val="0086132D"/>
    <w:rsid w:val="00862E09"/>
    <w:rsid w:val="00870954"/>
    <w:rsid w:val="00872B78"/>
    <w:rsid w:val="0087302A"/>
    <w:rsid w:val="00873894"/>
    <w:rsid w:val="008941AD"/>
    <w:rsid w:val="008B0FC5"/>
    <w:rsid w:val="008B3DFA"/>
    <w:rsid w:val="008B612B"/>
    <w:rsid w:val="008C7DF5"/>
    <w:rsid w:val="008D2F9A"/>
    <w:rsid w:val="008D5E32"/>
    <w:rsid w:val="008D7C81"/>
    <w:rsid w:val="008E06D0"/>
    <w:rsid w:val="008E43D3"/>
    <w:rsid w:val="008E4EAE"/>
    <w:rsid w:val="008E5969"/>
    <w:rsid w:val="008F0025"/>
    <w:rsid w:val="008F036B"/>
    <w:rsid w:val="008F094E"/>
    <w:rsid w:val="008F0B8E"/>
    <w:rsid w:val="0090153A"/>
    <w:rsid w:val="009016DA"/>
    <w:rsid w:val="00930021"/>
    <w:rsid w:val="00936951"/>
    <w:rsid w:val="00937ED0"/>
    <w:rsid w:val="00942239"/>
    <w:rsid w:val="009515CC"/>
    <w:rsid w:val="00953CEE"/>
    <w:rsid w:val="009550E1"/>
    <w:rsid w:val="009653BF"/>
    <w:rsid w:val="009764DE"/>
    <w:rsid w:val="00997B12"/>
    <w:rsid w:val="009A5C33"/>
    <w:rsid w:val="009B43F8"/>
    <w:rsid w:val="009C13CC"/>
    <w:rsid w:val="009C1448"/>
    <w:rsid w:val="009E7A84"/>
    <w:rsid w:val="009F0D2E"/>
    <w:rsid w:val="009F22D3"/>
    <w:rsid w:val="009F52CF"/>
    <w:rsid w:val="009F72A9"/>
    <w:rsid w:val="00A0429B"/>
    <w:rsid w:val="00A134CA"/>
    <w:rsid w:val="00A13654"/>
    <w:rsid w:val="00A154A9"/>
    <w:rsid w:val="00A246AE"/>
    <w:rsid w:val="00A2759F"/>
    <w:rsid w:val="00A3188B"/>
    <w:rsid w:val="00A35040"/>
    <w:rsid w:val="00A36C3B"/>
    <w:rsid w:val="00A375DF"/>
    <w:rsid w:val="00A411F3"/>
    <w:rsid w:val="00A44D6F"/>
    <w:rsid w:val="00A47475"/>
    <w:rsid w:val="00A81482"/>
    <w:rsid w:val="00A90960"/>
    <w:rsid w:val="00A931FD"/>
    <w:rsid w:val="00A97853"/>
    <w:rsid w:val="00AA508B"/>
    <w:rsid w:val="00AB4296"/>
    <w:rsid w:val="00AB49A5"/>
    <w:rsid w:val="00AB7337"/>
    <w:rsid w:val="00AC4170"/>
    <w:rsid w:val="00AF4EAA"/>
    <w:rsid w:val="00AF5A7A"/>
    <w:rsid w:val="00B052E7"/>
    <w:rsid w:val="00B06147"/>
    <w:rsid w:val="00B07E97"/>
    <w:rsid w:val="00B44CE2"/>
    <w:rsid w:val="00B550F4"/>
    <w:rsid w:val="00B61664"/>
    <w:rsid w:val="00B94096"/>
    <w:rsid w:val="00B94E79"/>
    <w:rsid w:val="00B94FBE"/>
    <w:rsid w:val="00B978CF"/>
    <w:rsid w:val="00BA05C3"/>
    <w:rsid w:val="00BA783A"/>
    <w:rsid w:val="00BB2AFA"/>
    <w:rsid w:val="00BC24B3"/>
    <w:rsid w:val="00BC5047"/>
    <w:rsid w:val="00BD523D"/>
    <w:rsid w:val="00BD71D3"/>
    <w:rsid w:val="00BF2A54"/>
    <w:rsid w:val="00BF3A68"/>
    <w:rsid w:val="00C20DA5"/>
    <w:rsid w:val="00C219FB"/>
    <w:rsid w:val="00C35DD2"/>
    <w:rsid w:val="00C372A7"/>
    <w:rsid w:val="00C40413"/>
    <w:rsid w:val="00C458A0"/>
    <w:rsid w:val="00C512CA"/>
    <w:rsid w:val="00C53C74"/>
    <w:rsid w:val="00C54A7C"/>
    <w:rsid w:val="00C71CCE"/>
    <w:rsid w:val="00C74CE4"/>
    <w:rsid w:val="00CA1BE3"/>
    <w:rsid w:val="00CB237C"/>
    <w:rsid w:val="00CB7E9E"/>
    <w:rsid w:val="00CD2BC6"/>
    <w:rsid w:val="00CD4C80"/>
    <w:rsid w:val="00CD63C1"/>
    <w:rsid w:val="00CD6D8E"/>
    <w:rsid w:val="00CE160C"/>
    <w:rsid w:val="00CE48F3"/>
    <w:rsid w:val="00CE62BD"/>
    <w:rsid w:val="00CF37F6"/>
    <w:rsid w:val="00D12E26"/>
    <w:rsid w:val="00D14803"/>
    <w:rsid w:val="00D24712"/>
    <w:rsid w:val="00D314CC"/>
    <w:rsid w:val="00D34408"/>
    <w:rsid w:val="00D36E98"/>
    <w:rsid w:val="00D43C71"/>
    <w:rsid w:val="00D5126D"/>
    <w:rsid w:val="00D5171A"/>
    <w:rsid w:val="00D56BEF"/>
    <w:rsid w:val="00D6522E"/>
    <w:rsid w:val="00D77E74"/>
    <w:rsid w:val="00D83281"/>
    <w:rsid w:val="00D8350E"/>
    <w:rsid w:val="00D83648"/>
    <w:rsid w:val="00D8570B"/>
    <w:rsid w:val="00D87DBB"/>
    <w:rsid w:val="00D912E2"/>
    <w:rsid w:val="00DA3178"/>
    <w:rsid w:val="00DC4248"/>
    <w:rsid w:val="00DD2A75"/>
    <w:rsid w:val="00DD455B"/>
    <w:rsid w:val="00DE18DC"/>
    <w:rsid w:val="00DE303C"/>
    <w:rsid w:val="00DE70B8"/>
    <w:rsid w:val="00DF0D04"/>
    <w:rsid w:val="00DF2E99"/>
    <w:rsid w:val="00DF78D8"/>
    <w:rsid w:val="00E0230A"/>
    <w:rsid w:val="00E126F0"/>
    <w:rsid w:val="00E21893"/>
    <w:rsid w:val="00E25465"/>
    <w:rsid w:val="00E257F4"/>
    <w:rsid w:val="00E356F7"/>
    <w:rsid w:val="00E54425"/>
    <w:rsid w:val="00E544F1"/>
    <w:rsid w:val="00E622FE"/>
    <w:rsid w:val="00E643BA"/>
    <w:rsid w:val="00E7379D"/>
    <w:rsid w:val="00E854F0"/>
    <w:rsid w:val="00E90533"/>
    <w:rsid w:val="00E90AFB"/>
    <w:rsid w:val="00E917BB"/>
    <w:rsid w:val="00E9321E"/>
    <w:rsid w:val="00E969CE"/>
    <w:rsid w:val="00EA3452"/>
    <w:rsid w:val="00EB63CB"/>
    <w:rsid w:val="00EC7CEC"/>
    <w:rsid w:val="00ED1653"/>
    <w:rsid w:val="00ED39BF"/>
    <w:rsid w:val="00ED76F9"/>
    <w:rsid w:val="00EE155D"/>
    <w:rsid w:val="00EF075D"/>
    <w:rsid w:val="00EF52E0"/>
    <w:rsid w:val="00EF547D"/>
    <w:rsid w:val="00F127CA"/>
    <w:rsid w:val="00F17FA5"/>
    <w:rsid w:val="00F35428"/>
    <w:rsid w:val="00F408AB"/>
    <w:rsid w:val="00F5762E"/>
    <w:rsid w:val="00F70CE9"/>
    <w:rsid w:val="00F70E22"/>
    <w:rsid w:val="00F83B02"/>
    <w:rsid w:val="00F84FFB"/>
    <w:rsid w:val="00F97521"/>
    <w:rsid w:val="00FA1AA9"/>
    <w:rsid w:val="00FC6B6E"/>
    <w:rsid w:val="00FE6472"/>
    <w:rsid w:val="00FE6D98"/>
    <w:rsid w:val="00F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1D1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nhideWhenUsed/>
    <w:rsid w:val="0087302A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5171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1D1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nhideWhenUsed/>
    <w:rsid w:val="0087302A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5171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jestr.kwalifikacje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walifikacj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walifikacje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AB@miir.gov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walifikacje.gov.pl" TargetMode="External"/><Relationship Id="rId1" Type="http://schemas.openxmlformats.org/officeDocument/2006/relationships/hyperlink" Target="https://rejestr.kwalifikacje.gov.pl/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79AD-EEF7-4090-BFEC-D8ABD382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19</Pages>
  <Words>3921</Words>
  <Characters>23532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Autor</cp:lastModifiedBy>
  <cp:revision>187</cp:revision>
  <cp:lastPrinted>2019-04-05T11:34:00Z</cp:lastPrinted>
  <dcterms:created xsi:type="dcterms:W3CDTF">2019-03-12T13:46:00Z</dcterms:created>
  <dcterms:modified xsi:type="dcterms:W3CDTF">2019-04-08T11:28:00Z</dcterms:modified>
</cp:coreProperties>
</file>