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A590" w14:textId="7E0A19FE" w:rsidR="00340717" w:rsidRDefault="00340717"/>
    <w:p w14:paraId="4D2CCD11" w14:textId="23E3F855" w:rsidR="00D17CD8" w:rsidRDefault="00D17CD8" w:rsidP="00D17CD8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commentRangeStart w:id="0"/>
      <w:r>
        <w:rPr>
          <w:rFonts w:ascii="Arial" w:eastAsia="Arial" w:hAnsi="Arial" w:cs="Arial"/>
          <w:sz w:val="20"/>
          <w:szCs w:val="20"/>
        </w:rPr>
        <w:t xml:space="preserve">Data aktualizacji: </w:t>
      </w:r>
      <w:commentRangeEnd w:id="0"/>
      <w:r>
        <w:commentReference w:id="0"/>
      </w:r>
    </w:p>
    <w:p w14:paraId="5A20EDAA" w14:textId="181E3A66" w:rsidR="00D17CD8" w:rsidRDefault="00D17CD8" w:rsidP="00D17CD8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D17CD8" w14:paraId="3B2B2695" w14:textId="77777777" w:rsidTr="00702938">
        <w:trPr>
          <w:jc w:val="center"/>
        </w:trPr>
        <w:tc>
          <w:tcPr>
            <w:tcW w:w="9072" w:type="dxa"/>
            <w:tcBorders>
              <w:top w:val="single" w:sz="8" w:space="0" w:color="FCE5CD"/>
              <w:left w:val="single" w:sz="8" w:space="0" w:color="FCE5CD"/>
              <w:bottom w:val="single" w:sz="8" w:space="0" w:color="FCE5CD"/>
              <w:right w:val="single" w:sz="8" w:space="0" w:color="FCE5CD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6D92" w14:textId="01114961" w:rsidR="00D17CD8" w:rsidRDefault="00D17CD8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Jak przygotować wniosek o włączenie kwalifikacji </w:t>
            </w:r>
            <w:r w:rsidR="00CA37DA">
              <w:rPr>
                <w:rFonts w:ascii="Arial" w:eastAsia="Arial" w:hAnsi="Arial" w:cs="Arial"/>
                <w:b/>
                <w:sz w:val="20"/>
                <w:szCs w:val="20"/>
              </w:rPr>
              <w:t>rzemieślniczej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 ZSK?</w:t>
            </w:r>
          </w:p>
          <w:p w14:paraId="0E5A5993" w14:textId="77777777" w:rsidR="00D17CD8" w:rsidRDefault="00D17CD8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Materiał pomocniczy</w:t>
            </w:r>
          </w:p>
        </w:tc>
      </w:tr>
    </w:tbl>
    <w:p w14:paraId="0173F53B" w14:textId="77777777" w:rsidR="00D17CD8" w:rsidRDefault="00D17CD8" w:rsidP="00D17CD8">
      <w:pPr>
        <w:spacing w:after="0" w:line="276" w:lineRule="auto"/>
        <w:rPr>
          <w:rFonts w:ascii="Arial" w:eastAsia="Arial" w:hAnsi="Arial" w:cs="Arial"/>
          <w:b/>
          <w:color w:val="2DA0CE"/>
          <w:sz w:val="20"/>
          <w:szCs w:val="20"/>
        </w:rPr>
      </w:pPr>
    </w:p>
    <w:p w14:paraId="58937667" w14:textId="1028B964" w:rsidR="00D17CD8" w:rsidRDefault="00D17CD8" w:rsidP="00D17CD8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Formularz wniosku o włączenie kwalifikacji do ZSK jest dostępny w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e-wnioskach ZRK</w:t>
        </w:r>
      </w:hyperlink>
      <w:r>
        <w:rPr>
          <w:rFonts w:ascii="Arial" w:eastAsia="Arial" w:hAnsi="Arial" w:cs="Arial"/>
          <w:sz w:val="20"/>
          <w:szCs w:val="20"/>
        </w:rPr>
        <w:t>. Ten materiał pomocniczy jest z nim zgodny. Wyjaśnia, jakie informacje o kwalifikacji należy przedstawić. Daje podpowiedzi, jak to zrobić.</w:t>
      </w:r>
    </w:p>
    <w:p w14:paraId="2C324070" w14:textId="77777777" w:rsidR="00D17CD8" w:rsidRDefault="00D17CD8" w:rsidP="00D17CD8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Formularz wniosku składa się z 6 części:</w:t>
      </w:r>
    </w:p>
    <w:sdt>
      <w:sdtPr>
        <w:id w:val="1343353066"/>
        <w:docPartObj>
          <w:docPartGallery w:val="Table of Contents"/>
          <w:docPartUnique/>
        </w:docPartObj>
      </w:sdtPr>
      <w:sdtEndPr/>
      <w:sdtContent>
        <w:p w14:paraId="1EDEC0A9" w14:textId="77777777" w:rsidR="00D17CD8" w:rsidRDefault="00D17CD8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n1iwydfs7e7g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 Informacje ogólne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1</w:t>
            </w:r>
          </w:hyperlink>
        </w:p>
        <w:p w14:paraId="6291E12B" w14:textId="77777777" w:rsidR="00D17CD8" w:rsidRDefault="00B80FF1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j4ky693k5ji1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II. Efekty uczenia się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3</w:t>
            </w:r>
          </w:hyperlink>
        </w:p>
        <w:p w14:paraId="11781D4B" w14:textId="77777777" w:rsidR="00D17CD8" w:rsidRDefault="00B80FF1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btw5gtqhzwxn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III. Informacje o walidacji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4</w:t>
            </w:r>
          </w:hyperlink>
        </w:p>
        <w:p w14:paraId="48088496" w14:textId="77777777" w:rsidR="00D17CD8" w:rsidRDefault="00B80FF1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gfdsrlhun9rh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IV. Uzasadnienie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6</w:t>
            </w:r>
          </w:hyperlink>
        </w:p>
        <w:p w14:paraId="09D34D21" w14:textId="77777777" w:rsidR="00D17CD8" w:rsidRDefault="00B80FF1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dxdm1wi9iksa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V. Informacje dodatkowe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7</w:t>
            </w:r>
          </w:hyperlink>
        </w:p>
        <w:p w14:paraId="0A42AE47" w14:textId="77777777" w:rsidR="00D17CD8" w:rsidRDefault="00B80FF1" w:rsidP="00D17CD8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1ghh0tqir4vi"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>VI. Załączniki</w:t>
            </w:r>
            <w:r w:rsidR="00D17CD8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9</w:t>
            </w:r>
          </w:hyperlink>
          <w:r w:rsidR="00D17CD8">
            <w:fldChar w:fldCharType="end"/>
          </w:r>
        </w:p>
      </w:sdtContent>
    </w:sdt>
    <w:p w14:paraId="3B24919D" w14:textId="77777777" w:rsidR="00D17CD8" w:rsidRDefault="00D17CD8" w:rsidP="00D17C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4F31A3E" w14:textId="77777777" w:rsidR="00D17CD8" w:rsidRDefault="00D17CD8" w:rsidP="00D17CD8">
      <w:pPr>
        <w:pStyle w:val="Nagwek1"/>
      </w:pPr>
      <w:bookmarkStart w:id="1" w:name="_n1iwydfs7e7g" w:colFirst="0" w:colLast="0"/>
      <w:bookmarkEnd w:id="1"/>
      <w:r>
        <w:t>I. Informacje ogólne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61933294" w14:textId="77777777" w:rsidTr="00702938">
        <w:tc>
          <w:tcPr>
            <w:tcW w:w="9209" w:type="dxa"/>
            <w:shd w:val="clear" w:color="auto" w:fill="DEEBF6"/>
          </w:tcPr>
          <w:p w14:paraId="7D4266B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Nazwa kwaliﬁkacji</w:t>
            </w:r>
          </w:p>
          <w:p w14:paraId="776B11B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color w:val="8EAADB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5CC8F81F" w14:textId="77777777" w:rsidTr="00702938">
        <w:tc>
          <w:tcPr>
            <w:tcW w:w="9209" w:type="dxa"/>
            <w:shd w:val="clear" w:color="auto" w:fill="EFEFEF"/>
          </w:tcPr>
          <w:p w14:paraId="6708524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nazwa, która będzie widoczna w rejestrze i na certyfikatach.</w:t>
            </w:r>
          </w:p>
          <w:p w14:paraId="45492098" w14:textId="236BE4E6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wskazów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17446E8" w14:textId="227F7343" w:rsidR="00D17CD8" w:rsidRDefault="00E51D2E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Często dobry efekt daje wykorzystanie rzeczownika odczasownikowego</w:t>
            </w:r>
            <w:r w:rsidR="00D17CD8">
              <w:rPr>
                <w:rFonts w:ascii="Arial" w:eastAsia="Arial" w:hAnsi="Arial" w:cs="Arial"/>
                <w:sz w:val="20"/>
                <w:szCs w:val="20"/>
              </w:rPr>
              <w:t xml:space="preserve"> (np. organizowanie, prowadzenie, kierowanie)</w:t>
            </w:r>
          </w:p>
          <w:p w14:paraId="04D0E40A" w14:textId="77777777" w:rsidR="00D17CD8" w:rsidRDefault="00D17CD8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 krótsza nazwa kwalifikacji, tym lepiej - ograniczenie liczby znaków ma znaczenie przy tworzeniu certyfikatu w e-raportach ZRK (aplikacji dla instytucji certyfikujących)</w:t>
            </w:r>
          </w:p>
        </w:tc>
      </w:tr>
      <w:tr w:rsidR="00D17CD8" w14:paraId="26271EC3" w14:textId="77777777" w:rsidTr="00702938">
        <w:tc>
          <w:tcPr>
            <w:tcW w:w="9209" w:type="dxa"/>
          </w:tcPr>
          <w:p w14:paraId="24E3A8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CCC13B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1D969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D17CD8" w14:paraId="65604E15" w14:textId="77777777" w:rsidTr="00702938">
        <w:tc>
          <w:tcPr>
            <w:tcW w:w="9209" w:type="dxa"/>
            <w:shd w:val="clear" w:color="auto" w:fill="DEEBF6"/>
          </w:tcPr>
          <w:p w14:paraId="45D3D4A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1a. Nazwa kwaliﬁkacji w języku angielskim</w:t>
            </w:r>
          </w:p>
          <w:p w14:paraId="6A915B16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33FBAE44" w14:textId="77777777" w:rsidTr="00702938">
        <w:tc>
          <w:tcPr>
            <w:tcW w:w="9209" w:type="dxa"/>
            <w:shd w:val="clear" w:color="auto" w:fill="F3F3F3"/>
          </w:tcPr>
          <w:p w14:paraId="3AA05578" w14:textId="1F8B5F25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kwalifikacji w języku angielskim może być wykorzystywana na certyfikacie oraz na międzynarodow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 xml:space="preserve">ych </w:t>
            </w:r>
            <w:r>
              <w:rPr>
                <w:rFonts w:ascii="Arial" w:eastAsia="Arial" w:hAnsi="Arial" w:cs="Arial"/>
                <w:sz w:val="20"/>
                <w:szCs w:val="20"/>
              </w:rPr>
              <w:t>platform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ach internetowych dot. kwalifikacji.</w:t>
            </w:r>
          </w:p>
        </w:tc>
      </w:tr>
      <w:tr w:rsidR="00D17CD8" w14:paraId="721F3518" w14:textId="77777777" w:rsidTr="00702938">
        <w:tc>
          <w:tcPr>
            <w:tcW w:w="9209" w:type="dxa"/>
          </w:tcPr>
          <w:p w14:paraId="5959401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FFCA6F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9D5DA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D17CD8" w14:paraId="53B8A4C3" w14:textId="77777777" w:rsidTr="00702938">
        <w:tc>
          <w:tcPr>
            <w:tcW w:w="9209" w:type="dxa"/>
            <w:shd w:val="clear" w:color="auto" w:fill="DEEBF6"/>
          </w:tcPr>
          <w:p w14:paraId="3244E0F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Skrócona nazwa kwalifikacji</w:t>
            </w:r>
          </w:p>
          <w:p w14:paraId="17773854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24139143" w14:textId="77777777" w:rsidTr="00702938">
        <w:tc>
          <w:tcPr>
            <w:tcW w:w="9209" w:type="dxa"/>
            <w:shd w:val="clear" w:color="auto" w:fill="F3F3F3"/>
          </w:tcPr>
          <w:p w14:paraId="6D95BA2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Potoczna nazwa kwalifikacji, rozpoznawalna w danym środowisku.</w:t>
            </w:r>
          </w:p>
        </w:tc>
      </w:tr>
      <w:tr w:rsidR="00D17CD8" w14:paraId="3E07A02C" w14:textId="77777777" w:rsidTr="00702938">
        <w:tc>
          <w:tcPr>
            <w:tcW w:w="9209" w:type="dxa"/>
          </w:tcPr>
          <w:p w14:paraId="1DB86D3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4742A17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38F47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D17CD8" w14:paraId="56CC4B99" w14:textId="77777777" w:rsidTr="00702938">
        <w:tc>
          <w:tcPr>
            <w:tcW w:w="9209" w:type="dxa"/>
            <w:shd w:val="clear" w:color="auto" w:fill="CFE2F3"/>
          </w:tcPr>
          <w:p w14:paraId="4598862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Proponowany poziom Polskiej Ramy Kwaliﬁkacji (PRK)</w:t>
            </w:r>
          </w:p>
          <w:p w14:paraId="075EB18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68CB2403" w14:textId="77777777" w:rsidTr="00702938">
        <w:tc>
          <w:tcPr>
            <w:tcW w:w="9209" w:type="dxa"/>
            <w:shd w:val="clear" w:color="auto" w:fill="F3F3F3"/>
          </w:tcPr>
          <w:p w14:paraId="767D0D1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Poziom PRK proponuje wnioskodawca. Ostatecznie poziom PRK przypisuje do kwalifikacji właściwy minister. </w:t>
            </w:r>
          </w:p>
          <w:p w14:paraId="366C036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D</w:t>
            </w:r>
            <w:hyperlink r:id="rId1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owiedz się więcej o PRK</w:t>
              </w:r>
            </w:hyperlink>
          </w:p>
        </w:tc>
      </w:tr>
      <w:tr w:rsidR="00D17CD8" w14:paraId="5813C9DD" w14:textId="77777777" w:rsidTr="00702938">
        <w:tc>
          <w:tcPr>
            <w:tcW w:w="9209" w:type="dxa"/>
          </w:tcPr>
          <w:p w14:paraId="54317DA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poziom PRK</w:t>
            </w:r>
          </w:p>
          <w:p w14:paraId="09AD4A9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17CD8" w14:paraId="33039282" w14:textId="77777777" w:rsidTr="00702938">
        <w:tc>
          <w:tcPr>
            <w:tcW w:w="9209" w:type="dxa"/>
            <w:shd w:val="clear" w:color="auto" w:fill="DEEBF6"/>
          </w:tcPr>
          <w:p w14:paraId="0A340DE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Odniesienie do poziomu Sektorowych Ram Kwalifikacji (SRK)</w:t>
            </w:r>
          </w:p>
          <w:p w14:paraId="0A06695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029B56AD" w14:textId="77777777" w:rsidTr="00702938">
        <w:tc>
          <w:tcPr>
            <w:tcW w:w="9209" w:type="dxa"/>
            <w:shd w:val="clear" w:color="auto" w:fill="F2F2F2"/>
          </w:tcPr>
          <w:p w14:paraId="2B185AA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Proponowane odniesienie do poziomu odpowiednich SRK, o ile są one włączone do ZSK. Gdy nie ma takich SRK, wpisz „Nie dotyczy”. </w:t>
            </w:r>
          </w:p>
          <w:p w14:paraId="605A487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Dowiedz się więcej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 SRK</w:t>
              </w:r>
            </w:hyperlink>
          </w:p>
        </w:tc>
      </w:tr>
      <w:tr w:rsidR="00D17CD8" w14:paraId="43F15017" w14:textId="77777777" w:rsidTr="00702938">
        <w:tc>
          <w:tcPr>
            <w:tcW w:w="9209" w:type="dxa"/>
          </w:tcPr>
          <w:p w14:paraId="1C58E2F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081FD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B91F4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D17CD8" w14:paraId="435D1012" w14:textId="77777777" w:rsidTr="00702938">
        <w:tc>
          <w:tcPr>
            <w:tcW w:w="9209" w:type="dxa"/>
            <w:shd w:val="clear" w:color="auto" w:fill="CFE2F3"/>
          </w:tcPr>
          <w:p w14:paraId="1B9A5AC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Podstawowe informacje o kwalifikacji obejmujące przykładowe:</w:t>
            </w:r>
          </w:p>
          <w:p w14:paraId="0B991E4C" w14:textId="77777777" w:rsidR="00D17CD8" w:rsidRDefault="00D17CD8" w:rsidP="00D17CD8">
            <w:pPr>
              <w:numPr>
                <w:ilvl w:val="0"/>
                <w:numId w:val="17"/>
              </w:numPr>
              <w:spacing w:before="80"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</w:t>
            </w:r>
          </w:p>
          <w:p w14:paraId="0C2BFE36" w14:textId="77777777" w:rsidR="00D17CD8" w:rsidRDefault="00D17CD8" w:rsidP="00D17CD8">
            <w:pPr>
              <w:numPr>
                <w:ilvl w:val="0"/>
                <w:numId w:val="17"/>
              </w:numPr>
              <w:spacing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</w:t>
            </w:r>
          </w:p>
          <w:p w14:paraId="0EC424BA" w14:textId="77777777" w:rsidR="00D17CD8" w:rsidRDefault="00D17CD8" w:rsidP="00702938">
            <w:pPr>
              <w:numPr>
                <w:ilvl w:val="0"/>
                <w:numId w:val="17"/>
              </w:numPr>
              <w:spacing w:after="8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zawodowego, w tym możliwości ubiegania się o inne kwalifikacje i uprawnienia w danej dziedzinie zawodowej</w:t>
            </w:r>
          </w:p>
          <w:p w14:paraId="15C1B58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8E355F8" w14:textId="77777777" w:rsidTr="00702938">
        <w:tc>
          <w:tcPr>
            <w:tcW w:w="9209" w:type="dxa"/>
            <w:shd w:val="clear" w:color="auto" w:fill="F3F3F3"/>
          </w:tcPr>
          <w:p w14:paraId="643E663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Informacje, które pracodawcom i osobom poszukującym kierunków swojego rozwoju pozwolą szybko zorientować się, czy kwalifikacja jest w polu ich zainteresowania.</w:t>
            </w:r>
          </w:p>
        </w:tc>
      </w:tr>
      <w:tr w:rsidR="00D17CD8" w14:paraId="6BCB8D3D" w14:textId="77777777" w:rsidTr="00702938">
        <w:tc>
          <w:tcPr>
            <w:tcW w:w="9209" w:type="dxa"/>
          </w:tcPr>
          <w:p w14:paraId="5465E1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kwalifikację:</w:t>
            </w:r>
          </w:p>
          <w:p w14:paraId="6390DC0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756F6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kierowana:</w:t>
            </w:r>
          </w:p>
          <w:p w14:paraId="6E30F38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6FC31F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zawodowego:</w:t>
            </w:r>
          </w:p>
          <w:p w14:paraId="74152D4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B774CF1" w14:textId="77777777" w:rsidR="00D17CD8" w:rsidRDefault="00D17CD8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CFAA7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D17CD8" w14:paraId="436E0D02" w14:textId="77777777" w:rsidTr="00702938">
        <w:tc>
          <w:tcPr>
            <w:tcW w:w="9209" w:type="dxa"/>
            <w:shd w:val="clear" w:color="auto" w:fill="DEEBF6"/>
          </w:tcPr>
          <w:p w14:paraId="7AF6609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Objętość kwalifikacji [w godz.]</w:t>
            </w:r>
          </w:p>
          <w:p w14:paraId="58E4250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70A29C9" w14:textId="77777777" w:rsidTr="00702938">
        <w:tc>
          <w:tcPr>
            <w:tcW w:w="9209" w:type="dxa"/>
            <w:shd w:val="clear" w:color="auto" w:fill="F2F2F2"/>
          </w:tcPr>
          <w:p w14:paraId="6FF5E2C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Orientacyjny nakład pracy, mierzony w godzinach zegarowych potrzebnych do uzyskania efektów uczenia się wymaganych dla kwalifikacji, z uwzględnieniem różnych form uczenia się (także samodzielnego).</w:t>
            </w:r>
          </w:p>
        </w:tc>
      </w:tr>
      <w:tr w:rsidR="00D17CD8" w14:paraId="52EDC1D5" w14:textId="77777777" w:rsidTr="00702938">
        <w:tc>
          <w:tcPr>
            <w:tcW w:w="9209" w:type="dxa"/>
          </w:tcPr>
          <w:p w14:paraId="6BF1EC1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godzin</w:t>
            </w:r>
          </w:p>
          <w:p w14:paraId="3AFB3A0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631F76D" w14:textId="77777777" w:rsidR="00D17CD8" w:rsidRDefault="00D17CD8" w:rsidP="00D17CD8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j4ky693k5ji1" w:colFirst="0" w:colLast="0"/>
      <w:bookmarkEnd w:id="2"/>
      <w:r>
        <w:rPr>
          <w:color w:val="000000"/>
        </w:rPr>
        <w:lastRenderedPageBreak/>
        <w:t>II. Efekty uczenia się</w:t>
      </w: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D17CD8" w14:paraId="27671014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45EDCB6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Syntetyczna charakterystyka efektów uczenia się</w:t>
            </w:r>
          </w:p>
          <w:p w14:paraId="4EA191E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673526E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37E09BD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Zwięzły opis wskazujący główne rodzaje działań, które ma podejmować osoba z danym certyfikatem. </w:t>
            </w:r>
          </w:p>
          <w:p w14:paraId="3EC7795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05880B6E" w14:textId="77777777" w:rsidR="00D17CD8" w:rsidRDefault="00D17CD8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nawiązuj do zapisów w ramach kwalifikacji (PRK lub SRK) i spróbuj odpowiedzieć na pytania,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samodzielna ma być osoba z danym certyfikatem?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złożone zadania ma wykonywać?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Jaką rolę pełnić w zespole?</w:t>
            </w:r>
          </w:p>
          <w:p w14:paraId="4F2B2D3D" w14:textId="011A05A6" w:rsidR="00D17CD8" w:rsidRDefault="00D17CD8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skorzystaj z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Poradnika </w:t>
              </w:r>
              <w:r w:rsidR="00E51D2E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użytkownika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 PRK</w:t>
              </w:r>
            </w:hyperlink>
          </w:p>
        </w:tc>
      </w:tr>
      <w:tr w:rsidR="00D17CD8" w14:paraId="582C0443" w14:textId="77777777" w:rsidTr="00702938">
        <w:trPr>
          <w:trHeight w:val="200"/>
        </w:trPr>
        <w:tc>
          <w:tcPr>
            <w:tcW w:w="9225" w:type="dxa"/>
          </w:tcPr>
          <w:p w14:paraId="512E148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FD7A08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6D23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D17CD8" w14:paraId="59CF6C4C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2BAC6E96" w14:textId="6C1419E2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8. Efekty uczenia się wymagane dla danej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rzemieślniczej</w:t>
            </w:r>
          </w:p>
          <w:p w14:paraId="111B27B8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6F33B5BB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057A9121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przedstawione jako umiejętności wykonywania zadań i rozwiązywania problemów.</w:t>
            </w:r>
          </w:p>
          <w:p w14:paraId="4A1E5995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095F849F" w14:textId="77777777" w:rsidR="00D17CD8" w:rsidRDefault="00D17CD8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grupuje się w zestawy. Dzięki temu ich opis jest lepiej uporządkowany i czytelny</w:t>
            </w:r>
          </w:p>
          <w:p w14:paraId="306F72EC" w14:textId="77777777" w:rsidR="00D17CD8" w:rsidRDefault="00D17CD8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nazwy zestawów powinny być krótkie (ale raczej bez skrótów),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Przygotowywanie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Realizacja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Ocenianie przebiegu spotkania</w:t>
            </w:r>
          </w:p>
          <w:p w14:paraId="3E989330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także dla każdego zestawu wskazuje się najbardziej pasujący poziom PRK</w:t>
            </w:r>
          </w:p>
          <w:p w14:paraId="7E536EE7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to punkt wyjścia do planowania walidacji (ich sprawdzania przez różne instytucje). Dlatego im bardziej jednoznaczny jest ich opis, tym lepiej</w:t>
            </w:r>
          </w:p>
          <w:p w14:paraId="61D28548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 poszczególnych efektów uczenia się uzupełniają kryteria weryfikacji. Wskazują, na jakiej podstawie można uznać, że efekt uczenia się został osiągnięty</w:t>
            </w:r>
          </w:p>
          <w:p w14:paraId="6450149D" w14:textId="77777777" w:rsidR="00D17CD8" w:rsidRDefault="00D17CD8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przed złożeniem wniosku warto sprawdzić, czy wszystkie efekty uczenia się mogą osiągnąć osoby wskazane jako szczególne zainteresowane uzyskaniem danej kwalifikacji</w:t>
            </w:r>
          </w:p>
        </w:tc>
      </w:tr>
    </w:tbl>
    <w:p w14:paraId="2DCFB9F3" w14:textId="77777777" w:rsidR="00D17CD8" w:rsidRDefault="00D17CD8" w:rsidP="00D17CD8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8355"/>
      </w:tblGrid>
      <w:tr w:rsidR="00D17CD8" w14:paraId="25B3D178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151D72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zestawu efektów uczenia się:</w:t>
            </w:r>
          </w:p>
        </w:tc>
      </w:tr>
      <w:tr w:rsidR="00D17CD8" w14:paraId="7A3B1262" w14:textId="77777777" w:rsidTr="00702938">
        <w:tc>
          <w:tcPr>
            <w:tcW w:w="870" w:type="dxa"/>
          </w:tcPr>
          <w:p w14:paraId="7E77BD7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8355" w:type="dxa"/>
          </w:tcPr>
          <w:p w14:paraId="52AD368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A11DC3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11193A05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473D2DF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Orientacyjne odniesienie do poziomu Polskiej Ramy Kwalifikacji (PRK):</w:t>
            </w:r>
          </w:p>
        </w:tc>
      </w:tr>
      <w:tr w:rsidR="00D17CD8" w14:paraId="417F367A" w14:textId="77777777" w:rsidTr="00702938">
        <w:trPr>
          <w:trHeight w:val="200"/>
        </w:trPr>
        <w:tc>
          <w:tcPr>
            <w:tcW w:w="9225" w:type="dxa"/>
            <w:gridSpan w:val="2"/>
          </w:tcPr>
          <w:p w14:paraId="0FD38AC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 poziom PRK</w:t>
            </w:r>
          </w:p>
        </w:tc>
      </w:tr>
      <w:tr w:rsidR="00D17CD8" w14:paraId="37054CDE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4859C5C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uczenia się:</w:t>
            </w:r>
          </w:p>
        </w:tc>
      </w:tr>
      <w:tr w:rsidR="00D17CD8" w14:paraId="391967D6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6162B7D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355" w:type="dxa"/>
          </w:tcPr>
          <w:p w14:paraId="2334839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30A9C7D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6490F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4E11B8C6" w14:textId="77777777" w:rsidTr="00702938">
        <w:trPr>
          <w:trHeight w:val="200"/>
        </w:trPr>
        <w:tc>
          <w:tcPr>
            <w:tcW w:w="870" w:type="dxa"/>
            <w:vMerge/>
          </w:tcPr>
          <w:p w14:paraId="1EB14101" w14:textId="77777777" w:rsidR="00D17CD8" w:rsidRDefault="00D17CD8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1117890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4EF1685A" w14:textId="77777777" w:rsidR="00D17CD8" w:rsidRDefault="00D17CD8" w:rsidP="00D17C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1E3D1A1E" w14:textId="77777777" w:rsidR="00D17CD8" w:rsidRDefault="00D17CD8" w:rsidP="00D17C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91FA713" w14:textId="77777777" w:rsidR="00D17CD8" w:rsidRDefault="00D17CD8" w:rsidP="00D17C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E5943E4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18E605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D17CD8" w14:paraId="28B4244A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18EA6A5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355" w:type="dxa"/>
          </w:tcPr>
          <w:p w14:paraId="73FF15F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1BFAE76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8BE3F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2288CB44" w14:textId="77777777" w:rsidTr="00702938">
        <w:trPr>
          <w:trHeight w:val="200"/>
        </w:trPr>
        <w:tc>
          <w:tcPr>
            <w:tcW w:w="870" w:type="dxa"/>
            <w:vMerge/>
          </w:tcPr>
          <w:p w14:paraId="21E0E3E8" w14:textId="77777777" w:rsidR="00D17CD8" w:rsidRDefault="00D17CD8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4B93F78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068BAB05" w14:textId="77777777" w:rsidR="00D17CD8" w:rsidRDefault="00D17CD8" w:rsidP="00D17CD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72CA267" w14:textId="77777777" w:rsidR="00D17CD8" w:rsidRDefault="00D17CD8" w:rsidP="00D17CD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65F1D1D" w14:textId="77777777" w:rsidR="00D17CD8" w:rsidRDefault="00D17CD8" w:rsidP="00D17CD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9ECB741" w14:textId="77777777" w:rsidR="00D17CD8" w:rsidRDefault="00D17CD8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3F0AA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D17CD8" w14:paraId="67D00582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74EAA95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355" w:type="dxa"/>
          </w:tcPr>
          <w:p w14:paraId="696EA2C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4678D0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9A0C2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D17CD8" w14:paraId="480F9159" w14:textId="77777777" w:rsidTr="00702938">
        <w:trPr>
          <w:trHeight w:val="200"/>
        </w:trPr>
        <w:tc>
          <w:tcPr>
            <w:tcW w:w="870" w:type="dxa"/>
            <w:vMerge/>
          </w:tcPr>
          <w:p w14:paraId="32703CEB" w14:textId="77777777" w:rsidR="00D17CD8" w:rsidRDefault="00D17CD8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16DDE46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599025DF" w14:textId="77777777" w:rsidR="00D17CD8" w:rsidRDefault="00D17CD8" w:rsidP="00D17CD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A09CFC8" w14:textId="77777777" w:rsidR="00D17CD8" w:rsidRDefault="00D17CD8" w:rsidP="00D17CD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574D11F" w14:textId="77777777" w:rsidR="00D17CD8" w:rsidRDefault="00D17CD8" w:rsidP="00D17CD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D876535" w14:textId="77777777" w:rsidR="00D17CD8" w:rsidRDefault="00D17CD8" w:rsidP="00702938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E427F0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</w:tbl>
    <w:p w14:paraId="1847D575" w14:textId="77777777" w:rsidR="00D17CD8" w:rsidRDefault="00D17CD8" w:rsidP="00D17CD8">
      <w:pPr>
        <w:spacing w:after="20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16D49FFB" w14:textId="77777777" w:rsidR="00D17CD8" w:rsidRDefault="00D17CD8" w:rsidP="00D17CD8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3" w:name="_btw5gtqhzwxn" w:colFirst="0" w:colLast="0"/>
      <w:bookmarkEnd w:id="3"/>
      <w:r>
        <w:rPr>
          <w:color w:val="000000"/>
        </w:rPr>
        <w:t>III. Informacje o walidacji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0DC5ECB1" w14:textId="77777777" w:rsidTr="00702938">
        <w:tc>
          <w:tcPr>
            <w:tcW w:w="9209" w:type="dxa"/>
            <w:shd w:val="clear" w:color="auto" w:fill="CFE2F3"/>
          </w:tcPr>
          <w:p w14:paraId="760A15A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W razie potrzeby warunki, jakie musi spełniać osoba przystępująca do walidacji</w:t>
            </w:r>
          </w:p>
          <w:p w14:paraId="7BEEA89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4034878" w14:textId="77777777" w:rsidTr="00702938">
        <w:tc>
          <w:tcPr>
            <w:tcW w:w="9209" w:type="dxa"/>
            <w:shd w:val="clear" w:color="auto" w:fill="F2F2F2"/>
          </w:tcPr>
          <w:p w14:paraId="7D15FB5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dopuszczenia do walidacji może być np. wiek, wykształcenie, inna zdobyta wcześniej kwalifikacja, orzeczenie lekarskie. </w:t>
            </w:r>
          </w:p>
          <w:p w14:paraId="4F575B6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655A0D07" w14:textId="77777777" w:rsidR="00D17CD8" w:rsidRDefault="00D17CD8" w:rsidP="00D17CD8">
            <w:pPr>
              <w:numPr>
                <w:ilvl w:val="0"/>
                <w:numId w:val="13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ewentualne warunki dla osób przystępujących do walidacji muszą być możliwe do zweryfikowania</w:t>
            </w:r>
          </w:p>
          <w:p w14:paraId="4AB2AF7E" w14:textId="77777777" w:rsidR="00D17CD8" w:rsidRDefault="00D17CD8" w:rsidP="00702938">
            <w:pPr>
              <w:numPr>
                <w:ilvl w:val="0"/>
                <w:numId w:val="13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warunki nie są potrzebne, wpisz „nie dotyczy”</w:t>
            </w:r>
          </w:p>
        </w:tc>
      </w:tr>
      <w:tr w:rsidR="00D17CD8" w14:paraId="3643AB9E" w14:textId="77777777" w:rsidTr="00702938">
        <w:tc>
          <w:tcPr>
            <w:tcW w:w="9209" w:type="dxa"/>
          </w:tcPr>
          <w:p w14:paraId="4CFFF95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30C441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9DBC0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D17CD8" w14:paraId="5BF2AF97" w14:textId="77777777" w:rsidTr="00702938">
        <w:tc>
          <w:tcPr>
            <w:tcW w:w="9209" w:type="dxa"/>
            <w:shd w:val="clear" w:color="auto" w:fill="CFE2F3"/>
          </w:tcPr>
          <w:p w14:paraId="5D1B9A0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 W razie potrzeby inne, poza pozytywnym wynikiem walidacji, warunki uzyskania kwalifikacji</w:t>
            </w:r>
          </w:p>
          <w:p w14:paraId="06F0B8EA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1E0688F2" w14:textId="77777777" w:rsidTr="00702938">
        <w:tc>
          <w:tcPr>
            <w:tcW w:w="9209" w:type="dxa"/>
            <w:shd w:val="clear" w:color="auto" w:fill="F2F2F2"/>
          </w:tcPr>
          <w:p w14:paraId="084711B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Warunki uzyskania kwalifikacji inne niż wskazane w polu nr 9.</w:t>
            </w:r>
          </w:p>
          <w:p w14:paraId="2980705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3F630DBA" w14:textId="77777777" w:rsidR="00D17CD8" w:rsidRDefault="00D17CD8" w:rsidP="00D17CD8">
            <w:pPr>
              <w:numPr>
                <w:ilvl w:val="0"/>
                <w:numId w:val="16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jeżeli nie ma takich warunków, wpisz „nie dotyczy”</w:t>
            </w:r>
          </w:p>
          <w:p w14:paraId="56127B06" w14:textId="77777777" w:rsidR="00D17CD8" w:rsidRDefault="00D17CD8" w:rsidP="00702938">
            <w:pPr>
              <w:numPr>
                <w:ilvl w:val="0"/>
                <w:numId w:val="16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walidację można rozpocząć, nie spełniając warunków określonych w tym polu. Na przykład: warunkiem uzyskania kwalifikacji może być ukończenie 18 lat, ale do walidacji mogą przystąpić osoby niepełnoletnie (np. uczniowie szkoły branżowej I stopnia). W takich przypadkach certyfikat będzie można wydać dopiero, gdy dana osoba ukończy 18 lat</w:t>
            </w:r>
          </w:p>
        </w:tc>
      </w:tr>
      <w:tr w:rsidR="00D17CD8" w14:paraId="0AC5EA54" w14:textId="77777777" w:rsidTr="00702938">
        <w:tc>
          <w:tcPr>
            <w:tcW w:w="9209" w:type="dxa"/>
          </w:tcPr>
          <w:p w14:paraId="7BC077B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21BE86F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4CB4E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D17CD8" w14:paraId="160A6295" w14:textId="77777777" w:rsidTr="00702938">
        <w:tc>
          <w:tcPr>
            <w:tcW w:w="9209" w:type="dxa"/>
            <w:shd w:val="clear" w:color="auto" w:fill="CFE2F3"/>
          </w:tcPr>
          <w:p w14:paraId="65BB402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Ramowe wymagania dotyczące walidacji</w:t>
            </w:r>
          </w:p>
          <w:p w14:paraId="5B98F56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35033BA6" w14:textId="77777777" w:rsidTr="00702938">
        <w:tc>
          <w:tcPr>
            <w:tcW w:w="9209" w:type="dxa"/>
            <w:shd w:val="clear" w:color="auto" w:fill="F3F3F3"/>
          </w:tcPr>
          <w:p w14:paraId="2774A78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Jedynie kluczowe zastrzeżenia niezbędne do zapewnienia wiarygodności i porównywalności walidacji prowadzonej przez różne instytucje certyfikujące.</w:t>
            </w:r>
          </w:p>
          <w:p w14:paraId="414B9EC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D168BF0" w14:textId="77777777" w:rsidR="00D17CD8" w:rsidRDefault="00D17CD8" w:rsidP="00702938">
            <w:pPr>
              <w:numPr>
                <w:ilvl w:val="0"/>
                <w:numId w:val="4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formułowanie ramowych wymagań nie polega na opisywaniu organizacji i przebiegu prowadzonej walidacji. Zaplanowanie walidacji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należy do instytucji certyfikującej.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 przykład w przypadku egzaminu na prawo jazdy ramowym wymaganiem jest zastrzeżenie, że część praktyczna tego egzaminu nie może być przeprowadzana wyłącznie na placu manewrowym</w:t>
            </w:r>
          </w:p>
        </w:tc>
      </w:tr>
      <w:tr w:rsidR="00D17CD8" w14:paraId="14EC0B1D" w14:textId="77777777" w:rsidTr="00702938">
        <w:tc>
          <w:tcPr>
            <w:tcW w:w="9209" w:type="dxa"/>
            <w:shd w:val="clear" w:color="auto" w:fill="D9EAD3"/>
          </w:tcPr>
          <w:p w14:paraId="58141164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Ramowe wymagania dotyczące metod przeprowadzania walidacji</w:t>
            </w:r>
          </w:p>
        </w:tc>
      </w:tr>
      <w:tr w:rsidR="00D17CD8" w14:paraId="1AC02BE6" w14:textId="77777777" w:rsidTr="00702938">
        <w:tc>
          <w:tcPr>
            <w:tcW w:w="9209" w:type="dxa"/>
            <w:shd w:val="clear" w:color="auto" w:fill="F2F2F2"/>
          </w:tcPr>
          <w:p w14:paraId="3E730C9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Różne zastrzeżenia dotyczące metod, za pomocą których mają być sprawdzane wiedza, umiejętności i kompetencje społeczne osoby ubiegającej się o daną kwalifikację.</w:t>
            </w:r>
          </w:p>
          <w:p w14:paraId="5EB6A10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F4D18EF" w14:textId="77777777" w:rsidR="00D17CD8" w:rsidRDefault="00D17CD8" w:rsidP="00D17CD8">
            <w:pPr>
              <w:numPr>
                <w:ilvl w:val="0"/>
                <w:numId w:val="15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unikać wskazywania konkretnej metody („jedynie słusznej”)</w:t>
            </w:r>
          </w:p>
          <w:p w14:paraId="6BC25EEA" w14:textId="77777777" w:rsidR="00D17CD8" w:rsidRDefault="00D17CD8" w:rsidP="00702938">
            <w:pPr>
              <w:numPr>
                <w:ilvl w:val="0"/>
                <w:numId w:val="15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dotyczące metod walidacji można znaleźć w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Katalogu metod walidacji</w:t>
              </w:r>
            </w:hyperlink>
          </w:p>
        </w:tc>
      </w:tr>
      <w:tr w:rsidR="00D17CD8" w14:paraId="76591323" w14:textId="77777777" w:rsidTr="00702938">
        <w:tc>
          <w:tcPr>
            <w:tcW w:w="9209" w:type="dxa"/>
          </w:tcPr>
          <w:p w14:paraId="5960D7D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3444EC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8F310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D17CD8" w14:paraId="018B5F17" w14:textId="77777777" w:rsidTr="00702938">
        <w:tc>
          <w:tcPr>
            <w:tcW w:w="9209" w:type="dxa"/>
            <w:shd w:val="clear" w:color="auto" w:fill="D9EAD3"/>
          </w:tcPr>
          <w:p w14:paraId="524022FF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b) Ramowe wymagania dotyczące osób przeprowadzających walidację</w:t>
            </w:r>
          </w:p>
        </w:tc>
      </w:tr>
      <w:tr w:rsidR="00D17CD8" w14:paraId="531E5948" w14:textId="77777777" w:rsidTr="00702938">
        <w:tc>
          <w:tcPr>
            <w:tcW w:w="9209" w:type="dxa"/>
            <w:shd w:val="clear" w:color="auto" w:fill="F2F2F2"/>
          </w:tcPr>
          <w:p w14:paraId="5ACBAFA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Profil kompetencyjny oraz minimalna liczba osób oceniających wiedzę, umiejętności i kompetencje społeczne osoby ubiegającej się o kwalifikację. </w:t>
            </w:r>
          </w:p>
        </w:tc>
      </w:tr>
      <w:tr w:rsidR="00D17CD8" w14:paraId="069F65B6" w14:textId="77777777" w:rsidTr="00702938">
        <w:tc>
          <w:tcPr>
            <w:tcW w:w="9209" w:type="dxa"/>
          </w:tcPr>
          <w:p w14:paraId="4E540CA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09753E6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E8AF7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D17CD8" w14:paraId="20F4F64F" w14:textId="77777777" w:rsidTr="00702938">
        <w:tc>
          <w:tcPr>
            <w:tcW w:w="9209" w:type="dxa"/>
            <w:shd w:val="clear" w:color="auto" w:fill="D9EAD3"/>
          </w:tcPr>
          <w:p w14:paraId="2C0D9A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c) Ramowe wymagania dotyczące warunków organizacyjnych i materialnych niezbędnych do prawidłowego i bezpiecznego przeprowadzania walidacji</w:t>
            </w:r>
          </w:p>
        </w:tc>
      </w:tr>
      <w:tr w:rsidR="00D17CD8" w14:paraId="45EB1B8F" w14:textId="77777777" w:rsidTr="00702938">
        <w:tc>
          <w:tcPr>
            <w:tcW w:w="9209" w:type="dxa"/>
            <w:shd w:val="clear" w:color="auto" w:fill="F2F2F2"/>
          </w:tcPr>
          <w:p w14:paraId="709A056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Tylko istotne zastrzeżenia dotyczące miejsca i lokalu, gdzie ma być prowadzona walidacja.</w:t>
            </w:r>
          </w:p>
          <w:p w14:paraId="5FCDE59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78ED6290" w14:textId="77777777" w:rsidR="00D17CD8" w:rsidRDefault="00D17CD8" w:rsidP="00702938">
            <w:pPr>
              <w:numPr>
                <w:ilvl w:val="0"/>
                <w:numId w:val="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zastrzeżenia mogą także dotyczyć narzędzi, które muszą być wykorzystywane w toku walidacji. Warto unikać podawania producenta sprzętu oraz nazw oprogramowania</w:t>
            </w:r>
          </w:p>
        </w:tc>
      </w:tr>
      <w:tr w:rsidR="00D17CD8" w14:paraId="41302C83" w14:textId="77777777" w:rsidTr="00702938">
        <w:tc>
          <w:tcPr>
            <w:tcW w:w="9209" w:type="dxa"/>
            <w:shd w:val="clear" w:color="auto" w:fill="FFFFFF"/>
          </w:tcPr>
          <w:p w14:paraId="678D107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29BE9FE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09D4A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</w:tbl>
    <w:p w14:paraId="4575D55E" w14:textId="77777777" w:rsidR="00B47F32" w:rsidRDefault="00B47F32" w:rsidP="00D17CD8">
      <w:pPr>
        <w:pStyle w:val="Nagwek1"/>
      </w:pPr>
      <w:bookmarkStart w:id="4" w:name="_gfdsrlhun9rh" w:colFirst="0" w:colLast="0"/>
      <w:bookmarkEnd w:id="4"/>
    </w:p>
    <w:p w14:paraId="7028849D" w14:textId="5A31D99A" w:rsidR="00D17CD8" w:rsidRDefault="00D17CD8" w:rsidP="00D17CD8">
      <w:pPr>
        <w:pStyle w:val="Nagwek1"/>
      </w:pPr>
      <w:r>
        <w:t>IV. Uzasadnienie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006C642E" w14:textId="77777777" w:rsidTr="00702938">
        <w:tc>
          <w:tcPr>
            <w:tcW w:w="9209" w:type="dxa"/>
            <w:shd w:val="clear" w:color="auto" w:fill="CFE2F3"/>
          </w:tcPr>
          <w:p w14:paraId="5D7471DF" w14:textId="44BEC9C0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12. Zgodność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 xml:space="preserve">rzemieślniczej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z potrzebami społecznymi lub rynku pracy, poparta danymi wynikającymi z analizy potrzeb rynku pracy i grup osób, do których dana kwalifikacja w szczególności jest kierowana</w:t>
            </w:r>
          </w:p>
          <w:p w14:paraId="5741552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0C681FED" w14:textId="77777777" w:rsidTr="00702938">
        <w:tc>
          <w:tcPr>
            <w:tcW w:w="9209" w:type="dxa"/>
            <w:shd w:val="clear" w:color="auto" w:fill="F2F2F2"/>
          </w:tcPr>
          <w:p w14:paraId="594BF6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Aktualne lub przewidywane potrzeby osób indywidualnych i społeczności np. na lokalnym lub regionalnym rynku pracy. </w:t>
            </w:r>
          </w:p>
          <w:p w14:paraId="5231EDC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07BE75F" w14:textId="77777777" w:rsidR="00D17CD8" w:rsidRDefault="00D17CD8" w:rsidP="00702938">
            <w:pPr>
              <w:numPr>
                <w:ilvl w:val="0"/>
                <w:numId w:val="1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powołać się na źródła np. raporty, wyniki badań, strategie rozwoju, prognozy</w:t>
            </w:r>
          </w:p>
        </w:tc>
      </w:tr>
      <w:tr w:rsidR="00D17CD8" w14:paraId="725FDDB9" w14:textId="77777777" w:rsidTr="00702938">
        <w:tc>
          <w:tcPr>
            <w:tcW w:w="9209" w:type="dxa"/>
          </w:tcPr>
          <w:p w14:paraId="119D769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0DBD1E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11651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D17CD8" w14:paraId="1D27F22E" w14:textId="77777777" w:rsidTr="00702938">
        <w:tc>
          <w:tcPr>
            <w:tcW w:w="9209" w:type="dxa"/>
            <w:shd w:val="clear" w:color="auto" w:fill="DEEBF6"/>
          </w:tcPr>
          <w:p w14:paraId="62C9EF3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13. Podobieństwa i różnice w odniesieniu do kwalifikacji o zbliżonym charakterze,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kwalifikacji włączonych do Zintegrowanego Systemu Kwalifikacji</w:t>
            </w:r>
          </w:p>
          <w:p w14:paraId="77EB68FF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96A4999" w14:textId="77777777" w:rsidTr="00702938">
        <w:tc>
          <w:tcPr>
            <w:tcW w:w="9209" w:type="dxa"/>
            <w:shd w:val="clear" w:color="auto" w:fill="F2F2F2"/>
          </w:tcPr>
          <w:p w14:paraId="208285C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Wyjaśnienie, w jaki sposób kwalifikacja, której dotyczy wniosek, uzupełnia ofertę dostępnych już kwalifikacji. </w:t>
            </w:r>
          </w:p>
          <w:p w14:paraId="4A5336E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756E0F4F" w14:textId="77777777" w:rsidR="00D17CD8" w:rsidRDefault="00D17CD8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odnieść się do podobieństw i różnic w stosunku do zbliżonych kwalifikacji każdego rodzaju: szkolnych, sektorowych, wolnorynkowych, rzemieślniczych, nadawanych po studiach podyplomowych</w:t>
            </w:r>
          </w:p>
          <w:p w14:paraId="1A4E5046" w14:textId="77777777" w:rsidR="00D17CD8" w:rsidRDefault="00D17CD8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kwalifikacje mogą się różnić się m.in. ze względu na mniejsze lub większe wymagania</w:t>
            </w:r>
          </w:p>
        </w:tc>
      </w:tr>
      <w:tr w:rsidR="00D17CD8" w14:paraId="22123AE9" w14:textId="77777777" w:rsidTr="00702938">
        <w:tc>
          <w:tcPr>
            <w:tcW w:w="9209" w:type="dxa"/>
          </w:tcPr>
          <w:p w14:paraId="0D9646F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92CC65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C217A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  <w:tr w:rsidR="00D17CD8" w14:paraId="7D1A6D1A" w14:textId="77777777" w:rsidTr="00702938">
        <w:tc>
          <w:tcPr>
            <w:tcW w:w="9209" w:type="dxa"/>
            <w:shd w:val="clear" w:color="auto" w:fill="DEEBF6"/>
          </w:tcPr>
          <w:p w14:paraId="306ABCEF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14a. Przydatność kwalifikacji dla uczniów szkół branżowych lub techników</w:t>
            </w:r>
          </w:p>
          <w:p w14:paraId="09DEF0D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48C97384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14b. Zawody szkolnictwa branżowego, z którymi związana jest kwalifikacja</w:t>
            </w:r>
          </w:p>
          <w:p w14:paraId="736176E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1C741985" w14:textId="77777777" w:rsidTr="00702938">
        <w:tc>
          <w:tcPr>
            <w:tcW w:w="9209" w:type="dxa"/>
            <w:shd w:val="clear" w:color="auto" w:fill="F2F2F2"/>
          </w:tcPr>
          <w:p w14:paraId="79D876D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 ważne dla dyrektorów szkół prowadzących kształcenie zawodowe, którzy część godzin mogą przeznaczyć na przygotowanie uczniów do uzyskania kwalifikacji wolnorynkowej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54858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45926687" w14:textId="77777777" w:rsidR="00D17CD8" w:rsidRDefault="00D17CD8" w:rsidP="00702938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to zasadne, z listy wybierz wszystkie zawody, w przypadku których uzasadnione może być przygotowywanie uczniów do uzyskania kwalifikacji </w:t>
            </w:r>
          </w:p>
        </w:tc>
      </w:tr>
      <w:tr w:rsidR="00D17CD8" w14:paraId="4F20B503" w14:textId="77777777" w:rsidTr="00702938">
        <w:tc>
          <w:tcPr>
            <w:tcW w:w="9209" w:type="dxa"/>
          </w:tcPr>
          <w:p w14:paraId="2D03C85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528FD2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84BBA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357AE111" w14:textId="77777777" w:rsidTr="00702938">
        <w:tc>
          <w:tcPr>
            <w:tcW w:w="9209" w:type="dxa"/>
            <w:shd w:val="clear" w:color="auto" w:fill="DEEBF6"/>
          </w:tcPr>
          <w:p w14:paraId="34CD13C6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15a. Wspólne lub zbliżone zestawy efektów uczenia się z dodatkowymi umiejętnościami zawodowymi 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3A7C6B0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15b. Dodatkowe umiejętności zawodowe w zakresie wybranych zawodów szkolnictwa branżowego zawierające wspólne lub zbliżone zestawy efektów uczenia się</w:t>
            </w:r>
          </w:p>
          <w:p w14:paraId="52237636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(Branża – Zawód – Umiejętność)</w:t>
            </w:r>
          </w:p>
        </w:tc>
      </w:tr>
      <w:tr w:rsidR="00D17CD8" w14:paraId="2D35BEF8" w14:textId="77777777" w:rsidTr="00702938">
        <w:tc>
          <w:tcPr>
            <w:tcW w:w="9209" w:type="dxa"/>
            <w:shd w:val="clear" w:color="auto" w:fill="F2F2F2"/>
          </w:tcPr>
          <w:p w14:paraId="46190EC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tak, wybierz z listy dodatkowe umiejętności zawodowe, które zawierają wspólne lub podobne zestawy efektów uczenia się. </w:t>
            </w:r>
          </w:p>
          <w:p w14:paraId="4A59050B" w14:textId="77777777" w:rsidR="00D17CD8" w:rsidRDefault="00B80FF1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5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Aktualna lista dodatkowych umiejętności zawodowych</w:t>
              </w:r>
            </w:hyperlink>
          </w:p>
          <w:p w14:paraId="54235089" w14:textId="77777777" w:rsidR="00D17CD8" w:rsidRDefault="00B80FF1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Załącznik nr 33 do rozporządzenia</w:t>
              </w:r>
            </w:hyperlink>
            <w:r w:rsidR="00D17CD8">
              <w:rPr>
                <w:rFonts w:ascii="Arial" w:eastAsia="Arial" w:hAnsi="Arial" w:cs="Arial"/>
                <w:sz w:val="20"/>
                <w:szCs w:val="20"/>
              </w:rPr>
              <w:t xml:space="preserve"> MEN z 16 maja 2019 r. w sprawie podstaw programowych kształcenia w zawodach szkolnictwa branżowego oraz dodatkowych umiejętności zawodowych w zakresie wybranych zawodów szkolnictwa branżowego</w:t>
            </w:r>
            <w:r w:rsidR="00D17CD8">
              <w:fldChar w:fldCharType="begin"/>
            </w:r>
            <w:r w:rsidR="00D17CD8">
              <w:instrText xml:space="preserve"> HYPERLINK "http://gamma.infor.pl/zalaczniki/dzu/2019/102/dzu.2019.102.991.0033.pdf" </w:instrText>
            </w:r>
            <w:r w:rsidR="00D17CD8">
              <w:fldChar w:fldCharType="separate"/>
            </w:r>
          </w:p>
          <w:p w14:paraId="69D573E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1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28.05.202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(s. 135 i kolejne)</w:t>
            </w:r>
          </w:p>
          <w:p w14:paraId="3CCD5B56" w14:textId="77777777" w:rsidR="00D17CD8" w:rsidRDefault="00B80FF1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22.04.2022</w:t>
              </w:r>
            </w:hyperlink>
            <w:r w:rsidR="00D17CD8">
              <w:rPr>
                <w:rFonts w:ascii="Arial" w:eastAsia="Arial" w:hAnsi="Arial" w:cs="Arial"/>
                <w:sz w:val="20"/>
                <w:szCs w:val="20"/>
              </w:rPr>
              <w:t xml:space="preserve"> (s. 243, pkt 28)</w:t>
            </w:r>
          </w:p>
        </w:tc>
      </w:tr>
      <w:tr w:rsidR="00D17CD8" w14:paraId="2FCECC88" w14:textId="77777777" w:rsidTr="00702938">
        <w:tc>
          <w:tcPr>
            <w:tcW w:w="9209" w:type="dxa"/>
          </w:tcPr>
          <w:p w14:paraId="01EC09F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745E77F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2A0FA7B4" w14:textId="77777777" w:rsidTr="00702938">
        <w:tc>
          <w:tcPr>
            <w:tcW w:w="9209" w:type="dxa"/>
            <w:shd w:val="clear" w:color="auto" w:fill="DEEBF6"/>
          </w:tcPr>
          <w:p w14:paraId="2B893C46" w14:textId="6E2110B2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16. Inne przesłanki potwierdzające zgodność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ej z rozpoznanymi potrzebami rynku pracy i grup osób, do których dana kwalifikacja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jest kierowana</w:t>
            </w:r>
          </w:p>
          <w:p w14:paraId="4ADA0C1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75AC85CA" w14:textId="77777777" w:rsidTr="00702938">
        <w:trPr>
          <w:trHeight w:val="753"/>
        </w:trPr>
        <w:tc>
          <w:tcPr>
            <w:tcW w:w="9209" w:type="dxa"/>
            <w:shd w:val="clear" w:color="auto" w:fill="F2F2F2"/>
          </w:tcPr>
          <w:p w14:paraId="35A15ED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uzasadnienia, w tym zwięzłe odpowiedzi na pytania, takie jak:</w:t>
            </w:r>
          </w:p>
          <w:p w14:paraId="0AC0054C" w14:textId="77777777" w:rsidR="00D17CD8" w:rsidRDefault="00D17CD8" w:rsidP="00D17CD8">
            <w:pPr>
              <w:numPr>
                <w:ilvl w:val="0"/>
                <w:numId w:val="10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 jakich szczególnych grup osób została przygotowana kwalifikacja? Dlaczego mogą być one zainteresowane uzyskaniem certyfikatu?</w:t>
            </w:r>
          </w:p>
          <w:p w14:paraId="0397E804" w14:textId="77777777" w:rsidR="00D17CD8" w:rsidRDefault="00D17CD8" w:rsidP="00702938">
            <w:pPr>
              <w:numPr>
                <w:ilvl w:val="0"/>
                <w:numId w:val="10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dlaczego kwalifikacja ma taki kształt, np. dlaczego wymagane są takie efekty uczenia się?</w:t>
            </w:r>
          </w:p>
        </w:tc>
      </w:tr>
      <w:tr w:rsidR="00D17CD8" w14:paraId="4BFE9656" w14:textId="77777777" w:rsidTr="00702938">
        <w:tc>
          <w:tcPr>
            <w:tcW w:w="9209" w:type="dxa"/>
          </w:tcPr>
          <w:p w14:paraId="76959A41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44BA3D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D8CB5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</w:tbl>
    <w:p w14:paraId="00DA3C22" w14:textId="77777777" w:rsidR="00D17CD8" w:rsidRDefault="00D17CD8" w:rsidP="00D17CD8">
      <w:pPr>
        <w:pStyle w:val="Nagwek1"/>
        <w:spacing w:after="200"/>
        <w:rPr>
          <w:color w:val="000000"/>
        </w:rPr>
      </w:pPr>
    </w:p>
    <w:p w14:paraId="4F41A47D" w14:textId="77777777" w:rsidR="00D17CD8" w:rsidRDefault="00D17CD8" w:rsidP="00D17CD8">
      <w:pPr>
        <w:pStyle w:val="Nagwek1"/>
      </w:pPr>
      <w:bookmarkStart w:id="5" w:name="_dxdm1wi9iksa" w:colFirst="0" w:colLast="0"/>
      <w:bookmarkEnd w:id="5"/>
      <w:r>
        <w:t>V. Informacje dodatkowe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17CD8" w14:paraId="63E79138" w14:textId="77777777" w:rsidTr="00702938">
        <w:tc>
          <w:tcPr>
            <w:tcW w:w="9209" w:type="dxa"/>
            <w:shd w:val="clear" w:color="auto" w:fill="CFE2F3"/>
          </w:tcPr>
          <w:p w14:paraId="24503BD6" w14:textId="3B999969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17. Okres ważności certyfikatu kwalifikacji </w:t>
            </w:r>
            <w:r w:rsidR="00B47F32">
              <w:rPr>
                <w:rFonts w:ascii="Arial" w:eastAsia="Arial" w:hAnsi="Arial" w:cs="Arial"/>
                <w:b/>
                <w:sz w:val="20"/>
                <w:szCs w:val="20"/>
              </w:rPr>
              <w:t>rzemieślnicz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ej</w:t>
            </w:r>
          </w:p>
          <w:p w14:paraId="3514395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8A3327C" w14:textId="77777777" w:rsidTr="00702938">
        <w:tc>
          <w:tcPr>
            <w:tcW w:w="9209" w:type="dxa"/>
            <w:shd w:val="clear" w:color="auto" w:fill="F2F2F2"/>
          </w:tcPr>
          <w:p w14:paraId="45BB056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Niekiedy zasadne jest, żeby określić, po jakim czasie trzeba przedłużyć ważność certyfikatu.</w:t>
            </w:r>
          </w:p>
          <w:p w14:paraId="32CB4E7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3C8EAD82" w14:textId="77777777" w:rsidR="00D17CD8" w:rsidRDefault="00D17CD8" w:rsidP="00702938">
            <w:pPr>
              <w:numPr>
                <w:ilvl w:val="0"/>
                <w:numId w:val="1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przypadku kwalifikacji nadawanej na czas nieokreślony, wpisz: „Certyfikat ważny bezterminowo”</w:t>
            </w:r>
          </w:p>
        </w:tc>
      </w:tr>
      <w:tr w:rsidR="00D17CD8" w14:paraId="43F3E5E5" w14:textId="77777777" w:rsidTr="00702938">
        <w:tc>
          <w:tcPr>
            <w:tcW w:w="9209" w:type="dxa"/>
          </w:tcPr>
          <w:p w14:paraId="37D4AC3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DFACC5" w14:textId="77777777" w:rsidR="00D17CD8" w:rsidRDefault="00D17CD8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20140B10" w14:textId="77777777" w:rsidTr="00702938">
        <w:tc>
          <w:tcPr>
            <w:tcW w:w="9209" w:type="dxa"/>
            <w:shd w:val="clear" w:color="auto" w:fill="DEEBF6"/>
          </w:tcPr>
          <w:p w14:paraId="7EC7646B" w14:textId="77777777" w:rsidR="00D17CD8" w:rsidRDefault="00D17CD8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18. Warunki przedłużenia ważności certyfikatu</w:t>
            </w:r>
          </w:p>
          <w:p w14:paraId="4264621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1E8F4511" w14:textId="77777777" w:rsidTr="00702938">
        <w:tc>
          <w:tcPr>
            <w:tcW w:w="9209" w:type="dxa"/>
            <w:shd w:val="clear" w:color="auto" w:fill="F2F2F2"/>
          </w:tcPr>
          <w:p w14:paraId="3BF91E35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Wyjaśnienie, co trzeba zrobić, żeby przedłużyć ważność certyfikatu.</w:t>
            </w:r>
          </w:p>
          <w:p w14:paraId="5F08B65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6C47EE56" w14:textId="77777777" w:rsidR="00D17CD8" w:rsidRDefault="00D17CD8" w:rsidP="00702938">
            <w:pPr>
              <w:numPr>
                <w:ilvl w:val="0"/>
                <w:numId w:val="2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jeśli certyfikat jest ważny bezterminowo, wpisz „Nie dotyczy”.</w:t>
            </w:r>
          </w:p>
        </w:tc>
      </w:tr>
      <w:tr w:rsidR="00D17CD8" w14:paraId="50066E6B" w14:textId="77777777" w:rsidTr="00702938">
        <w:tc>
          <w:tcPr>
            <w:tcW w:w="9209" w:type="dxa"/>
          </w:tcPr>
          <w:p w14:paraId="79595F5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  <w:p w14:paraId="74AB4EFD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023DB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0/2000)</w:t>
            </w:r>
          </w:p>
        </w:tc>
      </w:tr>
      <w:tr w:rsidR="00D17CD8" w14:paraId="4C8E1FA9" w14:textId="77777777" w:rsidTr="00702938">
        <w:tc>
          <w:tcPr>
            <w:tcW w:w="9209" w:type="dxa"/>
            <w:shd w:val="clear" w:color="auto" w:fill="DEEBF6"/>
          </w:tcPr>
          <w:p w14:paraId="21C6F01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19. Kod Międzynarodowej Standardowej Klasyfikacji Edukacji (ISCED)</w:t>
            </w:r>
          </w:p>
          <w:p w14:paraId="67F5677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67EDC84E" w14:textId="77777777" w:rsidTr="00702938">
        <w:tc>
          <w:tcPr>
            <w:tcW w:w="9209" w:type="dxa"/>
            <w:shd w:val="clear" w:color="auto" w:fill="F2F2F2"/>
          </w:tcPr>
          <w:p w14:paraId="0361666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kod, do którego najlepiej pasuje kwalifikacja. </w:t>
            </w:r>
          </w:p>
          <w:p w14:paraId="4AA2F069" w14:textId="77777777" w:rsidR="00D17CD8" w:rsidRDefault="00B80FF1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Wykaz kodów ISCED-F</w:t>
              </w:r>
            </w:hyperlink>
          </w:p>
        </w:tc>
      </w:tr>
      <w:tr w:rsidR="00D17CD8" w14:paraId="0570AFD0" w14:textId="77777777" w:rsidTr="00702938">
        <w:tc>
          <w:tcPr>
            <w:tcW w:w="9209" w:type="dxa"/>
          </w:tcPr>
          <w:p w14:paraId="282A423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83ADE5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049DCC8A" w14:textId="77777777" w:rsidTr="00702938">
        <w:tc>
          <w:tcPr>
            <w:tcW w:w="9209" w:type="dxa"/>
            <w:shd w:val="clear" w:color="auto" w:fill="DEEBF6"/>
          </w:tcPr>
          <w:p w14:paraId="4F1569F2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20. Kod Polskiej Klasyfikacji Działalności (PKD)</w:t>
            </w:r>
          </w:p>
          <w:p w14:paraId="038E494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Pole obowiązkowe </w:t>
            </w:r>
          </w:p>
        </w:tc>
      </w:tr>
      <w:tr w:rsidR="00D17CD8" w14:paraId="559DA65E" w14:textId="77777777" w:rsidTr="00702938">
        <w:tc>
          <w:tcPr>
            <w:tcW w:w="9209" w:type="dxa"/>
            <w:shd w:val="clear" w:color="auto" w:fill="F2F2F2"/>
          </w:tcPr>
          <w:p w14:paraId="34BC6FE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Wpisz kod, do którego najlepiej pasuje kwalifikacja. </w:t>
            </w:r>
          </w:p>
          <w:p w14:paraId="3C1D9303" w14:textId="77777777" w:rsidR="00D17CD8" w:rsidRDefault="00B80FF1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Tabela kodów PKD</w:t>
              </w:r>
            </w:hyperlink>
          </w:p>
        </w:tc>
      </w:tr>
      <w:tr w:rsidR="00D17CD8" w14:paraId="5708FA8C" w14:textId="77777777" w:rsidTr="00702938">
        <w:tc>
          <w:tcPr>
            <w:tcW w:w="9209" w:type="dxa"/>
          </w:tcPr>
          <w:p w14:paraId="1C043A8B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946AA87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47651E88" w14:textId="77777777" w:rsidTr="00702938">
        <w:trPr>
          <w:trHeight w:val="394"/>
        </w:trPr>
        <w:tc>
          <w:tcPr>
            <w:tcW w:w="9209" w:type="dxa"/>
            <w:shd w:val="clear" w:color="auto" w:fill="DEEBF6"/>
          </w:tcPr>
          <w:p w14:paraId="0E80B038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21. Zawody i specjalności, z którymi powiązana jest kwalifikacja</w:t>
            </w:r>
          </w:p>
          <w:p w14:paraId="79F5024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7046EDD6" w14:textId="77777777" w:rsidTr="00702938">
        <w:tc>
          <w:tcPr>
            <w:tcW w:w="9209" w:type="dxa"/>
            <w:shd w:val="clear" w:color="auto" w:fill="F2F2F2"/>
          </w:tcPr>
          <w:p w14:paraId="0D511ED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z listy zawody i specjalności, z którymi kwalifikacja jest powiązana. </w:t>
            </w:r>
          </w:p>
          <w:p w14:paraId="7C1943B2" w14:textId="77777777" w:rsidR="00D17CD8" w:rsidRDefault="00B80FF1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 w:rsidR="00D17CD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Klasyfikacja zawodów i specjalności</w:t>
              </w:r>
            </w:hyperlink>
            <w:r w:rsidR="00D17CD8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na potrzeby rynku pracy</w:t>
            </w:r>
          </w:p>
        </w:tc>
      </w:tr>
      <w:tr w:rsidR="00D17CD8" w14:paraId="3F34ED29" w14:textId="77777777" w:rsidTr="00702938">
        <w:tc>
          <w:tcPr>
            <w:tcW w:w="9209" w:type="dxa"/>
          </w:tcPr>
          <w:p w14:paraId="6C1F136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F38C044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2701EFE3" w14:textId="77777777" w:rsidTr="00702938">
        <w:tc>
          <w:tcPr>
            <w:tcW w:w="9209" w:type="dxa"/>
            <w:shd w:val="clear" w:color="auto" w:fill="CFE2F3"/>
          </w:tcPr>
          <w:p w14:paraId="6C7B0C7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22. Minister właściwy</w:t>
            </w:r>
          </w:p>
          <w:p w14:paraId="479B2C5E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AA121D5" w14:textId="77777777" w:rsidTr="00702938">
        <w:tc>
          <w:tcPr>
            <w:tcW w:w="9209" w:type="dxa"/>
            <w:shd w:val="clear" w:color="auto" w:fill="F2F2F2"/>
          </w:tcPr>
          <w:p w14:paraId="105C93D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Wskaż ministra właściwego dla kwalifikacji.</w:t>
            </w:r>
          </w:p>
        </w:tc>
      </w:tr>
      <w:tr w:rsidR="00D17CD8" w14:paraId="3B2CD15D" w14:textId="77777777" w:rsidTr="00702938">
        <w:tc>
          <w:tcPr>
            <w:tcW w:w="9209" w:type="dxa"/>
            <w:shd w:val="clear" w:color="auto" w:fill="FFFFFF"/>
          </w:tcPr>
          <w:p w14:paraId="229BCA16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DA48270" w14:textId="77777777" w:rsidR="00D17CD8" w:rsidRDefault="00D17CD8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36315407" w14:textId="77777777" w:rsidTr="00702938">
        <w:tc>
          <w:tcPr>
            <w:tcW w:w="9209" w:type="dxa"/>
            <w:shd w:val="clear" w:color="auto" w:fill="DEEBF6"/>
          </w:tcPr>
          <w:p w14:paraId="4168ABFC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23. W razie potrzeby, uzasadnienie wskazania ministra właściwego przez wnioskodawcę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9ABC29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D17CD8" w14:paraId="1F1450EE" w14:textId="77777777" w:rsidTr="00702938">
        <w:tc>
          <w:tcPr>
            <w:tcW w:w="9209" w:type="dxa"/>
            <w:shd w:val="clear" w:color="auto" w:fill="F2F2F2"/>
          </w:tcPr>
          <w:p w14:paraId="1D714FEF" w14:textId="2AFD753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przypadku niektórych kwalifikacji właściwy minister może nie być oczywisty. Uzasadnienie 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>powinno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dostarczyć argumentów do jego wyboru.</w:t>
            </w:r>
          </w:p>
        </w:tc>
      </w:tr>
      <w:tr w:rsidR="00D17CD8" w14:paraId="451527C2" w14:textId="77777777" w:rsidTr="00702938">
        <w:tc>
          <w:tcPr>
            <w:tcW w:w="9209" w:type="dxa"/>
          </w:tcPr>
          <w:p w14:paraId="69716A6A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F0C47F0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309D73" w14:textId="77777777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D17CD8" w14:paraId="661A7D6C" w14:textId="77777777" w:rsidTr="00702938">
        <w:tc>
          <w:tcPr>
            <w:tcW w:w="9209" w:type="dxa"/>
            <w:shd w:val="clear" w:color="auto" w:fill="DEEBF6"/>
          </w:tcPr>
          <w:p w14:paraId="39F3DDAD" w14:textId="77777777" w:rsidR="004C08C3" w:rsidRPr="004C08C3" w:rsidRDefault="00D17CD8" w:rsidP="004C08C3">
            <w:pPr>
              <w:spacing w:before="80" w:after="8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24. Wnioskodawca</w:t>
            </w:r>
            <w:r w:rsidR="004C08C3">
              <w:rPr>
                <w:rFonts w:ascii="Arial" w:eastAsia="Arial" w:hAnsi="Arial" w:cs="Arial"/>
                <w:b/>
                <w:sz w:val="20"/>
                <w:szCs w:val="20"/>
              </w:rPr>
              <w:t xml:space="preserve"> - </w:t>
            </w:r>
            <w:r w:rsidR="004C08C3" w:rsidRPr="004C08C3">
              <w:rPr>
                <w:rFonts w:ascii="Arial" w:hAnsi="Arial" w:cs="Arial"/>
                <w:b/>
                <w:bCs/>
                <w:sz w:val="20"/>
                <w:szCs w:val="20"/>
              </w:rPr>
              <w:t>Związek Rzemiosła Polskiego.</w:t>
            </w:r>
          </w:p>
          <w:p w14:paraId="2674B397" w14:textId="1AA1A04F" w:rsidR="00D17CD8" w:rsidRDefault="00502F64" w:rsidP="004C08C3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D17CD8" w14:paraId="428537DD" w14:textId="77777777" w:rsidTr="00702938">
        <w:tc>
          <w:tcPr>
            <w:tcW w:w="9209" w:type="dxa"/>
            <w:shd w:val="clear" w:color="auto" w:fill="F2F2F2"/>
          </w:tcPr>
          <w:p w14:paraId="0A3AD063" w14:textId="083A8CBD" w:rsidR="004C08C3" w:rsidRPr="00927E10" w:rsidRDefault="004C08C3" w:rsidP="004C08C3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 xml:space="preserve">Imiona i nazwiska oraz stanowiska osób uprawnionych do reprezentowania wnioskodawcy. </w:t>
            </w:r>
          </w:p>
          <w:p w14:paraId="28F1227C" w14:textId="0D591506" w:rsidR="004C08C3" w:rsidRDefault="004C08C3" w:rsidP="004C08C3">
            <w:pPr>
              <w:spacing w:before="80" w:after="80" w:line="276" w:lineRule="auto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Adres elektroniczny osoby składającej wniosek w imieniu wnioskodawcy</w:t>
            </w:r>
          </w:p>
          <w:p w14:paraId="68CB583F" w14:textId="71F70C9E" w:rsidR="00D17CD8" w:rsidRDefault="00D17CD8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4A82B6" w14:textId="1806DC8B" w:rsidR="00095055" w:rsidRPr="00541929" w:rsidRDefault="00095055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7CD8" w14:paraId="155BD921" w14:textId="77777777" w:rsidTr="00702938">
        <w:tc>
          <w:tcPr>
            <w:tcW w:w="9209" w:type="dxa"/>
            <w:shd w:val="clear" w:color="auto" w:fill="FFFFFF"/>
          </w:tcPr>
          <w:p w14:paraId="0BBCF886" w14:textId="7AE6A41B" w:rsidR="00D17CD8" w:rsidRPr="00541929" w:rsidRDefault="00541929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41929">
              <w:rPr>
                <w:rFonts w:ascii="Arial" w:hAnsi="Arial" w:cs="Arial"/>
                <w:sz w:val="20"/>
                <w:szCs w:val="20"/>
              </w:rPr>
              <w:lastRenderedPageBreak/>
              <w:t>Związek Rzemiosła Polskiego.</w:t>
            </w:r>
          </w:p>
          <w:p w14:paraId="6B96DAFC" w14:textId="28FF42D1" w:rsidR="00D17CD8" w:rsidRPr="00541929" w:rsidRDefault="00541929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41929">
              <w:rPr>
                <w:rFonts w:ascii="Arial" w:eastAsia="Arial" w:hAnsi="Arial" w:cs="Arial"/>
                <w:sz w:val="20"/>
                <w:szCs w:val="20"/>
              </w:rPr>
              <w:t>siedzibę i adres, c) numer w Krajowym Rejestrze Sądowym (KRS), d) imiona i nazwiska oraz stanowiska osób uprawnionych do reprezentowania, e) adres elektroniczny osoby składającej wniosek w imieniu</w:t>
            </w:r>
          </w:p>
        </w:tc>
      </w:tr>
    </w:tbl>
    <w:p w14:paraId="7FA589E5" w14:textId="77777777" w:rsidR="00D17CD8" w:rsidRDefault="00D17CD8" w:rsidP="00D17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A6A6A6"/>
          <w:sz w:val="20"/>
          <w:szCs w:val="20"/>
        </w:rPr>
      </w:pPr>
    </w:p>
    <w:p w14:paraId="0CA81E44" w14:textId="77777777" w:rsidR="00D17CD8" w:rsidRDefault="00D17CD8" w:rsidP="00D17CD8">
      <w:pPr>
        <w:pStyle w:val="Nagwek1"/>
      </w:pPr>
      <w:bookmarkStart w:id="6" w:name="_1ghh0tqir4vi" w:colFirst="0" w:colLast="0"/>
      <w:bookmarkEnd w:id="6"/>
      <w:r>
        <w:t>VI. Załączniki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17CD8" w14:paraId="479321B2" w14:textId="77777777" w:rsidTr="00702938">
        <w:tc>
          <w:tcPr>
            <w:tcW w:w="9062" w:type="dxa"/>
          </w:tcPr>
          <w:p w14:paraId="289DC4C9" w14:textId="32E1082E" w:rsidR="00D17CD8" w:rsidRDefault="00D17CD8" w:rsidP="0070293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 wniosku o włączenie do ZSK kwalifikacji </w:t>
            </w:r>
            <w:r w:rsidR="007605C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rzemieślniczej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dołącza się skan potwierdzenia dokonania opłaty za złożenie wniosku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D43F5" w14:paraId="541D7CDB" w14:textId="77777777" w:rsidTr="00702938">
        <w:tc>
          <w:tcPr>
            <w:tcW w:w="9062" w:type="dxa"/>
          </w:tcPr>
          <w:p w14:paraId="6FDEDEFD" w14:textId="1A857E4B" w:rsidR="008D43F5" w:rsidRDefault="008D43F5" w:rsidP="0070293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świadczenie o następującej treści: „Oświadczam, że dane zawarte we wniosku o włączenie kwalifikacji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rzemieślniczej </w:t>
            </w:r>
            <w:r w:rsidRPr="008D43F5">
              <w:rPr>
                <w:rFonts w:ascii="Arial" w:eastAsia="Arial" w:hAnsi="Arial" w:cs="Arial"/>
                <w:color w:val="000000"/>
                <w:sz w:val="20"/>
                <w:szCs w:val="20"/>
              </w:rPr>
              <w:t>do Zintegrowanego Systemu Kwalifikacji są zgodne z prawdą.”;</w:t>
            </w:r>
          </w:p>
        </w:tc>
      </w:tr>
      <w:tr w:rsidR="00D17CD8" w14:paraId="146B1854" w14:textId="77777777" w:rsidTr="00702938">
        <w:tc>
          <w:tcPr>
            <w:tcW w:w="9062" w:type="dxa"/>
          </w:tcPr>
          <w:p w14:paraId="15024DB0" w14:textId="68B51442" w:rsidR="00D17CD8" w:rsidRDefault="00D17CD8" w:rsidP="0070293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wniosku można dołączyć również inne dokumenty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np. opinie specjalistów o potrzebie włączenia danej kwalifikacji, o </w:t>
            </w:r>
            <w:r w:rsidR="00E51D2E">
              <w:rPr>
                <w:rFonts w:ascii="Arial" w:eastAsia="Arial" w:hAnsi="Arial" w:cs="Arial"/>
                <w:sz w:val="20"/>
                <w:szCs w:val="20"/>
              </w:rPr>
              <w:t xml:space="preserve">opisie kwalifikacji </w:t>
            </w:r>
            <w:r>
              <w:rPr>
                <w:rFonts w:ascii="Arial" w:eastAsia="Arial" w:hAnsi="Arial" w:cs="Arial"/>
                <w:sz w:val="20"/>
                <w:szCs w:val="20"/>
              </w:rPr>
              <w:t>przedstawionym we wniosku , informacje o zespole opisującym, umowy o współpracy istotne w kontekście wnioskowanej kwalifikacji.</w:t>
            </w:r>
          </w:p>
        </w:tc>
      </w:tr>
    </w:tbl>
    <w:p w14:paraId="266042CB" w14:textId="55EF1A58" w:rsidR="001A6E38" w:rsidRDefault="001A6E38"/>
    <w:sectPr w:rsidR="001A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riela Ziewiec-Skokowska" w:date="2025-05-23T07:24:00Z" w:initials="">
    <w:p w14:paraId="38DD52B7" w14:textId="77777777" w:rsidR="00D17CD8" w:rsidRDefault="00D17CD8" w:rsidP="00D17C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@p.chrzaszcz@ibe.edu.pl </w:t>
      </w:r>
    </w:p>
    <w:p w14:paraId="1DBB19EA" w14:textId="77777777" w:rsidR="00D17CD8" w:rsidRDefault="00D17CD8" w:rsidP="00D17C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prośba o dodanie odpowiedniej belki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BB19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BB19EA" w16cid:durableId="17F4FF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B80C" w14:textId="77777777" w:rsidR="00B80FF1" w:rsidRDefault="00B80FF1" w:rsidP="00D17CD8">
      <w:pPr>
        <w:spacing w:after="0" w:line="240" w:lineRule="auto"/>
      </w:pPr>
      <w:r>
        <w:separator/>
      </w:r>
    </w:p>
  </w:endnote>
  <w:endnote w:type="continuationSeparator" w:id="0">
    <w:p w14:paraId="27C05E58" w14:textId="77777777" w:rsidR="00B80FF1" w:rsidRDefault="00B80FF1" w:rsidP="00D1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4CB1" w14:textId="77777777" w:rsidR="00B80FF1" w:rsidRDefault="00B80FF1" w:rsidP="00D17CD8">
      <w:pPr>
        <w:spacing w:after="0" w:line="240" w:lineRule="auto"/>
      </w:pPr>
      <w:r>
        <w:separator/>
      </w:r>
    </w:p>
  </w:footnote>
  <w:footnote w:type="continuationSeparator" w:id="0">
    <w:p w14:paraId="18FEA188" w14:textId="77777777" w:rsidR="00B80FF1" w:rsidRDefault="00B80FF1" w:rsidP="00D17CD8">
      <w:pPr>
        <w:spacing w:after="0" w:line="240" w:lineRule="auto"/>
      </w:pPr>
      <w:r>
        <w:continuationSeparator/>
      </w:r>
    </w:p>
  </w:footnote>
  <w:footnote w:id="1">
    <w:p w14:paraId="58B2B79F" w14:textId="77777777" w:rsidR="00D17CD8" w:rsidRDefault="00D17CD8" w:rsidP="00D17CD8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Por. rozporządzenie Ministra Edukacji Narodowej z dnia 15 lutego 2019 r. w sprawie ogólnych celów i zadań kształcenia w zawodach szkolnictwa branżowego oraz klasyfikacji zawodów szkolnictwa branżowego.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E7"/>
    <w:multiLevelType w:val="multilevel"/>
    <w:tmpl w:val="CB8A24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1D2557"/>
    <w:multiLevelType w:val="multilevel"/>
    <w:tmpl w:val="88F8F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A554A9"/>
    <w:multiLevelType w:val="multilevel"/>
    <w:tmpl w:val="30745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436454"/>
    <w:multiLevelType w:val="multilevel"/>
    <w:tmpl w:val="595A3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B8176F"/>
    <w:multiLevelType w:val="multilevel"/>
    <w:tmpl w:val="616CE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F97A2B"/>
    <w:multiLevelType w:val="multilevel"/>
    <w:tmpl w:val="29DEA0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836029"/>
    <w:multiLevelType w:val="multilevel"/>
    <w:tmpl w:val="9650F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E67A11"/>
    <w:multiLevelType w:val="multilevel"/>
    <w:tmpl w:val="790AF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61250B"/>
    <w:multiLevelType w:val="multilevel"/>
    <w:tmpl w:val="BEBE1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4F5236"/>
    <w:multiLevelType w:val="multilevel"/>
    <w:tmpl w:val="628AC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4F0A4A"/>
    <w:multiLevelType w:val="multilevel"/>
    <w:tmpl w:val="CA0C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4014F3"/>
    <w:multiLevelType w:val="multilevel"/>
    <w:tmpl w:val="AD528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48A1756"/>
    <w:multiLevelType w:val="multilevel"/>
    <w:tmpl w:val="D6E6B8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FC32EB"/>
    <w:multiLevelType w:val="multilevel"/>
    <w:tmpl w:val="3E48E0A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74EB"/>
    <w:multiLevelType w:val="multilevel"/>
    <w:tmpl w:val="433A5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344519"/>
    <w:multiLevelType w:val="multilevel"/>
    <w:tmpl w:val="0C30FD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EC29CA"/>
    <w:multiLevelType w:val="multilevel"/>
    <w:tmpl w:val="A64E9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6C5B8B"/>
    <w:multiLevelType w:val="multilevel"/>
    <w:tmpl w:val="613215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571847"/>
    <w:multiLevelType w:val="multilevel"/>
    <w:tmpl w:val="15DC2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8"/>
  </w:num>
  <w:num w:numId="14">
    <w:abstractNumId w:val="17"/>
  </w:num>
  <w:num w:numId="15">
    <w:abstractNumId w:val="14"/>
  </w:num>
  <w:num w:numId="16">
    <w:abstractNumId w:val="4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D8"/>
    <w:rsid w:val="00095055"/>
    <w:rsid w:val="00172F07"/>
    <w:rsid w:val="001A6E38"/>
    <w:rsid w:val="001C0E4E"/>
    <w:rsid w:val="00340717"/>
    <w:rsid w:val="00410735"/>
    <w:rsid w:val="00457EB9"/>
    <w:rsid w:val="004C08C3"/>
    <w:rsid w:val="00502F64"/>
    <w:rsid w:val="00541929"/>
    <w:rsid w:val="006663E1"/>
    <w:rsid w:val="007605C9"/>
    <w:rsid w:val="008D43F5"/>
    <w:rsid w:val="009217AD"/>
    <w:rsid w:val="00B47F32"/>
    <w:rsid w:val="00B80FF1"/>
    <w:rsid w:val="00CA37DA"/>
    <w:rsid w:val="00D17CD8"/>
    <w:rsid w:val="00E51D2E"/>
    <w:rsid w:val="00E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7755"/>
  <w15:chartTrackingRefBased/>
  <w15:docId w15:val="{7BD73C96-530D-4866-948E-8E760C19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8C3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CD8"/>
    <w:pPr>
      <w:keepNext/>
      <w:keepLines/>
      <w:spacing w:line="276" w:lineRule="auto"/>
      <w:outlineLvl w:val="0"/>
    </w:pPr>
    <w:rPr>
      <w:rFonts w:ascii="Arial" w:eastAsia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CD8"/>
    <w:rPr>
      <w:rFonts w:ascii="Arial" w:eastAsia="Arial" w:hAnsi="Arial" w:cs="Arial"/>
      <w:b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C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CD8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CD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C08C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kwalifikacje.gov.pl/images/Publikacje/Polska_Rama_Kwalifikacji_-_poradnik_u%C5%BCytkownika_wydanie_II_1.pdf" TargetMode="External"/><Relationship Id="rId18" Type="http://schemas.openxmlformats.org/officeDocument/2006/relationships/hyperlink" Target="https://isap.sejm.gov.pl/isap.nsf/download.xsp/WDU20220001109/O/D2022110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kwalifikacje.gov.pl/aktualnosci/1514-sektorowe-ramy-kwalifikacji" TargetMode="External"/><Relationship Id="rId17" Type="http://schemas.openxmlformats.org/officeDocument/2006/relationships/hyperlink" Target="https://isap.sejm.gov.pl/isap.nsf/download.xsp/WDU20210001087/O/D2021108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gamma.infor.pl/zalaczniki/dzu/2019/102/dzu.2019.102.991.0033.pdf" TargetMode="External"/><Relationship Id="rId20" Type="http://schemas.openxmlformats.org/officeDocument/2006/relationships/hyperlink" Target="https://klasyfikacje.gofin.pl/pkd/4,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walifikacje.gov.pl/images/Publikacje/Przypisywanie-poziomu-PRK-do-kwalifikacji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edukacja/dodatkowe-umiejetnosci-zawodowe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walifikacje.gov.pl/zaloguj-sie" TargetMode="External"/><Relationship Id="rId19" Type="http://schemas.openxmlformats.org/officeDocument/2006/relationships/hyperlink" Target="https://kwalifikacje.gov.pl/images/downloads/rozne/Wykaz_kodow_ISCED.pdf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alidacja.ibe.edu.pl/metody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2098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ibe-3199</dc:creator>
  <cp:keywords/>
  <dc:description/>
  <cp:lastModifiedBy>ibe-3199</cp:lastModifiedBy>
  <cp:revision>6</cp:revision>
  <dcterms:created xsi:type="dcterms:W3CDTF">2025-06-11T11:15:00Z</dcterms:created>
  <dcterms:modified xsi:type="dcterms:W3CDTF">2025-06-13T13:16:00Z</dcterms:modified>
</cp:coreProperties>
</file>