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75492E" w14:textId="39F6EBCA" w:rsidR="007C2F9D" w:rsidRPr="001A444F" w:rsidRDefault="007C2F9D" w:rsidP="007C2F9D">
      <w:pPr>
        <w:spacing w:after="150" w:line="240" w:lineRule="auto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1A444F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Ministerstwo </w:t>
      </w:r>
      <w:r w:rsidR="00977E8E" w:rsidRPr="001A444F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Cyfryzacji</w:t>
      </w:r>
      <w:r w:rsidRPr="001A444F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zaprasza do składania ofert na sporządzenie opinii oraz dokonanie oceny i porównanie efektów uczenia się wymaganych dla kwalifikacji „</w:t>
      </w:r>
      <w:r w:rsidR="003464C2" w:rsidRPr="003464C2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Projektowanie i programowanie aplikacji mobilnych (MOBILE DEVELOPER)</w:t>
      </w:r>
      <w:r w:rsidR="00D71554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”</w:t>
      </w:r>
      <w:r w:rsidR="00977E8E" w:rsidRPr="001A444F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</w:t>
      </w:r>
      <w:r w:rsidRPr="001A444F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z charakterystykami poziomów Polskiej Ramy Kwalifikacji (PRK) pierwszego i drugiego stopnia.</w:t>
      </w:r>
    </w:p>
    <w:p w14:paraId="4E8535D6" w14:textId="77777777" w:rsidR="007C2F9D" w:rsidRPr="001A444F" w:rsidRDefault="007C2F9D" w:rsidP="007C2F9D">
      <w:pPr>
        <w:spacing w:after="150" w:line="240" w:lineRule="auto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1A444F"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  <w:t>Przedmiot zamówienia:</w:t>
      </w:r>
    </w:p>
    <w:p w14:paraId="676F418F" w14:textId="4F6E4FC4" w:rsidR="007C2F9D" w:rsidRPr="001A444F" w:rsidRDefault="007C2F9D" w:rsidP="007C2F9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1A444F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sporządzenie opinii dotyczącej celowości włączenia kwalifikacji sektorowej „</w:t>
      </w:r>
      <w:r w:rsidR="003464C2" w:rsidRPr="003464C2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Projektowanie i programowanie aplikacji mobilnych (MOBILE DEVELOPER)</w:t>
      </w:r>
      <w:r w:rsidR="00D71554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”</w:t>
      </w:r>
      <w:r w:rsidRPr="001A444F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do Zintegrowanego Systemu Kwalifikacji oraz </w:t>
      </w:r>
    </w:p>
    <w:p w14:paraId="3232FD97" w14:textId="2D4C6ACF" w:rsidR="007C2F9D" w:rsidRPr="001A444F" w:rsidRDefault="007C2F9D" w:rsidP="007C2F9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1A444F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wykonanie porównania wymaganych efektów uczenia się dla tej kwalifikacji sektorowej, z charakterystykami poziomów Polskiej Ramy Kwalifikacji pierwszego i drugiego stopnia</w:t>
      </w:r>
      <w:r w:rsidR="001A444F" w:rsidRPr="001A444F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,</w:t>
      </w:r>
    </w:p>
    <w:p w14:paraId="6937603F" w14:textId="6B0D3AC0" w:rsidR="007C2F9D" w:rsidRPr="001A444F" w:rsidRDefault="007C2F9D" w:rsidP="007C2F9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1A444F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przygotowanie rekomendacji - zgodnie z art. 21 w brzmieniu ustawy z dnia 30</w:t>
      </w:r>
      <w:r w:rsidR="00C73B29" w:rsidRPr="001A444F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.</w:t>
      </w:r>
      <w:r w:rsidRPr="001A444F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08</w:t>
      </w:r>
      <w:r w:rsidR="00C73B29" w:rsidRPr="001A444F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.</w:t>
      </w:r>
      <w:r w:rsidRPr="001A444F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2023 r. </w:t>
      </w:r>
      <w:r w:rsidR="008E270E" w:rsidRPr="001A444F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br/>
      </w:r>
      <w:r w:rsidRPr="001A444F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(Dz. U. z 2023 r. poz. 2005). </w:t>
      </w:r>
    </w:p>
    <w:p w14:paraId="0C743B4A" w14:textId="77777777" w:rsidR="007C2F9D" w:rsidRPr="001A444F" w:rsidRDefault="007C2F9D" w:rsidP="007C2F9D">
      <w:pPr>
        <w:spacing w:after="150" w:line="240" w:lineRule="auto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1A444F"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  <w:t>Sposób realizacji zamówienia:</w:t>
      </w:r>
    </w:p>
    <w:p w14:paraId="621336A9" w14:textId="7B6711C8" w:rsidR="007C2F9D" w:rsidRPr="001A444F" w:rsidRDefault="007C2F9D" w:rsidP="007C2F9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1A444F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zadania realizowane będą indywidualnie przez poszczególnych ekspertów oraz w ramach prac zespołu ekspertów, o którym mowa w art. 21 ust. 2 i 3 ustawy i rozporządzenia Ministra Edukacji Narodowej z dnia 19 sierpnia 2016 r. w sprawie warunków, jakie muszą spełniać eksperci powoływani do zespołu ekspertów, trybu powoływania ekspertów oraz procedury porównywania efektów uczenia się wymaganych dla kwalifikacji z charakterystykami poziomów Polskiej Ramy Kwalifikacji (Dz. U. z 2016 r. poz. 1321, dalej również jako „rozporządzenie”)</w:t>
      </w:r>
      <w:r w:rsidR="001A444F" w:rsidRPr="001A444F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.</w:t>
      </w:r>
    </w:p>
    <w:p w14:paraId="1624D4C1" w14:textId="77777777" w:rsidR="007C2F9D" w:rsidRPr="001A444F" w:rsidRDefault="007C2F9D" w:rsidP="007C2F9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1A444F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w przypadku zgłoszenia uwag przez Radę Interesariuszy do przygotowanej rekomendacji zespół ekspertów ponownie przygotowuje rekomendację odnosząc się do uwag. Ewentualne powtórne przygotowanie rekomendacji kończy pracę zespołu ekspertów.</w:t>
      </w:r>
    </w:p>
    <w:p w14:paraId="1E029E0C" w14:textId="77777777" w:rsidR="007C2F9D" w:rsidRPr="001A444F" w:rsidRDefault="007C2F9D" w:rsidP="007C2F9D">
      <w:pPr>
        <w:spacing w:after="150" w:line="240" w:lineRule="auto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1A444F"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  <w:t>Termin wykonania zamówienia:</w:t>
      </w:r>
    </w:p>
    <w:p w14:paraId="6575F318" w14:textId="77777777" w:rsidR="007C2F9D" w:rsidRPr="001A444F" w:rsidRDefault="007C2F9D" w:rsidP="007C2F9D">
      <w:pPr>
        <w:spacing w:after="150" w:line="240" w:lineRule="auto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1A444F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Umowa zostaje zawarta na okres realizacji przedmiotu zamówienia. W przypadku zgłoszenia uwag Rady Interesariuszy do rekomendacji termin wykonania zamówienia może zostać jednokrotnie wydłużony o czas niezbędny na powtórne przygotowanie rekomendacji.</w:t>
      </w:r>
    </w:p>
    <w:p w14:paraId="78FBDD85" w14:textId="77777777" w:rsidR="007C2F9D" w:rsidRPr="001A444F" w:rsidRDefault="007C2F9D" w:rsidP="007C2F9D">
      <w:pPr>
        <w:spacing w:after="150" w:line="240" w:lineRule="auto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1A444F"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  <w:t>Termin i sposób składania ofert</w:t>
      </w:r>
    </w:p>
    <w:p w14:paraId="716E368B" w14:textId="2DB06F0A" w:rsidR="007C2F9D" w:rsidRPr="001A444F" w:rsidRDefault="007C2F9D" w:rsidP="007C2F9D">
      <w:pPr>
        <w:spacing w:after="150" w:line="240" w:lineRule="auto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1A444F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Ofertę można złożyć w nieprzekraczalnym terminie </w:t>
      </w:r>
      <w:r w:rsidRPr="001A109A"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  <w:t xml:space="preserve">do dnia </w:t>
      </w:r>
      <w:r w:rsidR="001A444F" w:rsidRPr="001A109A"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  <w:t>26.08.</w:t>
      </w:r>
      <w:r w:rsidRPr="001A109A"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  <w:t>2024 r. do godz. 12:00</w:t>
      </w:r>
      <w:r w:rsidRPr="001A444F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drogą elektroniczną na adres e-mail: </w:t>
      </w:r>
      <w:bookmarkStart w:id="0" w:name="_Hlk172019798"/>
      <w:r w:rsidR="00310BF8" w:rsidRPr="001A444F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karina.galstyan@cyfra.gov.pl </w:t>
      </w:r>
      <w:r w:rsidRPr="001A444F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lub </w:t>
      </w:r>
      <w:r w:rsidR="00310BF8" w:rsidRPr="001A444F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alicja.bazydlo@cyfra.gov.pl</w:t>
      </w:r>
      <w:bookmarkEnd w:id="0"/>
    </w:p>
    <w:p w14:paraId="2C2F5CD2" w14:textId="27175F69" w:rsidR="007C2F9D" w:rsidRPr="001A444F" w:rsidRDefault="007C2F9D" w:rsidP="007C2F9D">
      <w:pPr>
        <w:spacing w:after="150" w:line="240" w:lineRule="auto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1A444F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Osobą uprawnioną przez Zamawiającego do porozumiewania się z Wykonawcami jest</w:t>
      </w:r>
      <w:r w:rsidR="00310BF8" w:rsidRPr="001A444F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</w:t>
      </w:r>
      <w:r w:rsidR="00310BF8" w:rsidRPr="001A444F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br/>
        <w:t xml:space="preserve">Karina Galstyan, e-mail: karina.galstyan@cyfra.gov.pl, tel. 888 656 677 lub Alicja Bazydło, </w:t>
      </w:r>
      <w:r w:rsidR="00310BF8" w:rsidRPr="001A444F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br/>
        <w:t>e-mail: alicja.bazydlo@cyfra.gov.pl,</w:t>
      </w:r>
      <w:r w:rsidRPr="001A444F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tel.</w:t>
      </w:r>
      <w:r w:rsidR="00310BF8" w:rsidRPr="001A444F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538 553 958. </w:t>
      </w:r>
    </w:p>
    <w:p w14:paraId="3008B48A" w14:textId="77777777" w:rsidR="007C2F9D" w:rsidRPr="001A444F" w:rsidRDefault="007C2F9D" w:rsidP="007C2F9D">
      <w:pPr>
        <w:spacing w:after="150" w:line="240" w:lineRule="auto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1A444F"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  <w:t>Kryteria oceny ofert</w:t>
      </w:r>
    </w:p>
    <w:p w14:paraId="5902DA36" w14:textId="77777777" w:rsidR="007C2F9D" w:rsidRPr="001A444F" w:rsidRDefault="007C2F9D" w:rsidP="007C2F9D">
      <w:pPr>
        <w:spacing w:after="150" w:line="240" w:lineRule="auto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1A444F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W trakcie oceny ofert pod uwagę brane będą następujące czynniki:</w:t>
      </w:r>
    </w:p>
    <w:p w14:paraId="5D7A3FC7" w14:textId="77777777" w:rsidR="007C2F9D" w:rsidRPr="001A444F" w:rsidRDefault="007C2F9D" w:rsidP="007C2F9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1A444F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Doświadczenie ekspertów zapewniające jakość wykonania opinii (na podstawie wypełnionych Formularzy ofertowych).</w:t>
      </w:r>
    </w:p>
    <w:p w14:paraId="35EDA04B" w14:textId="77777777" w:rsidR="007C2F9D" w:rsidRPr="001A444F" w:rsidRDefault="007C2F9D" w:rsidP="007C2F9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1A444F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Koszt brutto wykonania pracy przez jednego eksperta.</w:t>
      </w:r>
    </w:p>
    <w:p w14:paraId="782B1F68" w14:textId="77777777" w:rsidR="007C2F9D" w:rsidRPr="001A444F" w:rsidRDefault="007C2F9D" w:rsidP="007C2F9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1A444F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Wiedza ekspertów na temat opisu kwalifikacji oraz sposobu opisywania efektów uczenia się.</w:t>
      </w:r>
    </w:p>
    <w:p w14:paraId="2960C188" w14:textId="77777777" w:rsidR="007C2F9D" w:rsidRPr="001A444F" w:rsidRDefault="007C2F9D" w:rsidP="007C2F9D">
      <w:pPr>
        <w:spacing w:after="150" w:line="240" w:lineRule="auto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1A444F"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  <w:t>Pliki do pobrania:</w:t>
      </w:r>
    </w:p>
    <w:p w14:paraId="7FED55D8" w14:textId="5AF32ADA" w:rsidR="007C2F9D" w:rsidRPr="008E270E" w:rsidRDefault="007C2F9D" w:rsidP="007C2F9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666666"/>
          <w:kern w:val="0"/>
          <w:sz w:val="20"/>
          <w:szCs w:val="20"/>
          <w:lang w:eastAsia="pl-PL"/>
          <w14:ligatures w14:val="none"/>
        </w:rPr>
      </w:pPr>
      <w:r w:rsidRPr="001A444F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Formularz ofertowy (</w:t>
      </w:r>
      <w:r w:rsidRPr="008E270E">
        <w:rPr>
          <w:rFonts w:ascii="Arial" w:eastAsia="Times New Roman" w:hAnsi="Arial" w:cs="Arial"/>
          <w:color w:val="0095DA"/>
          <w:kern w:val="0"/>
          <w:sz w:val="20"/>
          <w:szCs w:val="20"/>
          <w:u w:val="single"/>
          <w:lang w:eastAsia="pl-PL"/>
          <w14:ligatures w14:val="none"/>
        </w:rPr>
        <w:t>Załącznik 1a</w:t>
      </w:r>
      <w:r w:rsidRPr="008E270E">
        <w:rPr>
          <w:rFonts w:ascii="Arial" w:eastAsia="Times New Roman" w:hAnsi="Arial" w:cs="Arial"/>
          <w:color w:val="666666"/>
          <w:kern w:val="0"/>
          <w:sz w:val="20"/>
          <w:szCs w:val="20"/>
          <w:lang w:eastAsia="pl-PL"/>
          <w14:ligatures w14:val="none"/>
        </w:rPr>
        <w:t>, </w:t>
      </w:r>
      <w:r w:rsidRPr="008E270E">
        <w:rPr>
          <w:rFonts w:ascii="Arial" w:eastAsia="Times New Roman" w:hAnsi="Arial" w:cs="Arial"/>
          <w:color w:val="0095DA"/>
          <w:kern w:val="0"/>
          <w:sz w:val="20"/>
          <w:szCs w:val="20"/>
          <w:u w:val="single"/>
          <w:lang w:eastAsia="pl-PL"/>
          <w14:ligatures w14:val="none"/>
        </w:rPr>
        <w:t>załącznik 1b</w:t>
      </w:r>
      <w:r w:rsidRPr="001A444F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),</w:t>
      </w:r>
    </w:p>
    <w:p w14:paraId="4F033EB2" w14:textId="709726A6" w:rsidR="007C2F9D" w:rsidRPr="008E270E" w:rsidRDefault="007C2F9D" w:rsidP="007C2F9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666666"/>
          <w:kern w:val="0"/>
          <w:sz w:val="20"/>
          <w:szCs w:val="20"/>
          <w:lang w:eastAsia="pl-PL"/>
          <w14:ligatures w14:val="none"/>
        </w:rPr>
      </w:pPr>
      <w:r w:rsidRPr="001A444F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Wykaz poświadczający spełnienie warunków udziału w postępowaniu (</w:t>
      </w:r>
      <w:r w:rsidRPr="008E270E">
        <w:rPr>
          <w:rFonts w:ascii="Arial" w:eastAsia="Times New Roman" w:hAnsi="Arial" w:cs="Arial"/>
          <w:color w:val="0095DA"/>
          <w:kern w:val="0"/>
          <w:sz w:val="20"/>
          <w:szCs w:val="20"/>
          <w:u w:val="single"/>
          <w:lang w:eastAsia="pl-PL"/>
          <w14:ligatures w14:val="none"/>
        </w:rPr>
        <w:t>Załącznik 2</w:t>
      </w:r>
      <w:r w:rsidRPr="001A444F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),</w:t>
      </w:r>
    </w:p>
    <w:p w14:paraId="4A891CFD" w14:textId="70011878" w:rsidR="007C2F9D" w:rsidRPr="001A444F" w:rsidRDefault="007C2F9D" w:rsidP="007C2F9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1A444F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Wniosek o włączenie do ZSK kwalifikacji sektorowej: </w:t>
      </w:r>
      <w:r w:rsidR="00D71554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„</w:t>
      </w:r>
      <w:r w:rsidR="003464C2" w:rsidRPr="003464C2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Projektowanie i programowanie aplikacji mobilnych (MOBILE DEVELOPER)</w:t>
      </w:r>
      <w:r w:rsidR="00D71554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”</w:t>
      </w:r>
      <w:r w:rsidRPr="001A444F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,</w:t>
      </w:r>
    </w:p>
    <w:p w14:paraId="6BDFA4E1" w14:textId="19CC1A17" w:rsidR="00022540" w:rsidRDefault="007C2F9D" w:rsidP="00E5760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666666"/>
          <w:kern w:val="0"/>
          <w:sz w:val="20"/>
          <w:szCs w:val="20"/>
          <w:lang w:eastAsia="pl-PL"/>
          <w14:ligatures w14:val="none"/>
        </w:rPr>
      </w:pPr>
      <w:r w:rsidRPr="001A444F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Formularz opinii eksperta (</w:t>
      </w:r>
      <w:r w:rsidRPr="008E270E">
        <w:rPr>
          <w:rFonts w:ascii="Arial" w:eastAsia="Times New Roman" w:hAnsi="Arial" w:cs="Arial"/>
          <w:color w:val="0095DA"/>
          <w:kern w:val="0"/>
          <w:sz w:val="20"/>
          <w:szCs w:val="20"/>
          <w:u w:val="single"/>
          <w:lang w:eastAsia="pl-PL"/>
          <w14:ligatures w14:val="none"/>
        </w:rPr>
        <w:t>Załącznik 3</w:t>
      </w:r>
      <w:r w:rsidRPr="001A444F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)</w:t>
      </w:r>
      <w:r w:rsidR="008005F0" w:rsidRPr="001A444F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,</w:t>
      </w:r>
    </w:p>
    <w:p w14:paraId="20F1C4AD" w14:textId="52425EC3" w:rsidR="008E270E" w:rsidRPr="001A444F" w:rsidRDefault="008E270E" w:rsidP="00E5760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1A444F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Klauzula informacyjna.</w:t>
      </w:r>
    </w:p>
    <w:sectPr w:rsidR="008E270E" w:rsidRPr="001A44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9E5EE0"/>
    <w:multiLevelType w:val="multilevel"/>
    <w:tmpl w:val="E64EC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C1736B"/>
    <w:multiLevelType w:val="multilevel"/>
    <w:tmpl w:val="1D86E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B1D4E39"/>
    <w:multiLevelType w:val="multilevel"/>
    <w:tmpl w:val="FAE4AD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C83724E"/>
    <w:multiLevelType w:val="multilevel"/>
    <w:tmpl w:val="F9886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46071678">
    <w:abstractNumId w:val="3"/>
  </w:num>
  <w:num w:numId="2" w16cid:durableId="685325105">
    <w:abstractNumId w:val="1"/>
  </w:num>
  <w:num w:numId="3" w16cid:durableId="715352060">
    <w:abstractNumId w:val="0"/>
  </w:num>
  <w:num w:numId="4" w16cid:durableId="14567582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F9D"/>
    <w:rsid w:val="00022540"/>
    <w:rsid w:val="00036941"/>
    <w:rsid w:val="00110807"/>
    <w:rsid w:val="001A109A"/>
    <w:rsid w:val="001A444F"/>
    <w:rsid w:val="002D4F3F"/>
    <w:rsid w:val="00310BF8"/>
    <w:rsid w:val="00326C13"/>
    <w:rsid w:val="0034648C"/>
    <w:rsid w:val="003464C2"/>
    <w:rsid w:val="00350F3C"/>
    <w:rsid w:val="004A6DEA"/>
    <w:rsid w:val="004D78EC"/>
    <w:rsid w:val="0050405C"/>
    <w:rsid w:val="00527A3C"/>
    <w:rsid w:val="006B54C4"/>
    <w:rsid w:val="007176CE"/>
    <w:rsid w:val="007C2F9D"/>
    <w:rsid w:val="007E1A89"/>
    <w:rsid w:val="008005F0"/>
    <w:rsid w:val="008A7931"/>
    <w:rsid w:val="008E270E"/>
    <w:rsid w:val="00977E8E"/>
    <w:rsid w:val="00A01632"/>
    <w:rsid w:val="00A571E5"/>
    <w:rsid w:val="00A912C2"/>
    <w:rsid w:val="00B55CD0"/>
    <w:rsid w:val="00B8621E"/>
    <w:rsid w:val="00C73B29"/>
    <w:rsid w:val="00CF2F01"/>
    <w:rsid w:val="00D047C2"/>
    <w:rsid w:val="00D0493B"/>
    <w:rsid w:val="00D65366"/>
    <w:rsid w:val="00D71554"/>
    <w:rsid w:val="00DF084B"/>
    <w:rsid w:val="00E5760A"/>
    <w:rsid w:val="00E63B11"/>
    <w:rsid w:val="00F10283"/>
    <w:rsid w:val="00F21A0E"/>
    <w:rsid w:val="00FE4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4099F5"/>
  <w15:chartTrackingRefBased/>
  <w15:docId w15:val="{680A4305-0052-41EA-8A5F-54CE66A3F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C2F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C2F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C2F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C2F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C2F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C2F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C2F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C2F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C2F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C2F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C2F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C2F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C2F9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C2F9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C2F9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C2F9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C2F9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C2F9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C2F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C2F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C2F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C2F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C2F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C2F9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C2F9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C2F9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C2F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C2F9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C2F9D"/>
    <w:rPr>
      <w:b/>
      <w:bCs/>
      <w:smallCaps/>
      <w:color w:val="0F4761" w:themeColor="accent1" w:themeShade="BF"/>
      <w:spacing w:val="5"/>
    </w:rPr>
  </w:style>
  <w:style w:type="paragraph" w:styleId="NormalnyWeb">
    <w:name w:val="Normal (Web)"/>
    <w:basedOn w:val="Normalny"/>
    <w:uiPriority w:val="99"/>
    <w:semiHidden/>
    <w:unhideWhenUsed/>
    <w:rsid w:val="007C2F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7C2F9D"/>
    <w:rPr>
      <w:b/>
      <w:bCs/>
    </w:rPr>
  </w:style>
  <w:style w:type="character" w:styleId="Hipercze">
    <w:name w:val="Hyperlink"/>
    <w:basedOn w:val="Domylnaczcionkaakapitu"/>
    <w:uiPriority w:val="99"/>
    <w:unhideWhenUsed/>
    <w:rsid w:val="007C2F9D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73B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6491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431</Words>
  <Characters>2591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Bazydło Alicja</dc:creator>
  <cp:keywords/>
  <dc:description/>
  <cp:lastModifiedBy>Bazydło Alicja</cp:lastModifiedBy>
  <cp:revision>3</cp:revision>
  <dcterms:created xsi:type="dcterms:W3CDTF">2024-07-25T08:09:00Z</dcterms:created>
  <dcterms:modified xsi:type="dcterms:W3CDTF">2024-07-25T08:14:00Z</dcterms:modified>
</cp:coreProperties>
</file>